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859707977"/>
        <w:docPartObj>
          <w:docPartGallery w:val="Cover Pages"/>
          <w:docPartUnique/>
        </w:docPartObj>
      </w:sdtPr>
      <w:sdtEndPr>
        <w:rPr>
          <w:noProof w:val="0"/>
        </w:rPr>
      </w:sdtEndPr>
      <w:sdtContent>
        <w:p w:rsidR="00796B32" w:rsidRDefault="00796B32">
          <w:r>
            <w:rPr>
              <w:noProof/>
              <w:lang w:val="ru-RU" w:eastAsia="ru-RU"/>
            </w:rPr>
            <mc:AlternateContent>
              <mc:Choice Requires="wps">
                <w:drawing>
                  <wp:anchor distT="0" distB="0" distL="114300" distR="114300" simplePos="0" relativeHeight="251658240" behindDoc="0" locked="0" layoutInCell="1" allowOverlap="1">
                    <wp:simplePos x="0" y="0"/>
                    <wp:positionH relativeFrom="page">
                      <wp:posOffset>-57150</wp:posOffset>
                    </wp:positionH>
                    <wp:positionV relativeFrom="page">
                      <wp:posOffset>0</wp:posOffset>
                    </wp:positionV>
                    <wp:extent cx="7829550" cy="2590800"/>
                    <wp:effectExtent l="0" t="0" r="0" b="0"/>
                    <wp:wrapNone/>
                    <wp:docPr id="10" name="Rectangle 10"/>
                    <wp:cNvGraphicFramePr/>
                    <a:graphic xmlns:a="http://schemas.openxmlformats.org/drawingml/2006/main">
                      <a:graphicData uri="http://schemas.microsoft.com/office/word/2010/wordprocessingShape">
                        <wps:wsp>
                          <wps:cNvSpPr/>
                          <wps:spPr>
                            <a:xfrm>
                              <a:off x="0" y="0"/>
                              <a:ext cx="7829550" cy="2590800"/>
                            </a:xfrm>
                            <a:prstGeom prst="rect">
                              <a:avLst/>
                            </a:prstGeom>
                            <a:solidFill>
                              <a:srgbClr val="F7FB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0" o:spid="_x0000_s1025" style="height:204pt;margin-left:-4.5pt;margin-top:0;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width:616.5pt;z-index:251659264" fillcolor="#f7fbfc" stroked="f" strokeweight="2pt"/>
                </w:pict>
              </mc:Fallback>
            </mc:AlternateContent>
          </w:r>
          <w:r>
            <w:rPr>
              <w:noProof/>
              <w:lang w:val="ru-RU" w:eastAsia="ru-RU"/>
            </w:rPr>
            <mc:AlternateContent>
              <mc:Choice Requires="wps">
                <w:drawing>
                  <wp:anchor distT="0" distB="0" distL="114300" distR="114300" simplePos="0" relativeHeight="251668480" behindDoc="0" locked="0" layoutInCell="1" allowOverlap="1">
                    <wp:simplePos x="0" y="0"/>
                    <wp:positionH relativeFrom="column">
                      <wp:posOffset>417195</wp:posOffset>
                    </wp:positionH>
                    <wp:positionV relativeFrom="paragraph">
                      <wp:posOffset>4244340</wp:posOffset>
                    </wp:positionV>
                    <wp:extent cx="5793105" cy="39370"/>
                    <wp:effectExtent l="0" t="0" r="0" b="0"/>
                    <wp:wrapNone/>
                    <wp:docPr id="5" name="Rectangle 5"/>
                    <wp:cNvGraphicFramePr/>
                    <a:graphic xmlns:a="http://schemas.openxmlformats.org/drawingml/2006/main">
                      <a:graphicData uri="http://schemas.microsoft.com/office/word/2010/wordprocessingShape">
                        <wps:wsp>
                          <wps:cNvSpPr/>
                          <wps:spPr>
                            <a:xfrm>
                              <a:off x="0" y="0"/>
                              <a:ext cx="5793105" cy="39370"/>
                            </a:xfrm>
                            <a:prstGeom prst="rect">
                              <a:avLst/>
                            </a:prstGeom>
                            <a:solidFill>
                              <a:srgbClr val="D2E8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5="http://schemas.microsoft.com/office/word/2012/wordml">
                <w:pict>
                  <v:rect id="Rectangle 5" o:spid="_x0000_s1026" style="height:3.1pt;margin-left:32.85pt;margin-top:334.2pt;mso-height-percent:0;mso-height-relative:margin;mso-wrap-distance-bottom:0;mso-wrap-distance-left:9pt;mso-wrap-distance-right:9pt;mso-wrap-distance-top:0;mso-wrap-style:square;position:absolute;v-text-anchor:middle;visibility:visible;width:456.15pt;z-index:251669504" fillcolor="#d2e8ef" stroked="f" strokeweight="2pt"/>
                </w:pict>
              </mc:Fallback>
            </mc:AlternateContent>
          </w:r>
          <w:r w:rsidRPr="00DC22B9">
            <w:rPr>
              <w:noProof/>
              <w:lang w:val="ru-RU" w:eastAsia="ru-RU"/>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ge">
                      <wp:posOffset>7483234</wp:posOffset>
                    </wp:positionV>
                    <wp:extent cx="7826375" cy="2592000"/>
                    <wp:effectExtent l="0" t="0" r="3175" b="0"/>
                    <wp:wrapNone/>
                    <wp:docPr id="7" name="Rectangle 7"/>
                    <wp:cNvGraphicFramePr/>
                    <a:graphic xmlns:a="http://schemas.openxmlformats.org/drawingml/2006/main">
                      <a:graphicData uri="http://schemas.microsoft.com/office/word/2010/wordprocessingShape">
                        <wps:wsp>
                          <wps:cNvSpPr/>
                          <wps:spPr>
                            <a:xfrm>
                              <a:off x="0" y="0"/>
                              <a:ext cx="7826375" cy="2592000"/>
                            </a:xfrm>
                            <a:prstGeom prst="rect">
                              <a:avLst/>
                            </a:prstGeom>
                            <a:solidFill>
                              <a:srgbClr val="1725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7" o:spid="_x0000_s1027" style="height:204.1pt;margin-left:0;margin-top:589.25pt;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width:616.25pt;z-index:251663360" fillcolor="#172541" stroked="f" strokeweight="2pt"/>
                </w:pict>
              </mc:Fallback>
            </mc:AlternateContent>
          </w: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325120</wp:posOffset>
                    </wp:positionH>
                    <wp:positionV relativeFrom="paragraph">
                      <wp:posOffset>4710733</wp:posOffset>
                    </wp:positionV>
                    <wp:extent cx="6018530" cy="15106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510665"/>
                            </a:xfrm>
                            <a:prstGeom prst="rect">
                              <a:avLst/>
                            </a:prstGeom>
                            <a:noFill/>
                            <a:ln w="9525">
                              <a:noFill/>
                              <a:miter lim="800000"/>
                              <a:headEnd/>
                              <a:tailEnd/>
                            </a:ln>
                          </wps:spPr>
                          <wps:txbx>
                            <w:txbxContent>
                              <w:p w:rsidR="00796B32" w:rsidRPr="00A074DC" w:rsidRDefault="00796B32" w:rsidP="00796B32">
                                <w:pPr>
                                  <w:rPr>
                                    <w:rFonts w:cs="Arial"/>
                                    <w:color w:val="172541"/>
                                    <w:sz w:val="32"/>
                                    <w:szCs w:val="32"/>
                                  </w:rPr>
                                </w:pPr>
                                <w:r w:rsidRPr="00A074DC">
                                  <w:rPr>
                                    <w:rFonts w:cs="Arial"/>
                                    <w:b/>
                                    <w:color w:val="172541"/>
                                    <w:sz w:val="32"/>
                                    <w:szCs w:val="32"/>
                                  </w:rPr>
                                  <w:t>Author:</w:t>
                                </w:r>
                                <w:r w:rsidRPr="00A074DC">
                                  <w:rPr>
                                    <w:rFonts w:cs="Arial"/>
                                    <w:color w:val="172541"/>
                                    <w:sz w:val="32"/>
                                    <w:szCs w:val="32"/>
                                  </w:rPr>
                                  <w:tab/>
                                  <w:t>Evgenia Grishina</w:t>
                                </w:r>
                              </w:p>
                              <w:p w:rsidR="00796B32" w:rsidRPr="00A074DC" w:rsidRDefault="00796B32" w:rsidP="00796B32">
                                <w:pPr>
                                  <w:rPr>
                                    <w:rFonts w:cs="Arial"/>
                                    <w:color w:val="172541"/>
                                    <w:sz w:val="32"/>
                                    <w:szCs w:val="32"/>
                                  </w:rPr>
                                </w:pPr>
                                <w:r w:rsidRPr="00A074DC">
                                  <w:rPr>
                                    <w:rFonts w:cs="Arial"/>
                                    <w:b/>
                                    <w:color w:val="172541"/>
                                    <w:sz w:val="32"/>
                                    <w:szCs w:val="32"/>
                                  </w:rPr>
                                  <w:t>Version:</w:t>
                                </w:r>
                                <w:r w:rsidRPr="00A074DC">
                                  <w:rPr>
                                    <w:rFonts w:cs="Arial"/>
                                    <w:color w:val="172541"/>
                                    <w:sz w:val="32"/>
                                    <w:szCs w:val="32"/>
                                  </w:rPr>
                                  <w:tab/>
                                  <w:t>118</w:t>
                                </w:r>
                              </w:p>
                              <w:p w:rsidR="00796B32" w:rsidRPr="00A074DC" w:rsidRDefault="00796B32" w:rsidP="00796B32">
                                <w:pPr>
                                  <w:rPr>
                                    <w:rFonts w:cs="Arial"/>
                                    <w:color w:val="172541"/>
                                    <w:sz w:val="32"/>
                                    <w:szCs w:val="32"/>
                                  </w:rPr>
                                </w:pPr>
                                <w:r w:rsidRPr="00A074DC">
                                  <w:rPr>
                                    <w:rFonts w:cs="Arial"/>
                                    <w:b/>
                                    <w:color w:val="172541"/>
                                    <w:sz w:val="32"/>
                                    <w:szCs w:val="32"/>
                                  </w:rPr>
                                  <w:t>Date:</w:t>
                                </w:r>
                                <w:r w:rsidRPr="00A074DC">
                                  <w:rPr>
                                    <w:rFonts w:cs="Arial"/>
                                    <w:color w:val="172541"/>
                                    <w:sz w:val="32"/>
                                    <w:szCs w:val="32"/>
                                  </w:rPr>
                                  <w:tab/>
                                  <w:t>2015.06.09</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pt;margin-top:370.9pt;width:473.9pt;height:1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a66AEAAKUDAAAOAAAAZHJzL2Uyb0RvYy54bWysU02P0zAQvSPxHyzfaZKiVEvUdAW7LJcF&#10;VtrlB0wdp7GwPcZ2m5Rfz9hpSwU3RA6WMx9v5s08r28no9lB+qDQtrxalJxJK7BTdtfyby8Pb244&#10;CxFsBxqtbPlRBn67ef1qPbpGLnFA3UnPCMSGZnQtH2J0TVEEMUgDYYFOWnL26A1E+vW7ovMwErrR&#10;xbIsV8WIvnMehQyBrPezk28yft9LEb/2fZCR6ZZTbzGfPp/bdBabNTQ7D25Q4tQG/EMXBpSloheo&#10;e4jA9l79BWWU8BiwjwuBpsC+V0JmDsSmKv9g8zyAk5kLDSe4y5jC/4MVXw5Pnqmu5bQoC4ZW9CKn&#10;yD7gxJZpOqMLDQU9OwqLE5lpy5lpcI8ovgdm8W4Au5PvvcdxkNBRd1XKLK5SZ5yQQLbjZ+yoDOwj&#10;ZqCp9yaNjobBCJ22dLxsJrUiyLgqq5v6LbkE+aq6KlerOteA5pzufIifJBqWLi33tPoMD4fHEFM7&#10;0JxDUjWLD0rrvH5t2djyd/WyzglXHqMiqVMrQ+Mp0zfrJbH8aLucHEHp+U4FtD3RTkxnznHaThSY&#10;ZrHF7kgD8DirkF4NXQb0PzkbSYEtDz/24CVnYAWZWx7P17uYJZtYJCDSQuZz0m0S2/V/jvr9uja/&#10;AAAA//8DAFBLAwQUAAYACAAAACEAYwbplt4AAAAKAQAADwAAAGRycy9kb3ducmV2LnhtbEyPwU7D&#10;MAyG70i8Q2QkbizptNGlNJ0QiCuIAZO4ZY3XVjRO1WRreXvMCW62/On395fb2ffijGPsAhnIFgoE&#10;Uh1cR42B97enmw2ImCw52wdCA98YYVtdXpS2cGGiVzzvUiM4hGJhDbQpDYWUsW7R27gIAxLfjmH0&#10;NvE6NtKNduJw38ulUrfS2474Q2sHfGix/tqdvIGP5+PnfqVemke/HqYwK0leS2Our+b7OxAJ5/QH&#10;w68+q0PFTodwIhdFb2CdLZk0kK8yrsCA1prLHXjIdQ6yKuX/CtUPAAAA//8DAFBLAQItABQABgAI&#10;AAAAIQC2gziS/gAAAOEBAAATAAAAAAAAAAAAAAAAAAAAAABbQ29udGVudF9UeXBlc10ueG1sUEsB&#10;Ai0AFAAGAAgAAAAhADj9If/WAAAAlAEAAAsAAAAAAAAAAAAAAAAALwEAAF9yZWxzLy5yZWxzUEsB&#10;Ai0AFAAGAAgAAAAhAI6odrroAQAApQMAAA4AAAAAAAAAAAAAAAAALgIAAGRycy9lMm9Eb2MueG1s&#10;UEsBAi0AFAAGAAgAAAAhAGMG6ZbeAAAACgEAAA8AAAAAAAAAAAAAAAAAQgQAAGRycy9kb3ducmV2&#10;LnhtbFBLBQYAAAAABAAEAPMAAABNBQAAAAA=&#10;" filled="f" stroked="f">
                    <v:textbox>
                      <w:txbxContent>
                        <w:p w:rsidR="00796B32" w:rsidRPr="00A074DC" w:rsidRDefault="00796B32" w:rsidP="00796B32">
                          <w:pPr>
                            <w:rPr>
                              <w:rFonts w:cs="Arial"/>
                              <w:color w:val="172541"/>
                              <w:sz w:val="32"/>
                              <w:szCs w:val="32"/>
                            </w:rPr>
                          </w:pPr>
                          <w:r w:rsidRPr="00A074DC">
                            <w:rPr>
                              <w:rFonts w:cs="Arial"/>
                              <w:b/>
                              <w:color w:val="172541"/>
                              <w:sz w:val="32"/>
                              <w:szCs w:val="32"/>
                            </w:rPr>
                            <w:t>Author:</w:t>
                          </w:r>
                          <w:r w:rsidRPr="00A074DC">
                            <w:rPr>
                              <w:rFonts w:cs="Arial"/>
                              <w:color w:val="172541"/>
                              <w:sz w:val="32"/>
                              <w:szCs w:val="32"/>
                            </w:rPr>
                            <w:tab/>
                            <w:t>Evgenia Grishina</w:t>
                          </w:r>
                        </w:p>
                        <w:p w:rsidR="00796B32" w:rsidRPr="00A074DC" w:rsidRDefault="00796B32" w:rsidP="00796B32">
                          <w:pPr>
                            <w:rPr>
                              <w:rFonts w:cs="Arial"/>
                              <w:color w:val="172541"/>
                              <w:sz w:val="32"/>
                              <w:szCs w:val="32"/>
                            </w:rPr>
                          </w:pPr>
                          <w:r w:rsidRPr="00A074DC">
                            <w:rPr>
                              <w:rFonts w:cs="Arial"/>
                              <w:b/>
                              <w:color w:val="172541"/>
                              <w:sz w:val="32"/>
                              <w:szCs w:val="32"/>
                            </w:rPr>
                            <w:t>Version:</w:t>
                          </w:r>
                          <w:r w:rsidRPr="00A074DC">
                            <w:rPr>
                              <w:rFonts w:cs="Arial"/>
                              <w:color w:val="172541"/>
                              <w:sz w:val="32"/>
                              <w:szCs w:val="32"/>
                            </w:rPr>
                            <w:tab/>
                            <w:t>118</w:t>
                          </w:r>
                        </w:p>
                        <w:p w:rsidR="00796B32" w:rsidRPr="00A074DC" w:rsidRDefault="00796B32" w:rsidP="00796B32">
                          <w:pPr>
                            <w:rPr>
                              <w:rFonts w:cs="Arial"/>
                              <w:color w:val="172541"/>
                              <w:sz w:val="32"/>
                              <w:szCs w:val="32"/>
                            </w:rPr>
                          </w:pPr>
                          <w:r w:rsidRPr="00A074DC">
                            <w:rPr>
                              <w:rFonts w:cs="Arial"/>
                              <w:b/>
                              <w:color w:val="172541"/>
                              <w:sz w:val="32"/>
                              <w:szCs w:val="32"/>
                            </w:rPr>
                            <w:t>Date:</w:t>
                          </w:r>
                          <w:r w:rsidRPr="00A074DC">
                            <w:rPr>
                              <w:rFonts w:cs="Arial"/>
                              <w:color w:val="172541"/>
                              <w:sz w:val="32"/>
                              <w:szCs w:val="32"/>
                            </w:rPr>
                            <w:tab/>
                            <w:t>2015.06.09</w:t>
                          </w:r>
                        </w:p>
                      </w:txbxContent>
                    </v:textbox>
                  </v:shape>
                </w:pict>
              </mc:Fallback>
            </mc:AlternateContent>
          </w:r>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328504</wp:posOffset>
                    </wp:positionH>
                    <wp:positionV relativeFrom="paragraph">
                      <wp:posOffset>2020826</wp:posOffset>
                    </wp:positionV>
                    <wp:extent cx="5882185" cy="2265528"/>
                    <wp:effectExtent l="0" t="0" r="444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185" cy="2265528"/>
                            </a:xfrm>
                            <a:prstGeom prst="rect">
                              <a:avLst/>
                            </a:prstGeom>
                            <a:solidFill>
                              <a:srgbClr val="FFFFFF"/>
                            </a:solidFill>
                            <a:ln w="9525">
                              <a:noFill/>
                              <a:miter lim="800000"/>
                              <a:headEnd/>
                              <a:tailEnd/>
                            </a:ln>
                          </wps:spPr>
                          <wps:txbx>
                            <w:txbxContent>
                              <w:p w:rsidR="00796B32" w:rsidRPr="006515C8" w:rsidRDefault="00796B32" w:rsidP="00796B32">
                                <w:pPr>
                                  <w:spacing w:line="276" w:lineRule="auto"/>
                                  <w:rPr>
                                    <w:rFonts w:ascii="Courier New" w:hAnsi="Courier New" w:cs="Courier New"/>
                                    <w:b/>
                                    <w:color w:val="6D9D31"/>
                                    <w:sz w:val="64"/>
                                    <w:szCs w:val="64"/>
                                  </w:rPr>
                                </w:pPr>
                                <w:r w:rsidRPr="006515C8">
                                  <w:rPr>
                                    <w:rFonts w:ascii="Courier New" w:hAnsi="Courier New" w:cs="Courier New"/>
                                    <w:b/>
                                    <w:color w:val="6D9D31"/>
                                    <w:sz w:val="64"/>
                                    <w:szCs w:val="64"/>
                                  </w:rPr>
                                  <w:t>Alfabank RBS</w:t>
                                </w:r>
                              </w:p>
                              <w:p w:rsidR="00796B32" w:rsidRPr="006515C8" w:rsidRDefault="00796B32" w:rsidP="00796B32">
                                <w:pPr>
                                  <w:spacing w:line="276" w:lineRule="auto"/>
                                  <w:rPr>
                                    <w:rFonts w:ascii="Courier New" w:hAnsi="Courier New" w:cs="Courier New"/>
                                    <w:b/>
                                    <w:color w:val="172541"/>
                                    <w:sz w:val="64"/>
                                    <w:szCs w:val="64"/>
                                  </w:rPr>
                                </w:pPr>
                                <w:r w:rsidRPr="006515C8">
                                  <w:rPr>
                                    <w:rFonts w:ascii="Courier New" w:hAnsi="Courier New" w:cs="Courier New"/>
                                    <w:b/>
                                    <w:color w:val="172541"/>
                                    <w:sz w:val="64"/>
                                    <w:szCs w:val="64"/>
                                  </w:rPr>
                                  <w:t>Merchant Manual (RU) New</w:t>
                                </w:r>
                              </w:p>
                              <w:p w:rsidR="00796B32" w:rsidRPr="006515C8" w:rsidRDefault="00796B32">
                                <w:pPr>
                                  <w:rPr>
                                    <w:rFonts w:ascii="Courier New" w:hAnsi="Courier New" w:cs="Courier New"/>
                                    <w:b/>
                                    <w:color w:val="172541"/>
                                    <w:sz w:val="64"/>
                                    <w:szCs w:val="64"/>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85pt;margin-top:159.1pt;width:463.15pt;height:17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Oe/wEAANUDAAAOAAAAZHJzL2Uyb0RvYy54bWysU9tu2zAMfR+wfxD0vjgx4MIz4hRbuuyl&#10;uwBtP4CR5ViYJGqSEjv7+lHKZd36VkwPAiWRh+Th0fJ2MpodpA8KbcsXszln0grslN21/Olx867m&#10;LESwHWi0suVHGfjt6u2b5egaWeKAupOeEYgNzehaPsTomqIIYpAGwgydtPTYozcQ6eh3RedhJHSj&#10;i3I+vylG9J3zKGQIdHt3euSrjN/3UsRvfR9kZLrlVFvMu8/7Nu3FagnNzoMblDiXAa+owoCylPQK&#10;dQcR2N6rF1BGCY8B+zgTaArseyVk7oG6Wcz/6eZhACdzL0ROcFeawv+DFV8P3z1TXcvfc2bB0Ige&#10;5RTZR5xYmdgZXWjI6cGRW5zomqacOw3uHsWPwCyuB7A7+cF7HAcJHVW3SJHFs9ATTkgg2/ELdpQG&#10;9hEz0NR7k6gjMhih05SO18mkUgRdVnVdLuqKM0FvZXlTVWWdc0BzCXc+xM8SDUtGyz2NPsPD4T7E&#10;VA40F5eULaBW3UZpnQ9+t11rzw5AMtnkdUb/y01bNhJRVVllZIspPivIqEgy1sq0vJ6nlcKhSXR8&#10;sl22Iyh9sqkSbc/8JEpO5MRpO+VBZPISd1vsjkSYx5Nq6ZeRMaD/xdlIim15+LkHLzkDK+i65fFi&#10;rmOWeOo6AZF2cv9nnSdxPj9nrz+/cfUbAAD//wMAUEsDBBQABgAIAAAAIQBoTJaO3wAAAAoBAAAP&#10;AAAAZHJzL2Rvd25yZXYueG1sTI/RToNAEEXfTfyHzZj4YuxCFZYiS6MmGl9b+wEDbIHIzhJ2W+jf&#10;Oz7Zx8mc3HtusV3sIM5m8r0jDfEqAmGodk1PrYbD98djBsIHpAYHR0bDxXjYlrc3BeaNm2lnzvvQ&#10;Cg4hn6OGLoQxl9LXnbHoV240xL+jmywGPqdWNhPOHG4HuY6iVFrsiRs6HM17Z+qf/clqOH7ND8lm&#10;rj7DQe2e0zfsVeUuWt/fLa8vIIJZwj8Mf/qsDiU7Ve5EjReDhiRWTGp4irM1CAY2KuNxlYZUJRHI&#10;spDXE8pfAAAA//8DAFBLAQItABQABgAIAAAAIQC2gziS/gAAAOEBAAATAAAAAAAAAAAAAAAAAAAA&#10;AABbQ29udGVudF9UeXBlc10ueG1sUEsBAi0AFAAGAAgAAAAhADj9If/WAAAAlAEAAAsAAAAAAAAA&#10;AAAAAAAALwEAAF9yZWxzLy5yZWxzUEsBAi0AFAAGAAgAAAAhAK4m457/AQAA1QMAAA4AAAAAAAAA&#10;AAAAAAAALgIAAGRycy9lMm9Eb2MueG1sUEsBAi0AFAAGAAgAAAAhAGhMlo7fAAAACgEAAA8AAAAA&#10;AAAAAAAAAAAAWQQAAGRycy9kb3ducmV2LnhtbFBLBQYAAAAABAAEAPMAAABlBQAAAAA=&#10;" stroked="f">
                    <v:textbox>
                      <w:txbxContent>
                        <w:p w:rsidR="00796B32" w:rsidRPr="006515C8" w:rsidRDefault="00796B32" w:rsidP="00796B32">
                          <w:pPr>
                            <w:spacing w:line="276" w:lineRule="auto"/>
                            <w:rPr>
                              <w:rFonts w:ascii="Courier New" w:hAnsi="Courier New" w:cs="Courier New"/>
                              <w:b/>
                              <w:color w:val="6D9D31"/>
                              <w:sz w:val="64"/>
                              <w:szCs w:val="64"/>
                            </w:rPr>
                          </w:pPr>
                          <w:r w:rsidRPr="006515C8">
                            <w:rPr>
                              <w:rFonts w:ascii="Courier New" w:hAnsi="Courier New" w:cs="Courier New"/>
                              <w:b/>
                              <w:color w:val="6D9D31"/>
                              <w:sz w:val="64"/>
                              <w:szCs w:val="64"/>
                            </w:rPr>
                            <w:t>Alfabank RBS</w:t>
                          </w:r>
                        </w:p>
                        <w:p w:rsidR="00796B32" w:rsidRPr="006515C8" w:rsidRDefault="00796B32" w:rsidP="00796B32">
                          <w:pPr>
                            <w:spacing w:line="276" w:lineRule="auto"/>
                            <w:rPr>
                              <w:rFonts w:ascii="Courier New" w:hAnsi="Courier New" w:cs="Courier New"/>
                              <w:b/>
                              <w:color w:val="172541"/>
                              <w:sz w:val="64"/>
                              <w:szCs w:val="64"/>
                            </w:rPr>
                          </w:pPr>
                          <w:r w:rsidRPr="006515C8">
                            <w:rPr>
                              <w:rFonts w:ascii="Courier New" w:hAnsi="Courier New" w:cs="Courier New"/>
                              <w:b/>
                              <w:color w:val="172541"/>
                              <w:sz w:val="64"/>
                              <w:szCs w:val="64"/>
                            </w:rPr>
                            <w:t>Merchant Manual (RU) New</w:t>
                          </w:r>
                        </w:p>
                        <w:p w:rsidR="00796B32" w:rsidRPr="006515C8" w:rsidRDefault="00796B32">
                          <w:pPr>
                            <w:rPr>
                              <w:rFonts w:ascii="Courier New" w:hAnsi="Courier New" w:cs="Courier New"/>
                              <w:b/>
                              <w:color w:val="172541"/>
                              <w:sz w:val="64"/>
                              <w:szCs w:val="64"/>
                            </w:rPr>
                          </w:pPr>
                        </w:p>
                      </w:txbxContent>
                    </v:textbox>
                  </v:shape>
                </w:pict>
              </mc:Fallback>
            </mc:AlternateContent>
          </w:r>
          <w:r>
            <w:rPr>
              <w:noProof/>
            </w:rPr>
            <w:t xml:space="preserve"> </w:t>
          </w:r>
        </w:p>
        <w:p w:rsidR="00796B32" w:rsidRPr="00DC22B9" w:rsidRDefault="00796B32" w:rsidP="00796B32">
          <w:r w:rsidRPr="00A9715C">
            <w:rPr>
              <w:noProof/>
              <w:lang w:val="ru-RU" w:eastAsia="ru-RU"/>
            </w:rPr>
            <w:drawing>
              <wp:anchor distT="0" distB="0" distL="114300" distR="114300" simplePos="0" relativeHeight="251672576" behindDoc="0" locked="0" layoutInCell="1" allowOverlap="1">
                <wp:simplePos x="0" y="0"/>
                <wp:positionH relativeFrom="column">
                  <wp:posOffset>631190</wp:posOffset>
                </wp:positionH>
                <wp:positionV relativeFrom="paragraph">
                  <wp:posOffset>6896100</wp:posOffset>
                </wp:positionV>
                <wp:extent cx="1064260" cy="948690"/>
                <wp:effectExtent l="0" t="0" r="254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onfluenceai-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260" cy="948690"/>
                        </a:xfrm>
                        <a:prstGeom prst="rect">
                          <a:avLst/>
                        </a:prstGeom>
                      </pic:spPr>
                    </pic:pic>
                  </a:graphicData>
                </a:graphic>
                <wp14:sizeRelH relativeFrom="page">
                  <wp14:pctWidth>0</wp14:pctWidth>
                </wp14:sizeRelH>
                <wp14:sizeRelV relativeFrom="page">
                  <wp14:pctHeight>0</wp14:pctHeight>
                </wp14:sizeRelV>
              </wp:anchor>
            </w:drawing>
          </w:r>
          <w:r w:rsidRPr="00DC22B9">
            <w:rPr>
              <w:noProof/>
              <w:lang w:val="ru-RU" w:eastAsia="ru-RU"/>
            </w:rPr>
            <mc:AlternateContent>
              <mc:Choice Requires="wps">
                <w:drawing>
                  <wp:anchor distT="0" distB="0" distL="114300" distR="114300" simplePos="0" relativeHeight="251660288" behindDoc="0" locked="0" layoutInCell="0" allowOverlap="0">
                    <wp:simplePos x="0" y="0"/>
                    <wp:positionH relativeFrom="page">
                      <wp:posOffset>0</wp:posOffset>
                    </wp:positionH>
                    <wp:positionV relativeFrom="page">
                      <wp:posOffset>2592705</wp:posOffset>
                    </wp:positionV>
                    <wp:extent cx="7769225" cy="45085"/>
                    <wp:effectExtent l="0" t="0" r="3175" b="0"/>
                    <wp:wrapNone/>
                    <wp:docPr id="11" name="Rectangle 11"/>
                    <wp:cNvGraphicFramePr/>
                    <a:graphic xmlns:a="http://schemas.openxmlformats.org/drawingml/2006/main">
                      <a:graphicData uri="http://schemas.microsoft.com/office/word/2010/wordprocessingShape">
                        <wps:wsp>
                          <wps:cNvSpPr/>
                          <wps:spPr>
                            <a:xfrm>
                              <a:off x="0" y="0"/>
                              <a:ext cx="7769225" cy="45085"/>
                            </a:xfrm>
                            <a:prstGeom prst="rect">
                              <a:avLst/>
                            </a:prstGeom>
                            <a:solidFill>
                              <a:srgbClr val="D2E8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1" o:spid="_x0000_s1030" style="height:3.55pt;margin-left:0;margin-top:204.15pt;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width:611.75pt;z-index:251661312" o:allowincell="f" o:allowoverlap="f" fillcolor="#d2e8ef" stroked="f" strokeweight="2pt"/>
                </w:pict>
              </mc:Fallback>
            </mc:AlternateContent>
          </w:r>
          <w:r w:rsidRPr="00DC22B9">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429260</wp:posOffset>
                    </wp:positionH>
                    <wp:positionV relativeFrom="paragraph">
                      <wp:posOffset>6640508</wp:posOffset>
                    </wp:positionV>
                    <wp:extent cx="1463040" cy="1462405"/>
                    <wp:effectExtent l="19050" t="19050" r="22860" b="23495"/>
                    <wp:wrapNone/>
                    <wp:docPr id="1" name="Oval 1"/>
                    <wp:cNvGraphicFramePr/>
                    <a:graphic xmlns:a="http://schemas.openxmlformats.org/drawingml/2006/main">
                      <a:graphicData uri="http://schemas.microsoft.com/office/word/2010/wordprocessingShape">
                        <wps:wsp>
                          <wps:cNvSpPr/>
                          <wps:spPr>
                            <a:xfrm>
                              <a:off x="0" y="0"/>
                              <a:ext cx="1463040" cy="1462405"/>
                            </a:xfrm>
                            <a:prstGeom prst="ellipse">
                              <a:avLst/>
                            </a:prstGeom>
                            <a:solidFill>
                              <a:schemeClr val="bg1"/>
                            </a:solidFill>
                            <a:ln w="38100">
                              <a:solidFill>
                                <a:srgbClr val="6D9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id="Oval 1" o:spid="_x0000_s1031" style="height:115.15pt;margin-left:33.8pt;margin-top:522.85pt;mso-height-percent:0;mso-height-relative:margin;mso-width-percent:0;mso-width-relative:margin;mso-wrap-distance-bottom:0;mso-wrap-distance-left:9pt;mso-wrap-distance-right:9pt;mso-wrap-distance-top:0;mso-wrap-style:square;position:absolute;v-text-anchor:middle;visibility:visible;width:115.2pt;z-index:251671552" fillcolor="white" strokecolor="#6d9d31" strokeweight="3pt"/>
                </w:pict>
              </mc:Fallback>
            </mc:AlternateContent>
          </w:r>
          <w:r w:rsidRPr="00DC22B9">
            <w:t xml:space="preserve">0 </w:t>
          </w:r>
          <w:r w:rsidRPr="00DC22B9">
            <w:br w:type="page"/>
          </w:r>
        </w:p>
      </w:sdtContent>
    </w:sdt>
    <w:p w:rsidR="00796B32" w:rsidRPr="00FC3D23" w:rsidRDefault="00796B32" w:rsidP="00796B32">
      <w:pPr>
        <w:pStyle w:val="SectionHeading"/>
      </w:pPr>
      <w:r>
        <w:lastRenderedPageBreak/>
        <w:t>Contents</w:t>
      </w:r>
    </w:p>
    <w:p w:rsidR="00AF3D65" w:rsidRDefault="00796B32">
      <w:pPr>
        <w:pStyle w:val="11"/>
        <w:rPr>
          <w:rFonts w:asciiTheme="minorHAnsi" w:hAnsiTheme="minorHAnsi"/>
          <w:sz w:val="22"/>
        </w:rPr>
      </w:pPr>
      <w:r>
        <w:fldChar w:fldCharType="begin"/>
      </w:r>
      <w:r>
        <w:instrText xml:space="preserve"> TOC \o "1-3" \h \z \u </w:instrText>
      </w:r>
      <w:r>
        <w:fldChar w:fldCharType="separate"/>
      </w:r>
      <w:hyperlink w:anchor="_Toc256000000" w:history="1">
        <w:r>
          <w:rPr>
            <w:rStyle w:val="af1"/>
          </w:rPr>
          <w:t>1</w:t>
        </w:r>
        <w:r>
          <w:rPr>
            <w:rStyle w:val="af1"/>
            <w:rFonts w:asciiTheme="minorHAnsi" w:hAnsiTheme="minorHAnsi"/>
            <w:sz w:val="22"/>
          </w:rPr>
          <w:tab/>
        </w:r>
        <w:r>
          <w:rPr>
            <w:rStyle w:val="af1"/>
          </w:rPr>
          <w:t>Read before reading the documentation.</w:t>
        </w:r>
        <w:r>
          <w:rPr>
            <w:rStyle w:val="af1"/>
          </w:rPr>
          <w:tab/>
        </w:r>
        <w:r>
          <w:fldChar w:fldCharType="begin"/>
        </w:r>
        <w:r>
          <w:rPr>
            <w:rStyle w:val="af1"/>
          </w:rPr>
          <w:instrText xml:space="preserve"> PAGEREF _Toc256000000 \h </w:instrText>
        </w:r>
        <w:r>
          <w:fldChar w:fldCharType="separate"/>
        </w:r>
        <w:r>
          <w:rPr>
            <w:rStyle w:val="af1"/>
          </w:rPr>
          <w:t>12</w:t>
        </w:r>
        <w:r>
          <w:fldChar w:fldCharType="end"/>
        </w:r>
      </w:hyperlink>
    </w:p>
    <w:p w:rsidR="00AF3D65" w:rsidRDefault="00F33B4A">
      <w:pPr>
        <w:pStyle w:val="11"/>
        <w:rPr>
          <w:rFonts w:asciiTheme="minorHAnsi" w:hAnsiTheme="minorHAnsi"/>
          <w:sz w:val="22"/>
        </w:rPr>
      </w:pPr>
      <w:hyperlink w:anchor="_Toc256000001" w:history="1">
        <w:r w:rsidR="00796B32">
          <w:rPr>
            <w:rStyle w:val="af1"/>
          </w:rPr>
          <w:t>2</w:t>
        </w:r>
        <w:r w:rsidR="00796B32">
          <w:rPr>
            <w:rStyle w:val="af1"/>
            <w:rFonts w:asciiTheme="minorHAnsi" w:hAnsiTheme="minorHAnsi"/>
            <w:sz w:val="22"/>
          </w:rPr>
          <w:tab/>
        </w:r>
        <w:r w:rsidR="00796B32" w:rsidRPr="00DC22B9">
          <w:rPr>
            <w:rStyle w:val="af1"/>
          </w:rPr>
          <w:t>Glossary</w:t>
        </w:r>
        <w:r w:rsidR="00796B32">
          <w:rPr>
            <w:rStyle w:val="af1"/>
          </w:rPr>
          <w:tab/>
        </w:r>
        <w:r w:rsidR="00796B32">
          <w:fldChar w:fldCharType="begin"/>
        </w:r>
        <w:r w:rsidR="00796B32">
          <w:rPr>
            <w:rStyle w:val="af1"/>
          </w:rPr>
          <w:instrText xml:space="preserve"> PAGEREF _Toc256000001 \h </w:instrText>
        </w:r>
        <w:r w:rsidR="00796B32">
          <w:fldChar w:fldCharType="separate"/>
        </w:r>
        <w:r w:rsidR="00796B32">
          <w:rPr>
            <w:rStyle w:val="af1"/>
          </w:rPr>
          <w:t>13</w:t>
        </w:r>
        <w:r w:rsidR="00796B32">
          <w:fldChar w:fldCharType="end"/>
        </w:r>
      </w:hyperlink>
    </w:p>
    <w:p w:rsidR="00AF3D65" w:rsidRDefault="00F33B4A">
      <w:pPr>
        <w:pStyle w:val="11"/>
        <w:rPr>
          <w:rFonts w:asciiTheme="minorHAnsi" w:hAnsiTheme="minorHAnsi"/>
          <w:sz w:val="22"/>
        </w:rPr>
      </w:pPr>
      <w:hyperlink w:anchor="_Toc256000002" w:history="1">
        <w:r w:rsidR="00796B32">
          <w:rPr>
            <w:rStyle w:val="af1"/>
          </w:rPr>
          <w:t>3</w:t>
        </w:r>
        <w:r w:rsidR="00796B32">
          <w:rPr>
            <w:rStyle w:val="af1"/>
            <w:rFonts w:asciiTheme="minorHAnsi" w:hAnsiTheme="minorHAnsi"/>
            <w:sz w:val="22"/>
          </w:rPr>
          <w:tab/>
        </w:r>
        <w:r w:rsidR="00796B32">
          <w:rPr>
            <w:rStyle w:val="af1"/>
          </w:rPr>
          <w:t>Algorithm to connect to the Payment Gateway</w:t>
        </w:r>
        <w:r w:rsidR="00796B32">
          <w:rPr>
            <w:rStyle w:val="af1"/>
          </w:rPr>
          <w:tab/>
        </w:r>
        <w:r w:rsidR="00796B32">
          <w:fldChar w:fldCharType="begin"/>
        </w:r>
        <w:r w:rsidR="00796B32">
          <w:rPr>
            <w:rStyle w:val="af1"/>
          </w:rPr>
          <w:instrText xml:space="preserve"> PAGEREF _Toc256000002 \h </w:instrText>
        </w:r>
        <w:r w:rsidR="00796B32">
          <w:fldChar w:fldCharType="separate"/>
        </w:r>
        <w:r w:rsidR="00796B32">
          <w:rPr>
            <w:rStyle w:val="af1"/>
          </w:rPr>
          <w:t>15</w:t>
        </w:r>
        <w:r w:rsidR="00796B32">
          <w:fldChar w:fldCharType="end"/>
        </w:r>
      </w:hyperlink>
    </w:p>
    <w:p w:rsidR="00AF3D65" w:rsidRDefault="00F33B4A">
      <w:pPr>
        <w:pStyle w:val="11"/>
        <w:rPr>
          <w:rFonts w:asciiTheme="minorHAnsi" w:hAnsiTheme="minorHAnsi"/>
          <w:sz w:val="22"/>
        </w:rPr>
      </w:pPr>
      <w:hyperlink w:anchor="_Toc256000003" w:history="1">
        <w:r w:rsidR="00796B32">
          <w:rPr>
            <w:rStyle w:val="af1"/>
          </w:rPr>
          <w:t>4</w:t>
        </w:r>
        <w:r w:rsidR="00796B32">
          <w:rPr>
            <w:rStyle w:val="af1"/>
            <w:rFonts w:asciiTheme="minorHAnsi" w:hAnsiTheme="minorHAnsi"/>
            <w:sz w:val="22"/>
          </w:rPr>
          <w:tab/>
        </w:r>
        <w:r w:rsidR="00796B32">
          <w:rPr>
            <w:rStyle w:val="af1"/>
          </w:rPr>
          <w:t>General description of the methods of interaction with the Payment Gateway</w:t>
        </w:r>
        <w:r w:rsidR="00796B32">
          <w:rPr>
            <w:rStyle w:val="af1"/>
          </w:rPr>
          <w:tab/>
        </w:r>
        <w:r w:rsidR="00796B32">
          <w:fldChar w:fldCharType="begin"/>
        </w:r>
        <w:r w:rsidR="00796B32">
          <w:rPr>
            <w:rStyle w:val="af1"/>
          </w:rPr>
          <w:instrText xml:space="preserve"> PAGEREF _Toc256000003 \h </w:instrText>
        </w:r>
        <w:r w:rsidR="00796B32">
          <w:fldChar w:fldCharType="separate"/>
        </w:r>
        <w:r w:rsidR="00796B32">
          <w:rPr>
            <w:rStyle w:val="af1"/>
          </w:rPr>
          <w:t>17</w:t>
        </w:r>
        <w:r w:rsidR="00796B32">
          <w:fldChar w:fldCharType="end"/>
        </w:r>
      </w:hyperlink>
    </w:p>
    <w:p w:rsidR="00AF3D65" w:rsidRDefault="00F33B4A">
      <w:pPr>
        <w:pStyle w:val="23"/>
        <w:rPr>
          <w:rFonts w:asciiTheme="minorHAnsi" w:hAnsiTheme="minorHAnsi"/>
        </w:rPr>
      </w:pPr>
      <w:hyperlink w:anchor="_Toc256000004" w:history="1">
        <w:r w:rsidR="00796B32">
          <w:rPr>
            <w:rStyle w:val="af1"/>
          </w:rPr>
          <w:t>4.1</w:t>
        </w:r>
        <w:r w:rsidR="00796B32">
          <w:rPr>
            <w:rStyle w:val="af1"/>
            <w:rFonts w:asciiTheme="minorHAnsi" w:hAnsiTheme="minorHAnsi"/>
          </w:rPr>
          <w:tab/>
        </w:r>
        <w:r w:rsidR="00796B32">
          <w:rPr>
            <w:rStyle w:val="af1"/>
          </w:rPr>
          <w:t>Payment mechanisms (one-phase and two-phase)</w:t>
        </w:r>
        <w:r w:rsidR="00796B32">
          <w:rPr>
            <w:rStyle w:val="af1"/>
          </w:rPr>
          <w:tab/>
        </w:r>
        <w:r w:rsidR="00796B32">
          <w:fldChar w:fldCharType="begin"/>
        </w:r>
        <w:r w:rsidR="00796B32">
          <w:rPr>
            <w:rStyle w:val="af1"/>
          </w:rPr>
          <w:instrText xml:space="preserve"> PAGEREF _Toc256000004 \h </w:instrText>
        </w:r>
        <w:r w:rsidR="00796B32">
          <w:fldChar w:fldCharType="separate"/>
        </w:r>
        <w:r w:rsidR="00796B32">
          <w:rPr>
            <w:rStyle w:val="af1"/>
          </w:rPr>
          <w:t>17</w:t>
        </w:r>
        <w:r w:rsidR="00796B32">
          <w:fldChar w:fldCharType="end"/>
        </w:r>
      </w:hyperlink>
    </w:p>
    <w:p w:rsidR="00AF3D65" w:rsidRDefault="00F33B4A">
      <w:pPr>
        <w:pStyle w:val="23"/>
        <w:rPr>
          <w:rFonts w:asciiTheme="minorHAnsi" w:hAnsiTheme="minorHAnsi"/>
        </w:rPr>
      </w:pPr>
      <w:hyperlink w:anchor="_Toc256000005" w:history="1">
        <w:r w:rsidR="00796B32">
          <w:rPr>
            <w:rStyle w:val="af1"/>
          </w:rPr>
          <w:t>4.2</w:t>
        </w:r>
        <w:r w:rsidR="00796B32">
          <w:rPr>
            <w:rStyle w:val="af1"/>
            <w:rFonts w:asciiTheme="minorHAnsi" w:hAnsiTheme="minorHAnsi"/>
          </w:rPr>
          <w:tab/>
        </w:r>
        <w:r w:rsidR="00796B32">
          <w:rPr>
            <w:rStyle w:val="af1"/>
          </w:rPr>
          <w:t>Schemes of interaction with the Payment Gateway</w:t>
        </w:r>
        <w:r w:rsidR="00796B32">
          <w:rPr>
            <w:rStyle w:val="af1"/>
          </w:rPr>
          <w:tab/>
        </w:r>
        <w:r w:rsidR="00796B32">
          <w:fldChar w:fldCharType="begin"/>
        </w:r>
        <w:r w:rsidR="00796B32">
          <w:rPr>
            <w:rStyle w:val="af1"/>
          </w:rPr>
          <w:instrText xml:space="preserve"> PAGEREF _Toc256000005 \h </w:instrText>
        </w:r>
        <w:r w:rsidR="00796B32">
          <w:fldChar w:fldCharType="separate"/>
        </w:r>
        <w:r w:rsidR="00796B32">
          <w:rPr>
            <w:rStyle w:val="af1"/>
          </w:rPr>
          <w:t>17</w:t>
        </w:r>
        <w:r w:rsidR="00796B32">
          <w:fldChar w:fldCharType="end"/>
        </w:r>
      </w:hyperlink>
    </w:p>
    <w:p w:rsidR="00AF3D65" w:rsidRDefault="00F33B4A">
      <w:pPr>
        <w:pStyle w:val="23"/>
        <w:rPr>
          <w:rFonts w:asciiTheme="minorHAnsi" w:hAnsiTheme="minorHAnsi"/>
        </w:rPr>
      </w:pPr>
      <w:hyperlink w:anchor="_Toc256000006" w:history="1">
        <w:r w:rsidR="00796B32">
          <w:rPr>
            <w:rStyle w:val="af1"/>
          </w:rPr>
          <w:t>4.3</w:t>
        </w:r>
        <w:r w:rsidR="00796B32">
          <w:rPr>
            <w:rStyle w:val="af1"/>
            <w:rFonts w:asciiTheme="minorHAnsi" w:hAnsiTheme="minorHAnsi"/>
          </w:rPr>
          <w:tab/>
        </w:r>
        <w:r w:rsidR="00796B32">
          <w:rPr>
            <w:rStyle w:val="af1"/>
          </w:rPr>
          <w:t>Interfaces of interaction with the Payment Gateway</w:t>
        </w:r>
        <w:r w:rsidR="00796B32">
          <w:rPr>
            <w:rStyle w:val="af1"/>
          </w:rPr>
          <w:tab/>
        </w:r>
        <w:r w:rsidR="00796B32">
          <w:fldChar w:fldCharType="begin"/>
        </w:r>
        <w:r w:rsidR="00796B32">
          <w:rPr>
            <w:rStyle w:val="af1"/>
          </w:rPr>
          <w:instrText xml:space="preserve"> PAGEREF _Toc256000006 \h </w:instrText>
        </w:r>
        <w:r w:rsidR="00796B32">
          <w:fldChar w:fldCharType="separate"/>
        </w:r>
        <w:r w:rsidR="00796B32">
          <w:rPr>
            <w:rStyle w:val="af1"/>
          </w:rPr>
          <w:t>19</w:t>
        </w:r>
        <w:r w:rsidR="00796B32">
          <w:fldChar w:fldCharType="end"/>
        </w:r>
      </w:hyperlink>
    </w:p>
    <w:p w:rsidR="00AF3D65" w:rsidRDefault="00F33B4A">
      <w:pPr>
        <w:pStyle w:val="23"/>
        <w:rPr>
          <w:rFonts w:asciiTheme="minorHAnsi" w:hAnsiTheme="minorHAnsi"/>
        </w:rPr>
      </w:pPr>
      <w:hyperlink w:anchor="_Toc256000007" w:history="1">
        <w:r w:rsidR="00796B32">
          <w:rPr>
            <w:rStyle w:val="af1"/>
          </w:rPr>
          <w:t>4.4</w:t>
        </w:r>
        <w:r w:rsidR="00796B32">
          <w:rPr>
            <w:rStyle w:val="af1"/>
            <w:rFonts w:asciiTheme="minorHAnsi" w:hAnsiTheme="minorHAnsi"/>
          </w:rPr>
          <w:tab/>
        </w:r>
        <w:r w:rsidR="00796B32">
          <w:rPr>
            <w:rStyle w:val="af1"/>
          </w:rPr>
          <w:t>Connection URLs</w:t>
        </w:r>
        <w:r w:rsidR="00796B32">
          <w:rPr>
            <w:rStyle w:val="af1"/>
          </w:rPr>
          <w:tab/>
        </w:r>
        <w:r w:rsidR="00796B32">
          <w:fldChar w:fldCharType="begin"/>
        </w:r>
        <w:r w:rsidR="00796B32">
          <w:rPr>
            <w:rStyle w:val="af1"/>
          </w:rPr>
          <w:instrText xml:space="preserve"> PAGEREF _Toc256000007 \h </w:instrText>
        </w:r>
        <w:r w:rsidR="00796B32">
          <w:fldChar w:fldCharType="separate"/>
        </w:r>
        <w:r w:rsidR="00796B32">
          <w:rPr>
            <w:rStyle w:val="af1"/>
          </w:rPr>
          <w:t>20</w:t>
        </w:r>
        <w:r w:rsidR="00796B32">
          <w:fldChar w:fldCharType="end"/>
        </w:r>
      </w:hyperlink>
    </w:p>
    <w:p w:rsidR="00AF3D65" w:rsidRDefault="00F33B4A">
      <w:pPr>
        <w:pStyle w:val="11"/>
        <w:rPr>
          <w:rFonts w:asciiTheme="minorHAnsi" w:hAnsiTheme="minorHAnsi"/>
          <w:sz w:val="22"/>
        </w:rPr>
      </w:pPr>
      <w:hyperlink w:anchor="_Toc256000008" w:history="1">
        <w:r w:rsidR="00796B32">
          <w:rPr>
            <w:rStyle w:val="af1"/>
          </w:rPr>
          <w:t>5</w:t>
        </w:r>
        <w:r w:rsidR="00796B32">
          <w:rPr>
            <w:rStyle w:val="af1"/>
            <w:rFonts w:asciiTheme="minorHAnsi" w:hAnsiTheme="minorHAnsi"/>
            <w:sz w:val="22"/>
          </w:rPr>
          <w:tab/>
        </w:r>
        <w:r w:rsidR="00796B32" w:rsidRPr="00DC22B9">
          <w:rPr>
            <w:rStyle w:val="af1"/>
          </w:rPr>
          <w:t>Description of the interaction schemes</w:t>
        </w:r>
        <w:r w:rsidR="00796B32">
          <w:rPr>
            <w:rStyle w:val="af1"/>
          </w:rPr>
          <w:tab/>
        </w:r>
        <w:r w:rsidR="00796B32">
          <w:fldChar w:fldCharType="begin"/>
        </w:r>
        <w:r w:rsidR="00796B32">
          <w:rPr>
            <w:rStyle w:val="af1"/>
          </w:rPr>
          <w:instrText xml:space="preserve"> PAGEREF _Toc256000008 \h </w:instrText>
        </w:r>
        <w:r w:rsidR="00796B32">
          <w:fldChar w:fldCharType="separate"/>
        </w:r>
        <w:r w:rsidR="00796B32">
          <w:rPr>
            <w:rStyle w:val="af1"/>
          </w:rPr>
          <w:t>23</w:t>
        </w:r>
        <w:r w:rsidR="00796B32">
          <w:fldChar w:fldCharType="end"/>
        </w:r>
      </w:hyperlink>
    </w:p>
    <w:p w:rsidR="00AF3D65" w:rsidRDefault="00F33B4A">
      <w:pPr>
        <w:pStyle w:val="23"/>
        <w:rPr>
          <w:rFonts w:asciiTheme="minorHAnsi" w:hAnsiTheme="minorHAnsi"/>
        </w:rPr>
      </w:pPr>
      <w:hyperlink w:anchor="_Toc256000009" w:history="1">
        <w:r w:rsidR="00796B32">
          <w:rPr>
            <w:rStyle w:val="af1"/>
          </w:rPr>
          <w:t>5.1</w:t>
        </w:r>
        <w:r w:rsidR="00796B32">
          <w:rPr>
            <w:rStyle w:val="af1"/>
            <w:rFonts w:asciiTheme="minorHAnsi" w:hAnsiTheme="minorHAnsi"/>
          </w:rPr>
          <w:tab/>
        </w:r>
        <w:r w:rsidR="00796B32" w:rsidRPr="00DC22B9">
          <w:rPr>
            <w:rStyle w:val="af1"/>
          </w:rPr>
          <w:t>One-phase payment with specifying card data on the payment page</w:t>
        </w:r>
        <w:r w:rsidR="00796B32">
          <w:rPr>
            <w:rStyle w:val="af1"/>
          </w:rPr>
          <w:tab/>
        </w:r>
        <w:r w:rsidR="00796B32">
          <w:fldChar w:fldCharType="begin"/>
        </w:r>
        <w:r w:rsidR="00796B32">
          <w:rPr>
            <w:rStyle w:val="af1"/>
          </w:rPr>
          <w:instrText xml:space="preserve"> PAGEREF _Toc256000009 \h </w:instrText>
        </w:r>
        <w:r w:rsidR="00796B32">
          <w:fldChar w:fldCharType="separate"/>
        </w:r>
        <w:r w:rsidR="00796B32">
          <w:rPr>
            <w:rStyle w:val="af1"/>
          </w:rPr>
          <w:t>23</w:t>
        </w:r>
        <w:r w:rsidR="00796B32">
          <w:fldChar w:fldCharType="end"/>
        </w:r>
      </w:hyperlink>
    </w:p>
    <w:p w:rsidR="00AF3D65" w:rsidRDefault="00F33B4A">
      <w:pPr>
        <w:pStyle w:val="31"/>
        <w:rPr>
          <w:rFonts w:asciiTheme="minorHAnsi" w:hAnsiTheme="minorHAnsi"/>
        </w:rPr>
      </w:pPr>
      <w:hyperlink w:anchor="_Toc256000010" w:history="1">
        <w:r w:rsidR="00796B32">
          <w:rPr>
            <w:rStyle w:val="af1"/>
          </w:rPr>
          <w:t>5.1.1</w:t>
        </w:r>
        <w:r w:rsidR="00796B32">
          <w:rPr>
            <w:rStyle w:val="af1"/>
            <w:rFonts w:asciiTheme="minorHAnsi" w:hAnsiTheme="minorHAnsi"/>
          </w:rPr>
          <w:tab/>
        </w:r>
        <w:r w:rsidR="00796B32" w:rsidRPr="00DC22B9">
          <w:rPr>
            <w:rStyle w:val="af1"/>
          </w:rPr>
          <w:t>Scenario of a payment for an order</w:t>
        </w:r>
        <w:r w:rsidR="00796B32">
          <w:rPr>
            <w:rStyle w:val="af1"/>
          </w:rPr>
          <w:tab/>
        </w:r>
        <w:r w:rsidR="00796B32">
          <w:fldChar w:fldCharType="begin"/>
        </w:r>
        <w:r w:rsidR="00796B32">
          <w:rPr>
            <w:rStyle w:val="af1"/>
          </w:rPr>
          <w:instrText xml:space="preserve"> PAGEREF _Toc256000010 \h </w:instrText>
        </w:r>
        <w:r w:rsidR="00796B32">
          <w:fldChar w:fldCharType="separate"/>
        </w:r>
        <w:r w:rsidR="00796B32">
          <w:rPr>
            <w:rStyle w:val="af1"/>
          </w:rPr>
          <w:t>23</w:t>
        </w:r>
        <w:r w:rsidR="00796B32">
          <w:fldChar w:fldCharType="end"/>
        </w:r>
      </w:hyperlink>
    </w:p>
    <w:p w:rsidR="00AF3D65" w:rsidRDefault="00F33B4A">
      <w:pPr>
        <w:pStyle w:val="31"/>
        <w:rPr>
          <w:rFonts w:asciiTheme="minorHAnsi" w:hAnsiTheme="minorHAnsi"/>
        </w:rPr>
      </w:pPr>
      <w:hyperlink w:anchor="_Toc256000011" w:history="1">
        <w:r w:rsidR="00796B32">
          <w:rPr>
            <w:rStyle w:val="af1"/>
          </w:rPr>
          <w:t>5.1.2</w:t>
        </w:r>
        <w:r w:rsidR="00796B32">
          <w:rPr>
            <w:rStyle w:val="af1"/>
            <w:rFonts w:asciiTheme="minorHAnsi" w:hAnsiTheme="minorHAnsi"/>
          </w:rPr>
          <w:tab/>
        </w:r>
        <w:r w:rsidR="00796B32">
          <w:rPr>
            <w:rStyle w:val="af1"/>
          </w:rPr>
          <w:t>Cancellation of a payment for an order</w:t>
        </w:r>
        <w:r w:rsidR="00796B32">
          <w:rPr>
            <w:rStyle w:val="af1"/>
          </w:rPr>
          <w:tab/>
        </w:r>
        <w:r w:rsidR="00796B32">
          <w:fldChar w:fldCharType="begin"/>
        </w:r>
        <w:r w:rsidR="00796B32">
          <w:rPr>
            <w:rStyle w:val="af1"/>
          </w:rPr>
          <w:instrText xml:space="preserve"> PAGEREF _Toc256000011 \h </w:instrText>
        </w:r>
        <w:r w:rsidR="00796B32">
          <w:fldChar w:fldCharType="separate"/>
        </w:r>
        <w:r w:rsidR="00796B32">
          <w:rPr>
            <w:rStyle w:val="af1"/>
          </w:rPr>
          <w:t>26</w:t>
        </w:r>
        <w:r w:rsidR="00796B32">
          <w:fldChar w:fldCharType="end"/>
        </w:r>
      </w:hyperlink>
    </w:p>
    <w:p w:rsidR="00AF3D65" w:rsidRDefault="00F33B4A">
      <w:pPr>
        <w:pStyle w:val="31"/>
        <w:rPr>
          <w:rFonts w:asciiTheme="minorHAnsi" w:hAnsiTheme="minorHAnsi"/>
        </w:rPr>
      </w:pPr>
      <w:hyperlink w:anchor="_Toc256000012" w:history="1">
        <w:r w:rsidR="00796B32">
          <w:rPr>
            <w:rStyle w:val="af1"/>
          </w:rPr>
          <w:t>5.1.3</w:t>
        </w:r>
        <w:r w:rsidR="00796B32">
          <w:rPr>
            <w:rStyle w:val="af1"/>
            <w:rFonts w:asciiTheme="minorHAnsi" w:hAnsiTheme="minorHAnsi"/>
          </w:rPr>
          <w:tab/>
        </w:r>
        <w:r w:rsidR="00796B32">
          <w:rPr>
            <w:rStyle w:val="af1"/>
          </w:rPr>
          <w:t>Refund of a payment for an order</w:t>
        </w:r>
        <w:r w:rsidR="00796B32">
          <w:rPr>
            <w:rStyle w:val="af1"/>
          </w:rPr>
          <w:tab/>
        </w:r>
        <w:r w:rsidR="00796B32">
          <w:fldChar w:fldCharType="begin"/>
        </w:r>
        <w:r w:rsidR="00796B32">
          <w:rPr>
            <w:rStyle w:val="af1"/>
          </w:rPr>
          <w:instrText xml:space="preserve"> PAGEREF _Toc256000012 \h </w:instrText>
        </w:r>
        <w:r w:rsidR="00796B32">
          <w:fldChar w:fldCharType="separate"/>
        </w:r>
        <w:r w:rsidR="00796B32">
          <w:rPr>
            <w:rStyle w:val="af1"/>
          </w:rPr>
          <w:t>27</w:t>
        </w:r>
        <w:r w:rsidR="00796B32">
          <w:fldChar w:fldCharType="end"/>
        </w:r>
      </w:hyperlink>
    </w:p>
    <w:p w:rsidR="00AF3D65" w:rsidRDefault="00F33B4A">
      <w:pPr>
        <w:pStyle w:val="31"/>
        <w:rPr>
          <w:rFonts w:asciiTheme="minorHAnsi" w:hAnsiTheme="minorHAnsi"/>
        </w:rPr>
      </w:pPr>
      <w:hyperlink w:anchor="_Toc256000013" w:history="1">
        <w:r w:rsidR="00796B32">
          <w:rPr>
            <w:rStyle w:val="af1"/>
          </w:rPr>
          <w:t>5.1.4</w:t>
        </w:r>
        <w:r w:rsidR="00796B32">
          <w:rPr>
            <w:rStyle w:val="af1"/>
            <w:rFonts w:asciiTheme="minorHAnsi" w:hAnsiTheme="minorHAnsi"/>
          </w:rPr>
          <w:tab/>
        </w:r>
        <w:r w:rsidR="00796B32">
          <w:rPr>
            <w:rStyle w:val="af1"/>
          </w:rPr>
          <w:t>Check for enrolment of a card to 3D-Secure</w:t>
        </w:r>
        <w:r w:rsidR="00796B32">
          <w:rPr>
            <w:rStyle w:val="af1"/>
          </w:rPr>
          <w:tab/>
        </w:r>
        <w:r w:rsidR="00796B32">
          <w:fldChar w:fldCharType="begin"/>
        </w:r>
        <w:r w:rsidR="00796B32">
          <w:rPr>
            <w:rStyle w:val="af1"/>
          </w:rPr>
          <w:instrText xml:space="preserve"> PAGEREF _Toc256000013 \h </w:instrText>
        </w:r>
        <w:r w:rsidR="00796B32">
          <w:fldChar w:fldCharType="separate"/>
        </w:r>
        <w:r w:rsidR="00796B32">
          <w:rPr>
            <w:rStyle w:val="af1"/>
          </w:rPr>
          <w:t>27</w:t>
        </w:r>
        <w:r w:rsidR="00796B32">
          <w:fldChar w:fldCharType="end"/>
        </w:r>
      </w:hyperlink>
    </w:p>
    <w:p w:rsidR="00AF3D65" w:rsidRDefault="00F33B4A">
      <w:pPr>
        <w:pStyle w:val="31"/>
        <w:rPr>
          <w:rFonts w:asciiTheme="minorHAnsi" w:hAnsiTheme="minorHAnsi"/>
        </w:rPr>
      </w:pPr>
      <w:hyperlink w:anchor="_Toc256000014" w:history="1">
        <w:r w:rsidR="00796B32">
          <w:rPr>
            <w:rStyle w:val="af1"/>
          </w:rPr>
          <w:t>5.1.5</w:t>
        </w:r>
        <w:r w:rsidR="00796B32">
          <w:rPr>
            <w:rStyle w:val="af1"/>
            <w:rFonts w:asciiTheme="minorHAnsi" w:hAnsiTheme="minorHAnsi"/>
          </w:rPr>
          <w:tab/>
        </w:r>
        <w:r w:rsidR="00796B32">
          <w:rPr>
            <w:rStyle w:val="af1"/>
          </w:rPr>
          <w:t>Adding additional parameters to an order</w:t>
        </w:r>
        <w:r w:rsidR="00796B32">
          <w:rPr>
            <w:rStyle w:val="af1"/>
          </w:rPr>
          <w:tab/>
        </w:r>
        <w:r w:rsidR="00796B32">
          <w:fldChar w:fldCharType="begin"/>
        </w:r>
        <w:r w:rsidR="00796B32">
          <w:rPr>
            <w:rStyle w:val="af1"/>
          </w:rPr>
          <w:instrText xml:space="preserve"> PAGEREF _Toc256000014 \h </w:instrText>
        </w:r>
        <w:r w:rsidR="00796B32">
          <w:fldChar w:fldCharType="separate"/>
        </w:r>
        <w:r w:rsidR="00796B32">
          <w:rPr>
            <w:rStyle w:val="af1"/>
          </w:rPr>
          <w:t>27</w:t>
        </w:r>
        <w:r w:rsidR="00796B32">
          <w:fldChar w:fldCharType="end"/>
        </w:r>
      </w:hyperlink>
    </w:p>
    <w:p w:rsidR="00AF3D65" w:rsidRDefault="00F33B4A">
      <w:pPr>
        <w:pStyle w:val="31"/>
        <w:rPr>
          <w:rFonts w:asciiTheme="minorHAnsi" w:hAnsiTheme="minorHAnsi"/>
        </w:rPr>
      </w:pPr>
      <w:hyperlink w:anchor="_Toc256000015" w:history="1">
        <w:r w:rsidR="00796B32">
          <w:rPr>
            <w:rStyle w:val="af1"/>
          </w:rPr>
          <w:t>5.1.6</w:t>
        </w:r>
        <w:r w:rsidR="00796B32">
          <w:rPr>
            <w:rStyle w:val="af1"/>
            <w:rFonts w:asciiTheme="minorHAnsi" w:hAnsiTheme="minorHAnsi"/>
          </w:rPr>
          <w:tab/>
        </w:r>
        <w:r w:rsidR="00796B32">
          <w:rPr>
            <w:rStyle w:val="af1"/>
          </w:rPr>
          <w:t>Payment statistics for a certain period</w:t>
        </w:r>
        <w:r w:rsidR="00796B32">
          <w:rPr>
            <w:rStyle w:val="af1"/>
          </w:rPr>
          <w:tab/>
        </w:r>
        <w:r w:rsidR="00796B32">
          <w:fldChar w:fldCharType="begin"/>
        </w:r>
        <w:r w:rsidR="00796B32">
          <w:rPr>
            <w:rStyle w:val="af1"/>
          </w:rPr>
          <w:instrText xml:space="preserve"> PAGEREF _Toc256000015 \h </w:instrText>
        </w:r>
        <w:r w:rsidR="00796B32">
          <w:fldChar w:fldCharType="separate"/>
        </w:r>
        <w:r w:rsidR="00796B32">
          <w:rPr>
            <w:rStyle w:val="af1"/>
          </w:rPr>
          <w:t>28</w:t>
        </w:r>
        <w:r w:rsidR="00796B32">
          <w:fldChar w:fldCharType="end"/>
        </w:r>
      </w:hyperlink>
    </w:p>
    <w:p w:rsidR="00AF3D65" w:rsidRDefault="00F33B4A">
      <w:pPr>
        <w:pStyle w:val="31"/>
        <w:rPr>
          <w:rFonts w:asciiTheme="minorHAnsi" w:hAnsiTheme="minorHAnsi"/>
        </w:rPr>
      </w:pPr>
      <w:hyperlink w:anchor="_Toc256000016" w:history="1">
        <w:r w:rsidR="00796B32">
          <w:rPr>
            <w:rStyle w:val="af1"/>
          </w:rPr>
          <w:t>5.1.7</w:t>
        </w:r>
        <w:r w:rsidR="00796B32">
          <w:rPr>
            <w:rStyle w:val="af1"/>
            <w:rFonts w:asciiTheme="minorHAnsi" w:hAnsiTheme="minorHAnsi"/>
          </w:rPr>
          <w:tab/>
        </w:r>
        <w:r w:rsidR="00796B32">
          <w:rPr>
            <w:rStyle w:val="af1"/>
          </w:rPr>
          <w:t>Adding a card to the list of SSL-cards</w:t>
        </w:r>
        <w:r w:rsidR="00796B32">
          <w:rPr>
            <w:rStyle w:val="af1"/>
          </w:rPr>
          <w:tab/>
        </w:r>
        <w:r w:rsidR="00796B32">
          <w:fldChar w:fldCharType="begin"/>
        </w:r>
        <w:r w:rsidR="00796B32">
          <w:rPr>
            <w:rStyle w:val="af1"/>
          </w:rPr>
          <w:instrText xml:space="preserve"> PAGEREF _Toc256000016 \h </w:instrText>
        </w:r>
        <w:r w:rsidR="00796B32">
          <w:fldChar w:fldCharType="separate"/>
        </w:r>
        <w:r w:rsidR="00796B32">
          <w:rPr>
            <w:rStyle w:val="af1"/>
          </w:rPr>
          <w:t>28</w:t>
        </w:r>
        <w:r w:rsidR="00796B32">
          <w:fldChar w:fldCharType="end"/>
        </w:r>
      </w:hyperlink>
    </w:p>
    <w:p w:rsidR="00AF3D65" w:rsidRDefault="00F33B4A">
      <w:pPr>
        <w:pStyle w:val="23"/>
        <w:rPr>
          <w:rFonts w:asciiTheme="minorHAnsi" w:hAnsiTheme="minorHAnsi"/>
        </w:rPr>
      </w:pPr>
      <w:hyperlink w:anchor="_Toc256000017" w:history="1">
        <w:r w:rsidR="00796B32">
          <w:rPr>
            <w:rStyle w:val="af1"/>
          </w:rPr>
          <w:t>5.2</w:t>
        </w:r>
        <w:r w:rsidR="00796B32">
          <w:rPr>
            <w:rStyle w:val="af1"/>
            <w:rFonts w:asciiTheme="minorHAnsi" w:hAnsiTheme="minorHAnsi"/>
          </w:rPr>
          <w:tab/>
        </w:r>
        <w:r w:rsidR="00796B32">
          <w:rPr>
            <w:rStyle w:val="af1"/>
          </w:rPr>
          <w:t>Two-phase payment with specifying card data on the payment page</w:t>
        </w:r>
        <w:r w:rsidR="00796B32">
          <w:rPr>
            <w:rStyle w:val="af1"/>
          </w:rPr>
          <w:tab/>
        </w:r>
        <w:r w:rsidR="00796B32">
          <w:fldChar w:fldCharType="begin"/>
        </w:r>
        <w:r w:rsidR="00796B32">
          <w:rPr>
            <w:rStyle w:val="af1"/>
          </w:rPr>
          <w:instrText xml:space="preserve"> PAGEREF _Toc256000017 \h </w:instrText>
        </w:r>
        <w:r w:rsidR="00796B32">
          <w:fldChar w:fldCharType="separate"/>
        </w:r>
        <w:r w:rsidR="00796B32">
          <w:rPr>
            <w:rStyle w:val="af1"/>
          </w:rPr>
          <w:t>29</w:t>
        </w:r>
        <w:r w:rsidR="00796B32">
          <w:fldChar w:fldCharType="end"/>
        </w:r>
      </w:hyperlink>
    </w:p>
    <w:p w:rsidR="00AF3D65" w:rsidRDefault="00F33B4A">
      <w:pPr>
        <w:pStyle w:val="31"/>
        <w:rPr>
          <w:rFonts w:asciiTheme="minorHAnsi" w:hAnsiTheme="minorHAnsi"/>
        </w:rPr>
      </w:pPr>
      <w:hyperlink w:anchor="_Toc256000018" w:history="1">
        <w:r w:rsidR="00796B32">
          <w:rPr>
            <w:rStyle w:val="af1"/>
          </w:rPr>
          <w:t>5.2.1</w:t>
        </w:r>
        <w:r w:rsidR="00796B32">
          <w:rPr>
            <w:rStyle w:val="af1"/>
            <w:rFonts w:asciiTheme="minorHAnsi" w:hAnsiTheme="minorHAnsi"/>
          </w:rPr>
          <w:tab/>
        </w:r>
        <w:r w:rsidR="00796B32">
          <w:rPr>
            <w:rStyle w:val="af1"/>
          </w:rPr>
          <w:t>Scenario of a payment for an order</w:t>
        </w:r>
        <w:r w:rsidR="00796B32">
          <w:rPr>
            <w:rStyle w:val="af1"/>
          </w:rPr>
          <w:tab/>
        </w:r>
        <w:r w:rsidR="00796B32">
          <w:fldChar w:fldCharType="begin"/>
        </w:r>
        <w:r w:rsidR="00796B32">
          <w:rPr>
            <w:rStyle w:val="af1"/>
          </w:rPr>
          <w:instrText xml:space="preserve"> PAGEREF _Toc256000018 \h </w:instrText>
        </w:r>
        <w:r w:rsidR="00796B32">
          <w:fldChar w:fldCharType="separate"/>
        </w:r>
        <w:r w:rsidR="00796B32">
          <w:rPr>
            <w:rStyle w:val="af1"/>
          </w:rPr>
          <w:t>29</w:t>
        </w:r>
        <w:r w:rsidR="00796B32">
          <w:fldChar w:fldCharType="end"/>
        </w:r>
      </w:hyperlink>
    </w:p>
    <w:p w:rsidR="00AF3D65" w:rsidRDefault="00F33B4A">
      <w:pPr>
        <w:pStyle w:val="31"/>
        <w:rPr>
          <w:rFonts w:asciiTheme="minorHAnsi" w:hAnsiTheme="minorHAnsi"/>
        </w:rPr>
      </w:pPr>
      <w:hyperlink w:anchor="_Toc256000019" w:history="1">
        <w:r w:rsidR="00796B32">
          <w:rPr>
            <w:rStyle w:val="af1"/>
          </w:rPr>
          <w:t>5.2.2</w:t>
        </w:r>
        <w:r w:rsidR="00796B32">
          <w:rPr>
            <w:rStyle w:val="af1"/>
            <w:rFonts w:asciiTheme="minorHAnsi" w:hAnsiTheme="minorHAnsi"/>
          </w:rPr>
          <w:tab/>
        </w:r>
        <w:r w:rsidR="00796B32">
          <w:rPr>
            <w:rStyle w:val="af1"/>
          </w:rPr>
          <w:t>Cancellation of a payment for an order</w:t>
        </w:r>
        <w:r w:rsidR="00796B32">
          <w:rPr>
            <w:rStyle w:val="af1"/>
          </w:rPr>
          <w:tab/>
        </w:r>
        <w:r w:rsidR="00796B32">
          <w:fldChar w:fldCharType="begin"/>
        </w:r>
        <w:r w:rsidR="00796B32">
          <w:rPr>
            <w:rStyle w:val="af1"/>
          </w:rPr>
          <w:instrText xml:space="preserve"> PAGEREF _Toc256000019 \h </w:instrText>
        </w:r>
        <w:r w:rsidR="00796B32">
          <w:fldChar w:fldCharType="separate"/>
        </w:r>
        <w:r w:rsidR="00796B32">
          <w:rPr>
            <w:rStyle w:val="af1"/>
          </w:rPr>
          <w:t>32</w:t>
        </w:r>
        <w:r w:rsidR="00796B32">
          <w:fldChar w:fldCharType="end"/>
        </w:r>
      </w:hyperlink>
    </w:p>
    <w:p w:rsidR="00AF3D65" w:rsidRDefault="00F33B4A">
      <w:pPr>
        <w:pStyle w:val="31"/>
        <w:rPr>
          <w:rFonts w:asciiTheme="minorHAnsi" w:hAnsiTheme="minorHAnsi"/>
        </w:rPr>
      </w:pPr>
      <w:hyperlink w:anchor="_Toc256000020" w:history="1">
        <w:r w:rsidR="00796B32">
          <w:rPr>
            <w:rStyle w:val="af1"/>
          </w:rPr>
          <w:t>5.2.3</w:t>
        </w:r>
        <w:r w:rsidR="00796B32">
          <w:rPr>
            <w:rStyle w:val="af1"/>
            <w:rFonts w:asciiTheme="minorHAnsi" w:hAnsiTheme="minorHAnsi"/>
          </w:rPr>
          <w:tab/>
        </w:r>
        <w:r w:rsidR="00796B32">
          <w:rPr>
            <w:rStyle w:val="af1"/>
          </w:rPr>
          <w:t>Refund of a payment for an order</w:t>
        </w:r>
        <w:r w:rsidR="00796B32">
          <w:rPr>
            <w:rStyle w:val="af1"/>
          </w:rPr>
          <w:tab/>
        </w:r>
        <w:r w:rsidR="00796B32">
          <w:fldChar w:fldCharType="begin"/>
        </w:r>
        <w:r w:rsidR="00796B32">
          <w:rPr>
            <w:rStyle w:val="af1"/>
          </w:rPr>
          <w:instrText xml:space="preserve"> PAGEREF _Toc256000020 \h </w:instrText>
        </w:r>
        <w:r w:rsidR="00796B32">
          <w:fldChar w:fldCharType="separate"/>
        </w:r>
        <w:r w:rsidR="00796B32">
          <w:rPr>
            <w:rStyle w:val="af1"/>
          </w:rPr>
          <w:t>33</w:t>
        </w:r>
        <w:r w:rsidR="00796B32">
          <w:fldChar w:fldCharType="end"/>
        </w:r>
      </w:hyperlink>
    </w:p>
    <w:p w:rsidR="00AF3D65" w:rsidRDefault="00F33B4A">
      <w:pPr>
        <w:pStyle w:val="31"/>
        <w:rPr>
          <w:rFonts w:asciiTheme="minorHAnsi" w:hAnsiTheme="minorHAnsi"/>
        </w:rPr>
      </w:pPr>
      <w:hyperlink w:anchor="_Toc256000021" w:history="1">
        <w:r w:rsidR="00796B32">
          <w:rPr>
            <w:rStyle w:val="af1"/>
          </w:rPr>
          <w:t>5.2.4</w:t>
        </w:r>
        <w:r w:rsidR="00796B32">
          <w:rPr>
            <w:rStyle w:val="af1"/>
            <w:rFonts w:asciiTheme="minorHAnsi" w:hAnsiTheme="minorHAnsi"/>
          </w:rPr>
          <w:tab/>
        </w:r>
        <w:r w:rsidR="00796B32">
          <w:rPr>
            <w:rStyle w:val="af1"/>
          </w:rPr>
          <w:t>Check for enrolment of a card to 3D-Secure</w:t>
        </w:r>
        <w:r w:rsidR="00796B32">
          <w:rPr>
            <w:rStyle w:val="af1"/>
          </w:rPr>
          <w:tab/>
        </w:r>
        <w:r w:rsidR="00796B32">
          <w:fldChar w:fldCharType="begin"/>
        </w:r>
        <w:r w:rsidR="00796B32">
          <w:rPr>
            <w:rStyle w:val="af1"/>
          </w:rPr>
          <w:instrText xml:space="preserve"> PAGEREF _Toc256000021 \h </w:instrText>
        </w:r>
        <w:r w:rsidR="00796B32">
          <w:fldChar w:fldCharType="separate"/>
        </w:r>
        <w:r w:rsidR="00796B32">
          <w:rPr>
            <w:rStyle w:val="af1"/>
          </w:rPr>
          <w:t>33</w:t>
        </w:r>
        <w:r w:rsidR="00796B32">
          <w:fldChar w:fldCharType="end"/>
        </w:r>
      </w:hyperlink>
    </w:p>
    <w:p w:rsidR="00AF3D65" w:rsidRDefault="00F33B4A">
      <w:pPr>
        <w:pStyle w:val="31"/>
        <w:rPr>
          <w:rFonts w:asciiTheme="minorHAnsi" w:hAnsiTheme="minorHAnsi"/>
        </w:rPr>
      </w:pPr>
      <w:hyperlink w:anchor="_Toc256000022" w:history="1">
        <w:r w:rsidR="00796B32">
          <w:rPr>
            <w:rStyle w:val="af1"/>
          </w:rPr>
          <w:t>5.2.5</w:t>
        </w:r>
        <w:r w:rsidR="00796B32">
          <w:rPr>
            <w:rStyle w:val="af1"/>
            <w:rFonts w:asciiTheme="minorHAnsi" w:hAnsiTheme="minorHAnsi"/>
          </w:rPr>
          <w:tab/>
        </w:r>
        <w:r w:rsidR="00796B32">
          <w:rPr>
            <w:rStyle w:val="af1"/>
          </w:rPr>
          <w:t>Adding additional parameters to an order</w:t>
        </w:r>
        <w:r w:rsidR="00796B32">
          <w:rPr>
            <w:rStyle w:val="af1"/>
          </w:rPr>
          <w:tab/>
        </w:r>
        <w:r w:rsidR="00796B32">
          <w:fldChar w:fldCharType="begin"/>
        </w:r>
        <w:r w:rsidR="00796B32">
          <w:rPr>
            <w:rStyle w:val="af1"/>
          </w:rPr>
          <w:instrText xml:space="preserve"> PAGEREF _Toc256000022 \h </w:instrText>
        </w:r>
        <w:r w:rsidR="00796B32">
          <w:fldChar w:fldCharType="separate"/>
        </w:r>
        <w:r w:rsidR="00796B32">
          <w:rPr>
            <w:rStyle w:val="af1"/>
          </w:rPr>
          <w:t>34</w:t>
        </w:r>
        <w:r w:rsidR="00796B32">
          <w:fldChar w:fldCharType="end"/>
        </w:r>
      </w:hyperlink>
    </w:p>
    <w:p w:rsidR="00AF3D65" w:rsidRDefault="00F33B4A">
      <w:pPr>
        <w:pStyle w:val="31"/>
        <w:rPr>
          <w:rFonts w:asciiTheme="minorHAnsi" w:hAnsiTheme="minorHAnsi"/>
        </w:rPr>
      </w:pPr>
      <w:hyperlink w:anchor="_Toc256000023" w:history="1">
        <w:r w:rsidR="00796B32">
          <w:rPr>
            <w:rStyle w:val="af1"/>
          </w:rPr>
          <w:t>5.2.6</w:t>
        </w:r>
        <w:r w:rsidR="00796B32">
          <w:rPr>
            <w:rStyle w:val="af1"/>
            <w:rFonts w:asciiTheme="minorHAnsi" w:hAnsiTheme="minorHAnsi"/>
          </w:rPr>
          <w:tab/>
        </w:r>
        <w:r w:rsidR="00796B32">
          <w:rPr>
            <w:rStyle w:val="af1"/>
          </w:rPr>
          <w:t>Payment statistics for a certain period</w:t>
        </w:r>
        <w:r w:rsidR="00796B32">
          <w:rPr>
            <w:rStyle w:val="af1"/>
          </w:rPr>
          <w:tab/>
        </w:r>
        <w:r w:rsidR="00796B32">
          <w:fldChar w:fldCharType="begin"/>
        </w:r>
        <w:r w:rsidR="00796B32">
          <w:rPr>
            <w:rStyle w:val="af1"/>
          </w:rPr>
          <w:instrText xml:space="preserve"> PAGEREF _Toc256000023 \h </w:instrText>
        </w:r>
        <w:r w:rsidR="00796B32">
          <w:fldChar w:fldCharType="separate"/>
        </w:r>
        <w:r w:rsidR="00796B32">
          <w:rPr>
            <w:rStyle w:val="af1"/>
          </w:rPr>
          <w:t>34</w:t>
        </w:r>
        <w:r w:rsidR="00796B32">
          <w:fldChar w:fldCharType="end"/>
        </w:r>
      </w:hyperlink>
    </w:p>
    <w:p w:rsidR="00AF3D65" w:rsidRDefault="00F33B4A">
      <w:pPr>
        <w:pStyle w:val="31"/>
        <w:rPr>
          <w:rFonts w:asciiTheme="minorHAnsi" w:hAnsiTheme="minorHAnsi"/>
        </w:rPr>
      </w:pPr>
      <w:hyperlink w:anchor="_Toc256000024" w:history="1">
        <w:r w:rsidR="00796B32">
          <w:rPr>
            <w:rStyle w:val="af1"/>
          </w:rPr>
          <w:t>5.2.7</w:t>
        </w:r>
        <w:r w:rsidR="00796B32">
          <w:rPr>
            <w:rStyle w:val="af1"/>
            <w:rFonts w:asciiTheme="minorHAnsi" w:hAnsiTheme="minorHAnsi"/>
          </w:rPr>
          <w:tab/>
        </w:r>
        <w:r w:rsidR="00796B32">
          <w:rPr>
            <w:rStyle w:val="af1"/>
          </w:rPr>
          <w:t>Adding a card to the list of SSL-cards</w:t>
        </w:r>
        <w:r w:rsidR="00796B32">
          <w:rPr>
            <w:rStyle w:val="af1"/>
          </w:rPr>
          <w:tab/>
        </w:r>
        <w:r w:rsidR="00796B32">
          <w:fldChar w:fldCharType="begin"/>
        </w:r>
        <w:r w:rsidR="00796B32">
          <w:rPr>
            <w:rStyle w:val="af1"/>
          </w:rPr>
          <w:instrText xml:space="preserve"> PAGEREF _Toc256000024 \h </w:instrText>
        </w:r>
        <w:r w:rsidR="00796B32">
          <w:fldChar w:fldCharType="separate"/>
        </w:r>
        <w:r w:rsidR="00796B32">
          <w:rPr>
            <w:rStyle w:val="af1"/>
          </w:rPr>
          <w:t>34</w:t>
        </w:r>
        <w:r w:rsidR="00796B32">
          <w:fldChar w:fldCharType="end"/>
        </w:r>
      </w:hyperlink>
    </w:p>
    <w:p w:rsidR="00AF3D65" w:rsidRDefault="00F33B4A">
      <w:pPr>
        <w:pStyle w:val="23"/>
        <w:rPr>
          <w:rFonts w:asciiTheme="minorHAnsi" w:hAnsiTheme="minorHAnsi"/>
        </w:rPr>
      </w:pPr>
      <w:hyperlink w:anchor="_Toc256000025" w:history="1">
        <w:r w:rsidR="00796B32">
          <w:rPr>
            <w:rStyle w:val="af1"/>
          </w:rPr>
          <w:t>5.3</w:t>
        </w:r>
        <w:r w:rsidR="00796B32">
          <w:rPr>
            <w:rStyle w:val="af1"/>
            <w:rFonts w:asciiTheme="minorHAnsi" w:hAnsiTheme="minorHAnsi"/>
          </w:rPr>
          <w:tab/>
        </w:r>
        <w:r w:rsidR="00796B32">
          <w:rPr>
            <w:rStyle w:val="af1"/>
          </w:rPr>
          <w:t>Payment with the aid of a binding on the payment page</w:t>
        </w:r>
        <w:r w:rsidR="00796B32">
          <w:rPr>
            <w:rStyle w:val="af1"/>
          </w:rPr>
          <w:tab/>
        </w:r>
        <w:r w:rsidR="00796B32">
          <w:fldChar w:fldCharType="begin"/>
        </w:r>
        <w:r w:rsidR="00796B32">
          <w:rPr>
            <w:rStyle w:val="af1"/>
          </w:rPr>
          <w:instrText xml:space="preserve"> PAGEREF _Toc256000025 \h </w:instrText>
        </w:r>
        <w:r w:rsidR="00796B32">
          <w:fldChar w:fldCharType="separate"/>
        </w:r>
        <w:r w:rsidR="00796B32">
          <w:rPr>
            <w:rStyle w:val="af1"/>
          </w:rPr>
          <w:t>34</w:t>
        </w:r>
        <w:r w:rsidR="00796B32">
          <w:fldChar w:fldCharType="end"/>
        </w:r>
      </w:hyperlink>
    </w:p>
    <w:p w:rsidR="00AF3D65" w:rsidRDefault="00F33B4A">
      <w:pPr>
        <w:pStyle w:val="31"/>
        <w:rPr>
          <w:rFonts w:asciiTheme="minorHAnsi" w:hAnsiTheme="minorHAnsi"/>
        </w:rPr>
      </w:pPr>
      <w:hyperlink w:anchor="_Toc256000026" w:history="1">
        <w:r w:rsidR="00796B32">
          <w:rPr>
            <w:rStyle w:val="af1"/>
          </w:rPr>
          <w:t>5.3.1</w:t>
        </w:r>
        <w:r w:rsidR="00796B32">
          <w:rPr>
            <w:rStyle w:val="af1"/>
            <w:rFonts w:asciiTheme="minorHAnsi" w:hAnsiTheme="minorHAnsi"/>
          </w:rPr>
          <w:tab/>
        </w:r>
        <w:r w:rsidR="00796B32">
          <w:rPr>
            <w:rStyle w:val="af1"/>
          </w:rPr>
          <w:t>General description of the autocompletetion functionality on the payment page</w:t>
        </w:r>
        <w:r w:rsidR="00796B32">
          <w:rPr>
            <w:rStyle w:val="af1"/>
          </w:rPr>
          <w:tab/>
        </w:r>
        <w:r w:rsidR="00796B32">
          <w:fldChar w:fldCharType="begin"/>
        </w:r>
        <w:r w:rsidR="00796B32">
          <w:rPr>
            <w:rStyle w:val="af1"/>
          </w:rPr>
          <w:instrText xml:space="preserve"> PAGEREF _Toc256000026 \h </w:instrText>
        </w:r>
        <w:r w:rsidR="00796B32">
          <w:fldChar w:fldCharType="separate"/>
        </w:r>
        <w:r w:rsidR="00796B32">
          <w:rPr>
            <w:rStyle w:val="af1"/>
          </w:rPr>
          <w:t>34</w:t>
        </w:r>
        <w:r w:rsidR="00796B32">
          <w:fldChar w:fldCharType="end"/>
        </w:r>
      </w:hyperlink>
    </w:p>
    <w:p w:rsidR="00AF3D65" w:rsidRDefault="00F33B4A">
      <w:pPr>
        <w:pStyle w:val="31"/>
        <w:rPr>
          <w:rFonts w:asciiTheme="minorHAnsi" w:hAnsiTheme="minorHAnsi"/>
        </w:rPr>
      </w:pPr>
      <w:hyperlink w:anchor="_Toc256000027" w:history="1">
        <w:r w:rsidR="00796B32">
          <w:rPr>
            <w:rStyle w:val="af1"/>
          </w:rPr>
          <w:t>5.3.2</w:t>
        </w:r>
        <w:r w:rsidR="00796B32">
          <w:rPr>
            <w:rStyle w:val="af1"/>
            <w:rFonts w:asciiTheme="minorHAnsi" w:hAnsiTheme="minorHAnsi"/>
          </w:rPr>
          <w:tab/>
        </w:r>
        <w:r w:rsidR="00796B32" w:rsidRPr="00DC22B9">
          <w:rPr>
            <w:rStyle w:val="af1"/>
          </w:rPr>
          <w:t>Scenario of a payment for an order</w:t>
        </w:r>
        <w:r w:rsidR="00796B32">
          <w:rPr>
            <w:rStyle w:val="af1"/>
          </w:rPr>
          <w:tab/>
        </w:r>
        <w:r w:rsidR="00796B32">
          <w:fldChar w:fldCharType="begin"/>
        </w:r>
        <w:r w:rsidR="00796B32">
          <w:rPr>
            <w:rStyle w:val="af1"/>
          </w:rPr>
          <w:instrText xml:space="preserve"> PAGEREF _Toc256000027 \h </w:instrText>
        </w:r>
        <w:r w:rsidR="00796B32">
          <w:fldChar w:fldCharType="separate"/>
        </w:r>
        <w:r w:rsidR="00796B32">
          <w:rPr>
            <w:rStyle w:val="af1"/>
          </w:rPr>
          <w:t>37</w:t>
        </w:r>
        <w:r w:rsidR="00796B32">
          <w:fldChar w:fldCharType="end"/>
        </w:r>
      </w:hyperlink>
    </w:p>
    <w:p w:rsidR="00AF3D65" w:rsidRDefault="00F33B4A">
      <w:pPr>
        <w:pStyle w:val="31"/>
        <w:rPr>
          <w:rFonts w:asciiTheme="minorHAnsi" w:hAnsiTheme="minorHAnsi"/>
        </w:rPr>
      </w:pPr>
      <w:hyperlink w:anchor="_Toc256000028" w:history="1">
        <w:r w:rsidR="00796B32">
          <w:rPr>
            <w:rStyle w:val="af1"/>
          </w:rPr>
          <w:t>5.3.3</w:t>
        </w:r>
        <w:r w:rsidR="00796B32">
          <w:rPr>
            <w:rStyle w:val="af1"/>
            <w:rFonts w:asciiTheme="minorHAnsi" w:hAnsiTheme="minorHAnsi"/>
          </w:rPr>
          <w:tab/>
        </w:r>
        <w:r w:rsidR="00796B32">
          <w:rPr>
            <w:rStyle w:val="af1"/>
          </w:rPr>
          <w:t>Getting the bindings list of a customer</w:t>
        </w:r>
        <w:r w:rsidR="00796B32">
          <w:rPr>
            <w:rStyle w:val="af1"/>
          </w:rPr>
          <w:tab/>
        </w:r>
        <w:r w:rsidR="00796B32">
          <w:fldChar w:fldCharType="begin"/>
        </w:r>
        <w:r w:rsidR="00796B32">
          <w:rPr>
            <w:rStyle w:val="af1"/>
          </w:rPr>
          <w:instrText xml:space="preserve"> PAGEREF _Toc256000028 \h </w:instrText>
        </w:r>
        <w:r w:rsidR="00796B32">
          <w:fldChar w:fldCharType="separate"/>
        </w:r>
        <w:r w:rsidR="00796B32">
          <w:rPr>
            <w:rStyle w:val="af1"/>
          </w:rPr>
          <w:t>40</w:t>
        </w:r>
        <w:r w:rsidR="00796B32">
          <w:fldChar w:fldCharType="end"/>
        </w:r>
      </w:hyperlink>
    </w:p>
    <w:p w:rsidR="00AF3D65" w:rsidRDefault="00F33B4A">
      <w:pPr>
        <w:pStyle w:val="31"/>
        <w:rPr>
          <w:rFonts w:asciiTheme="minorHAnsi" w:hAnsiTheme="minorHAnsi"/>
        </w:rPr>
      </w:pPr>
      <w:hyperlink w:anchor="_Toc256000029" w:history="1">
        <w:r w:rsidR="00796B32">
          <w:rPr>
            <w:rStyle w:val="af1"/>
          </w:rPr>
          <w:t>5.3.4</w:t>
        </w:r>
        <w:r w:rsidR="00796B32">
          <w:rPr>
            <w:rStyle w:val="af1"/>
            <w:rFonts w:asciiTheme="minorHAnsi" w:hAnsiTheme="minorHAnsi"/>
          </w:rPr>
          <w:tab/>
        </w:r>
        <w:r w:rsidR="00796B32">
          <w:rPr>
            <w:rStyle w:val="af1"/>
          </w:rPr>
          <w:t>Getting the bindings list of a bank card</w:t>
        </w:r>
        <w:r w:rsidR="00796B32">
          <w:rPr>
            <w:rStyle w:val="af1"/>
          </w:rPr>
          <w:tab/>
        </w:r>
        <w:r w:rsidR="00796B32">
          <w:fldChar w:fldCharType="begin"/>
        </w:r>
        <w:r w:rsidR="00796B32">
          <w:rPr>
            <w:rStyle w:val="af1"/>
          </w:rPr>
          <w:instrText xml:space="preserve"> PAGEREF _Toc256000029 \h </w:instrText>
        </w:r>
        <w:r w:rsidR="00796B32">
          <w:fldChar w:fldCharType="separate"/>
        </w:r>
        <w:r w:rsidR="00796B32">
          <w:rPr>
            <w:rStyle w:val="af1"/>
          </w:rPr>
          <w:t>40</w:t>
        </w:r>
        <w:r w:rsidR="00796B32">
          <w:fldChar w:fldCharType="end"/>
        </w:r>
      </w:hyperlink>
    </w:p>
    <w:p w:rsidR="00AF3D65" w:rsidRDefault="00F33B4A">
      <w:pPr>
        <w:pStyle w:val="31"/>
        <w:rPr>
          <w:rFonts w:asciiTheme="minorHAnsi" w:hAnsiTheme="minorHAnsi"/>
        </w:rPr>
      </w:pPr>
      <w:hyperlink w:anchor="_Toc256000030" w:history="1">
        <w:r w:rsidR="00796B32">
          <w:rPr>
            <w:rStyle w:val="af1"/>
          </w:rPr>
          <w:t>5.3.5</w:t>
        </w:r>
        <w:r w:rsidR="00796B32">
          <w:rPr>
            <w:rStyle w:val="af1"/>
            <w:rFonts w:asciiTheme="minorHAnsi" w:hAnsiTheme="minorHAnsi"/>
          </w:rPr>
          <w:tab/>
        </w:r>
        <w:r w:rsidR="00796B32">
          <w:rPr>
            <w:rStyle w:val="af1"/>
          </w:rPr>
          <w:t>Deactivating/activating an existing binding</w:t>
        </w:r>
        <w:r w:rsidR="00796B32">
          <w:rPr>
            <w:rStyle w:val="af1"/>
          </w:rPr>
          <w:tab/>
        </w:r>
        <w:r w:rsidR="00796B32">
          <w:fldChar w:fldCharType="begin"/>
        </w:r>
        <w:r w:rsidR="00796B32">
          <w:rPr>
            <w:rStyle w:val="af1"/>
          </w:rPr>
          <w:instrText xml:space="preserve"> PAGEREF _Toc256000030 \h </w:instrText>
        </w:r>
        <w:r w:rsidR="00796B32">
          <w:fldChar w:fldCharType="separate"/>
        </w:r>
        <w:r w:rsidR="00796B32">
          <w:rPr>
            <w:rStyle w:val="af1"/>
          </w:rPr>
          <w:t>40</w:t>
        </w:r>
        <w:r w:rsidR="00796B32">
          <w:fldChar w:fldCharType="end"/>
        </w:r>
      </w:hyperlink>
    </w:p>
    <w:p w:rsidR="00AF3D65" w:rsidRDefault="00F33B4A">
      <w:pPr>
        <w:pStyle w:val="31"/>
        <w:rPr>
          <w:rFonts w:asciiTheme="minorHAnsi" w:hAnsiTheme="minorHAnsi"/>
        </w:rPr>
      </w:pPr>
      <w:hyperlink w:anchor="_Toc256000031" w:history="1">
        <w:r w:rsidR="00796B32">
          <w:rPr>
            <w:rStyle w:val="af1"/>
          </w:rPr>
          <w:t>5.3.6</w:t>
        </w:r>
        <w:r w:rsidR="00796B32">
          <w:rPr>
            <w:rStyle w:val="af1"/>
            <w:rFonts w:asciiTheme="minorHAnsi" w:hAnsiTheme="minorHAnsi"/>
          </w:rPr>
          <w:tab/>
        </w:r>
        <w:r w:rsidR="00796B32">
          <w:rPr>
            <w:rStyle w:val="af1"/>
          </w:rPr>
          <w:t>Changing the validity period of a binding</w:t>
        </w:r>
        <w:r w:rsidR="00796B32">
          <w:rPr>
            <w:rStyle w:val="af1"/>
          </w:rPr>
          <w:tab/>
        </w:r>
        <w:r w:rsidR="00796B32">
          <w:fldChar w:fldCharType="begin"/>
        </w:r>
        <w:r w:rsidR="00796B32">
          <w:rPr>
            <w:rStyle w:val="af1"/>
          </w:rPr>
          <w:instrText xml:space="preserve"> PAGEREF _Toc256000031 \h </w:instrText>
        </w:r>
        <w:r w:rsidR="00796B32">
          <w:fldChar w:fldCharType="separate"/>
        </w:r>
        <w:r w:rsidR="00796B32">
          <w:rPr>
            <w:rStyle w:val="af1"/>
          </w:rPr>
          <w:t>40</w:t>
        </w:r>
        <w:r w:rsidR="00796B32">
          <w:fldChar w:fldCharType="end"/>
        </w:r>
      </w:hyperlink>
    </w:p>
    <w:p w:rsidR="00AF3D65" w:rsidRDefault="00F33B4A">
      <w:pPr>
        <w:pStyle w:val="31"/>
        <w:rPr>
          <w:rFonts w:asciiTheme="minorHAnsi" w:hAnsiTheme="minorHAnsi"/>
        </w:rPr>
      </w:pPr>
      <w:hyperlink w:anchor="_Toc256000032" w:history="1">
        <w:r w:rsidR="00796B32">
          <w:rPr>
            <w:rStyle w:val="af1"/>
          </w:rPr>
          <w:t>5.3.7</w:t>
        </w:r>
        <w:r w:rsidR="00796B32">
          <w:rPr>
            <w:rStyle w:val="af1"/>
            <w:rFonts w:asciiTheme="minorHAnsi" w:hAnsiTheme="minorHAnsi"/>
          </w:rPr>
          <w:tab/>
        </w:r>
        <w:r w:rsidR="00796B32">
          <w:rPr>
            <w:rStyle w:val="af1"/>
          </w:rPr>
          <w:t>Adding a card to the list of SSL-cards</w:t>
        </w:r>
        <w:r w:rsidR="00796B32">
          <w:rPr>
            <w:rStyle w:val="af1"/>
          </w:rPr>
          <w:tab/>
        </w:r>
        <w:r w:rsidR="00796B32">
          <w:fldChar w:fldCharType="begin"/>
        </w:r>
        <w:r w:rsidR="00796B32">
          <w:rPr>
            <w:rStyle w:val="af1"/>
          </w:rPr>
          <w:instrText xml:space="preserve"> PAGEREF _Toc256000032 \h </w:instrText>
        </w:r>
        <w:r w:rsidR="00796B32">
          <w:fldChar w:fldCharType="separate"/>
        </w:r>
        <w:r w:rsidR="00796B32">
          <w:rPr>
            <w:rStyle w:val="af1"/>
          </w:rPr>
          <w:t>41</w:t>
        </w:r>
        <w:r w:rsidR="00796B32">
          <w:fldChar w:fldCharType="end"/>
        </w:r>
      </w:hyperlink>
    </w:p>
    <w:p w:rsidR="00AF3D65" w:rsidRDefault="00F33B4A">
      <w:pPr>
        <w:pStyle w:val="23"/>
        <w:rPr>
          <w:rFonts w:asciiTheme="minorHAnsi" w:hAnsiTheme="minorHAnsi"/>
        </w:rPr>
      </w:pPr>
      <w:hyperlink w:anchor="_Toc256000033" w:history="1">
        <w:r w:rsidR="00796B32">
          <w:rPr>
            <w:rStyle w:val="af1"/>
          </w:rPr>
          <w:t>5.4</w:t>
        </w:r>
        <w:r w:rsidR="00796B32">
          <w:rPr>
            <w:rStyle w:val="af1"/>
            <w:rFonts w:asciiTheme="minorHAnsi" w:hAnsiTheme="minorHAnsi"/>
          </w:rPr>
          <w:tab/>
        </w:r>
        <w:r w:rsidR="00796B32">
          <w:rPr>
            <w:rStyle w:val="af1"/>
          </w:rPr>
          <w:t>One-phase auto-payments</w:t>
        </w:r>
        <w:r w:rsidR="00796B32">
          <w:rPr>
            <w:rStyle w:val="af1"/>
          </w:rPr>
          <w:tab/>
        </w:r>
        <w:r w:rsidR="00796B32">
          <w:fldChar w:fldCharType="begin"/>
        </w:r>
        <w:r w:rsidR="00796B32">
          <w:rPr>
            <w:rStyle w:val="af1"/>
          </w:rPr>
          <w:instrText xml:space="preserve"> PAGEREF _Toc256000033 \h </w:instrText>
        </w:r>
        <w:r w:rsidR="00796B32">
          <w:fldChar w:fldCharType="separate"/>
        </w:r>
        <w:r w:rsidR="00796B32">
          <w:rPr>
            <w:rStyle w:val="af1"/>
          </w:rPr>
          <w:t>42</w:t>
        </w:r>
        <w:r w:rsidR="00796B32">
          <w:fldChar w:fldCharType="end"/>
        </w:r>
      </w:hyperlink>
    </w:p>
    <w:p w:rsidR="00AF3D65" w:rsidRDefault="00F33B4A">
      <w:pPr>
        <w:pStyle w:val="31"/>
        <w:rPr>
          <w:rFonts w:asciiTheme="minorHAnsi" w:hAnsiTheme="minorHAnsi"/>
        </w:rPr>
      </w:pPr>
      <w:hyperlink w:anchor="_Toc256000034" w:history="1">
        <w:r w:rsidR="00796B32">
          <w:rPr>
            <w:rStyle w:val="af1"/>
          </w:rPr>
          <w:t>5.4.1</w:t>
        </w:r>
        <w:r w:rsidR="00796B32">
          <w:rPr>
            <w:rStyle w:val="af1"/>
            <w:rFonts w:asciiTheme="minorHAnsi" w:hAnsiTheme="minorHAnsi"/>
          </w:rPr>
          <w:tab/>
        </w:r>
        <w:r w:rsidR="00796B32">
          <w:rPr>
            <w:rStyle w:val="af1"/>
          </w:rPr>
          <w:t>Scenario of executing an initial payment</w:t>
        </w:r>
        <w:r w:rsidR="00796B32">
          <w:rPr>
            <w:rStyle w:val="af1"/>
          </w:rPr>
          <w:tab/>
        </w:r>
        <w:r w:rsidR="00796B32">
          <w:fldChar w:fldCharType="begin"/>
        </w:r>
        <w:r w:rsidR="00796B32">
          <w:rPr>
            <w:rStyle w:val="af1"/>
          </w:rPr>
          <w:instrText xml:space="preserve"> PAGEREF _Toc256000034 \h </w:instrText>
        </w:r>
        <w:r w:rsidR="00796B32">
          <w:fldChar w:fldCharType="separate"/>
        </w:r>
        <w:r w:rsidR="00796B32">
          <w:rPr>
            <w:rStyle w:val="af1"/>
          </w:rPr>
          <w:t>42</w:t>
        </w:r>
        <w:r w:rsidR="00796B32">
          <w:fldChar w:fldCharType="end"/>
        </w:r>
      </w:hyperlink>
    </w:p>
    <w:p w:rsidR="00AF3D65" w:rsidRDefault="00F33B4A">
      <w:pPr>
        <w:pStyle w:val="31"/>
        <w:rPr>
          <w:rFonts w:asciiTheme="minorHAnsi" w:hAnsiTheme="minorHAnsi"/>
        </w:rPr>
      </w:pPr>
      <w:hyperlink w:anchor="_Toc256000035" w:history="1">
        <w:r w:rsidR="00796B32">
          <w:rPr>
            <w:rStyle w:val="af1"/>
          </w:rPr>
          <w:t>5.4.2</w:t>
        </w:r>
        <w:r w:rsidR="00796B32">
          <w:rPr>
            <w:rStyle w:val="af1"/>
            <w:rFonts w:asciiTheme="minorHAnsi" w:hAnsiTheme="minorHAnsi"/>
          </w:rPr>
          <w:tab/>
        </w:r>
        <w:r w:rsidR="00796B32">
          <w:rPr>
            <w:rStyle w:val="af1"/>
          </w:rPr>
          <w:t>Scenario of executing an auto-payment</w:t>
        </w:r>
        <w:r w:rsidR="00796B32">
          <w:rPr>
            <w:rStyle w:val="af1"/>
          </w:rPr>
          <w:tab/>
        </w:r>
        <w:r w:rsidR="00796B32">
          <w:fldChar w:fldCharType="begin"/>
        </w:r>
        <w:r w:rsidR="00796B32">
          <w:rPr>
            <w:rStyle w:val="af1"/>
          </w:rPr>
          <w:instrText xml:space="preserve"> PAGEREF _Toc256000035 \h </w:instrText>
        </w:r>
        <w:r w:rsidR="00796B32">
          <w:fldChar w:fldCharType="separate"/>
        </w:r>
        <w:r w:rsidR="00796B32">
          <w:rPr>
            <w:rStyle w:val="af1"/>
          </w:rPr>
          <w:t>45</w:t>
        </w:r>
        <w:r w:rsidR="00796B32">
          <w:fldChar w:fldCharType="end"/>
        </w:r>
      </w:hyperlink>
    </w:p>
    <w:p w:rsidR="00AF3D65" w:rsidRDefault="00F33B4A">
      <w:pPr>
        <w:pStyle w:val="31"/>
        <w:rPr>
          <w:rFonts w:asciiTheme="minorHAnsi" w:hAnsiTheme="minorHAnsi"/>
        </w:rPr>
      </w:pPr>
      <w:hyperlink w:anchor="_Toc256000036" w:history="1">
        <w:r w:rsidR="00796B32">
          <w:rPr>
            <w:rStyle w:val="af1"/>
          </w:rPr>
          <w:t>5.4.3</w:t>
        </w:r>
        <w:r w:rsidR="00796B32">
          <w:rPr>
            <w:rStyle w:val="af1"/>
            <w:rFonts w:asciiTheme="minorHAnsi" w:hAnsiTheme="minorHAnsi"/>
          </w:rPr>
          <w:tab/>
        </w:r>
        <w:r w:rsidR="00796B32">
          <w:rPr>
            <w:rStyle w:val="af1"/>
          </w:rPr>
          <w:t>Getting the bindings list of a customer</w:t>
        </w:r>
        <w:r w:rsidR="00796B32">
          <w:rPr>
            <w:rStyle w:val="af1"/>
          </w:rPr>
          <w:tab/>
        </w:r>
        <w:r w:rsidR="00796B32">
          <w:fldChar w:fldCharType="begin"/>
        </w:r>
        <w:r w:rsidR="00796B32">
          <w:rPr>
            <w:rStyle w:val="af1"/>
          </w:rPr>
          <w:instrText xml:space="preserve"> PAGEREF _Toc256000036 \h </w:instrText>
        </w:r>
        <w:r w:rsidR="00796B32">
          <w:fldChar w:fldCharType="separate"/>
        </w:r>
        <w:r w:rsidR="00796B32">
          <w:rPr>
            <w:rStyle w:val="af1"/>
          </w:rPr>
          <w:t>46</w:t>
        </w:r>
        <w:r w:rsidR="00796B32">
          <w:fldChar w:fldCharType="end"/>
        </w:r>
      </w:hyperlink>
    </w:p>
    <w:p w:rsidR="00AF3D65" w:rsidRDefault="00F33B4A">
      <w:pPr>
        <w:pStyle w:val="31"/>
        <w:rPr>
          <w:rFonts w:asciiTheme="minorHAnsi" w:hAnsiTheme="minorHAnsi"/>
        </w:rPr>
      </w:pPr>
      <w:hyperlink w:anchor="_Toc256000037" w:history="1">
        <w:r w:rsidR="00796B32">
          <w:rPr>
            <w:rStyle w:val="af1"/>
          </w:rPr>
          <w:t>5.4.4</w:t>
        </w:r>
        <w:r w:rsidR="00796B32">
          <w:rPr>
            <w:rStyle w:val="af1"/>
            <w:rFonts w:asciiTheme="minorHAnsi" w:hAnsiTheme="minorHAnsi"/>
          </w:rPr>
          <w:tab/>
        </w:r>
        <w:r w:rsidR="00796B32">
          <w:rPr>
            <w:rStyle w:val="af1"/>
          </w:rPr>
          <w:t>Deactivating/activating an existing binding</w:t>
        </w:r>
        <w:r w:rsidR="00796B32">
          <w:rPr>
            <w:rStyle w:val="af1"/>
          </w:rPr>
          <w:tab/>
        </w:r>
        <w:r w:rsidR="00796B32">
          <w:fldChar w:fldCharType="begin"/>
        </w:r>
        <w:r w:rsidR="00796B32">
          <w:rPr>
            <w:rStyle w:val="af1"/>
          </w:rPr>
          <w:instrText xml:space="preserve"> PAGEREF _Toc256000037 \h </w:instrText>
        </w:r>
        <w:r w:rsidR="00796B32">
          <w:fldChar w:fldCharType="separate"/>
        </w:r>
        <w:r w:rsidR="00796B32">
          <w:rPr>
            <w:rStyle w:val="af1"/>
          </w:rPr>
          <w:t>46</w:t>
        </w:r>
        <w:r w:rsidR="00796B32">
          <w:fldChar w:fldCharType="end"/>
        </w:r>
      </w:hyperlink>
    </w:p>
    <w:p w:rsidR="00AF3D65" w:rsidRDefault="00F33B4A">
      <w:pPr>
        <w:pStyle w:val="31"/>
        <w:rPr>
          <w:rFonts w:asciiTheme="minorHAnsi" w:hAnsiTheme="minorHAnsi"/>
        </w:rPr>
      </w:pPr>
      <w:hyperlink w:anchor="_Toc256000038" w:history="1">
        <w:r w:rsidR="00796B32">
          <w:rPr>
            <w:rStyle w:val="af1"/>
          </w:rPr>
          <w:t>5.4.5</w:t>
        </w:r>
        <w:r w:rsidR="00796B32">
          <w:rPr>
            <w:rStyle w:val="af1"/>
            <w:rFonts w:asciiTheme="minorHAnsi" w:hAnsiTheme="minorHAnsi"/>
          </w:rPr>
          <w:tab/>
        </w:r>
        <w:r w:rsidR="00796B32">
          <w:rPr>
            <w:rStyle w:val="af1"/>
          </w:rPr>
          <w:t>Changing the validity period of a binding</w:t>
        </w:r>
        <w:r w:rsidR="00796B32">
          <w:rPr>
            <w:rStyle w:val="af1"/>
          </w:rPr>
          <w:tab/>
        </w:r>
        <w:r w:rsidR="00796B32">
          <w:fldChar w:fldCharType="begin"/>
        </w:r>
        <w:r w:rsidR="00796B32">
          <w:rPr>
            <w:rStyle w:val="af1"/>
          </w:rPr>
          <w:instrText xml:space="preserve"> PAGEREF _Toc256000038 \h </w:instrText>
        </w:r>
        <w:r w:rsidR="00796B32">
          <w:fldChar w:fldCharType="separate"/>
        </w:r>
        <w:r w:rsidR="00796B32">
          <w:rPr>
            <w:rStyle w:val="af1"/>
          </w:rPr>
          <w:t>47</w:t>
        </w:r>
        <w:r w:rsidR="00796B32">
          <w:fldChar w:fldCharType="end"/>
        </w:r>
      </w:hyperlink>
    </w:p>
    <w:p w:rsidR="00AF3D65" w:rsidRDefault="00F33B4A">
      <w:pPr>
        <w:pStyle w:val="31"/>
        <w:rPr>
          <w:rFonts w:asciiTheme="minorHAnsi" w:hAnsiTheme="minorHAnsi"/>
        </w:rPr>
      </w:pPr>
      <w:hyperlink w:anchor="_Toc256000039" w:history="1">
        <w:r w:rsidR="00796B32">
          <w:rPr>
            <w:rStyle w:val="af1"/>
          </w:rPr>
          <w:t>5.4.6</w:t>
        </w:r>
        <w:r w:rsidR="00796B32">
          <w:rPr>
            <w:rStyle w:val="af1"/>
            <w:rFonts w:asciiTheme="minorHAnsi" w:hAnsiTheme="minorHAnsi"/>
          </w:rPr>
          <w:tab/>
        </w:r>
        <w:r w:rsidR="00796B32">
          <w:rPr>
            <w:rStyle w:val="af1"/>
          </w:rPr>
          <w:t>Adding a card to the list of SSL-cards</w:t>
        </w:r>
        <w:r w:rsidR="00796B32">
          <w:rPr>
            <w:rStyle w:val="af1"/>
          </w:rPr>
          <w:tab/>
        </w:r>
        <w:r w:rsidR="00796B32">
          <w:fldChar w:fldCharType="begin"/>
        </w:r>
        <w:r w:rsidR="00796B32">
          <w:rPr>
            <w:rStyle w:val="af1"/>
          </w:rPr>
          <w:instrText xml:space="preserve"> PAGEREF _Toc256000039 \h </w:instrText>
        </w:r>
        <w:r w:rsidR="00796B32">
          <w:fldChar w:fldCharType="separate"/>
        </w:r>
        <w:r w:rsidR="00796B32">
          <w:rPr>
            <w:rStyle w:val="af1"/>
          </w:rPr>
          <w:t>47</w:t>
        </w:r>
        <w:r w:rsidR="00796B32">
          <w:fldChar w:fldCharType="end"/>
        </w:r>
      </w:hyperlink>
    </w:p>
    <w:p w:rsidR="00AF3D65" w:rsidRDefault="00F33B4A">
      <w:pPr>
        <w:pStyle w:val="23"/>
        <w:rPr>
          <w:rFonts w:asciiTheme="minorHAnsi" w:hAnsiTheme="minorHAnsi"/>
        </w:rPr>
      </w:pPr>
      <w:hyperlink w:anchor="_Toc256000040" w:history="1">
        <w:r w:rsidR="00796B32">
          <w:rPr>
            <w:rStyle w:val="af1"/>
          </w:rPr>
          <w:t>5.5</w:t>
        </w:r>
        <w:r w:rsidR="00796B32">
          <w:rPr>
            <w:rStyle w:val="af1"/>
            <w:rFonts w:asciiTheme="minorHAnsi" w:hAnsiTheme="minorHAnsi"/>
          </w:rPr>
          <w:tab/>
        </w:r>
        <w:r w:rsidR="00796B32">
          <w:rPr>
            <w:rStyle w:val="af1"/>
          </w:rPr>
          <w:t>Two-phase auto-payments</w:t>
        </w:r>
        <w:r w:rsidR="00796B32">
          <w:rPr>
            <w:rStyle w:val="af1"/>
          </w:rPr>
          <w:tab/>
        </w:r>
        <w:r w:rsidR="00796B32">
          <w:fldChar w:fldCharType="begin"/>
        </w:r>
        <w:r w:rsidR="00796B32">
          <w:rPr>
            <w:rStyle w:val="af1"/>
          </w:rPr>
          <w:instrText xml:space="preserve"> PAGEREF _Toc256000040 \h </w:instrText>
        </w:r>
        <w:r w:rsidR="00796B32">
          <w:fldChar w:fldCharType="separate"/>
        </w:r>
        <w:r w:rsidR="00796B32">
          <w:rPr>
            <w:rStyle w:val="af1"/>
          </w:rPr>
          <w:t>48</w:t>
        </w:r>
        <w:r w:rsidR="00796B32">
          <w:fldChar w:fldCharType="end"/>
        </w:r>
      </w:hyperlink>
    </w:p>
    <w:p w:rsidR="00AF3D65" w:rsidRDefault="00F33B4A">
      <w:pPr>
        <w:pStyle w:val="31"/>
        <w:rPr>
          <w:rFonts w:asciiTheme="minorHAnsi" w:hAnsiTheme="minorHAnsi"/>
        </w:rPr>
      </w:pPr>
      <w:hyperlink w:anchor="_Toc256000041" w:history="1">
        <w:r w:rsidR="00796B32">
          <w:rPr>
            <w:rStyle w:val="af1"/>
          </w:rPr>
          <w:t>5.5.1</w:t>
        </w:r>
        <w:r w:rsidR="00796B32">
          <w:rPr>
            <w:rStyle w:val="af1"/>
            <w:rFonts w:asciiTheme="minorHAnsi" w:hAnsiTheme="minorHAnsi"/>
          </w:rPr>
          <w:tab/>
        </w:r>
        <w:r w:rsidR="00796B32">
          <w:rPr>
            <w:rStyle w:val="af1"/>
          </w:rPr>
          <w:t>Scenario of executing an initial payment</w:t>
        </w:r>
        <w:r w:rsidR="00796B32">
          <w:rPr>
            <w:rStyle w:val="af1"/>
          </w:rPr>
          <w:tab/>
        </w:r>
        <w:r w:rsidR="00796B32">
          <w:fldChar w:fldCharType="begin"/>
        </w:r>
        <w:r w:rsidR="00796B32">
          <w:rPr>
            <w:rStyle w:val="af1"/>
          </w:rPr>
          <w:instrText xml:space="preserve"> PAGEREF _Toc256000041 \h </w:instrText>
        </w:r>
        <w:r w:rsidR="00796B32">
          <w:fldChar w:fldCharType="separate"/>
        </w:r>
        <w:r w:rsidR="00796B32">
          <w:rPr>
            <w:rStyle w:val="af1"/>
          </w:rPr>
          <w:t>48</w:t>
        </w:r>
        <w:r w:rsidR="00796B32">
          <w:fldChar w:fldCharType="end"/>
        </w:r>
      </w:hyperlink>
    </w:p>
    <w:p w:rsidR="00AF3D65" w:rsidRDefault="00F33B4A">
      <w:pPr>
        <w:pStyle w:val="31"/>
        <w:rPr>
          <w:rFonts w:asciiTheme="minorHAnsi" w:hAnsiTheme="minorHAnsi"/>
        </w:rPr>
      </w:pPr>
      <w:hyperlink w:anchor="_Toc256000042" w:history="1">
        <w:r w:rsidR="00796B32">
          <w:rPr>
            <w:rStyle w:val="af1"/>
          </w:rPr>
          <w:t>5.5.2</w:t>
        </w:r>
        <w:r w:rsidR="00796B32">
          <w:rPr>
            <w:rStyle w:val="af1"/>
            <w:rFonts w:asciiTheme="minorHAnsi" w:hAnsiTheme="minorHAnsi"/>
          </w:rPr>
          <w:tab/>
        </w:r>
        <w:r w:rsidR="00796B32">
          <w:rPr>
            <w:rStyle w:val="af1"/>
          </w:rPr>
          <w:t>Scenario of executing an auto-payment</w:t>
        </w:r>
        <w:r w:rsidR="00796B32">
          <w:rPr>
            <w:rStyle w:val="af1"/>
          </w:rPr>
          <w:tab/>
        </w:r>
        <w:r w:rsidR="00796B32">
          <w:fldChar w:fldCharType="begin"/>
        </w:r>
        <w:r w:rsidR="00796B32">
          <w:rPr>
            <w:rStyle w:val="af1"/>
          </w:rPr>
          <w:instrText xml:space="preserve"> PAGEREF _Toc256000042 \h </w:instrText>
        </w:r>
        <w:r w:rsidR="00796B32">
          <w:fldChar w:fldCharType="separate"/>
        </w:r>
        <w:r w:rsidR="00796B32">
          <w:rPr>
            <w:rStyle w:val="af1"/>
          </w:rPr>
          <w:t>52</w:t>
        </w:r>
        <w:r w:rsidR="00796B32">
          <w:fldChar w:fldCharType="end"/>
        </w:r>
      </w:hyperlink>
    </w:p>
    <w:p w:rsidR="00AF3D65" w:rsidRDefault="00F33B4A">
      <w:pPr>
        <w:pStyle w:val="31"/>
        <w:rPr>
          <w:rFonts w:asciiTheme="minorHAnsi" w:hAnsiTheme="minorHAnsi"/>
        </w:rPr>
      </w:pPr>
      <w:hyperlink w:anchor="_Toc256000043" w:history="1">
        <w:r w:rsidR="00796B32">
          <w:rPr>
            <w:rStyle w:val="af1"/>
          </w:rPr>
          <w:t>5.5.3</w:t>
        </w:r>
        <w:r w:rsidR="00796B32">
          <w:rPr>
            <w:rStyle w:val="af1"/>
            <w:rFonts w:asciiTheme="minorHAnsi" w:hAnsiTheme="minorHAnsi"/>
          </w:rPr>
          <w:tab/>
        </w:r>
        <w:r w:rsidR="00796B32">
          <w:rPr>
            <w:rStyle w:val="af1"/>
          </w:rPr>
          <w:t>Getting the bindings list of a customer</w:t>
        </w:r>
        <w:r w:rsidR="00796B32">
          <w:rPr>
            <w:rStyle w:val="af1"/>
          </w:rPr>
          <w:tab/>
        </w:r>
        <w:r w:rsidR="00796B32">
          <w:fldChar w:fldCharType="begin"/>
        </w:r>
        <w:r w:rsidR="00796B32">
          <w:rPr>
            <w:rStyle w:val="af1"/>
          </w:rPr>
          <w:instrText xml:space="preserve"> PAGEREF _Toc256000043 \h </w:instrText>
        </w:r>
        <w:r w:rsidR="00796B32">
          <w:fldChar w:fldCharType="separate"/>
        </w:r>
        <w:r w:rsidR="00796B32">
          <w:rPr>
            <w:rStyle w:val="af1"/>
          </w:rPr>
          <w:t>53</w:t>
        </w:r>
        <w:r w:rsidR="00796B32">
          <w:fldChar w:fldCharType="end"/>
        </w:r>
      </w:hyperlink>
    </w:p>
    <w:p w:rsidR="00AF3D65" w:rsidRDefault="00F33B4A">
      <w:pPr>
        <w:pStyle w:val="31"/>
        <w:rPr>
          <w:rFonts w:asciiTheme="minorHAnsi" w:hAnsiTheme="minorHAnsi"/>
        </w:rPr>
      </w:pPr>
      <w:hyperlink w:anchor="_Toc256000044" w:history="1">
        <w:r w:rsidR="00796B32">
          <w:rPr>
            <w:rStyle w:val="af1"/>
          </w:rPr>
          <w:t>5.5.4</w:t>
        </w:r>
        <w:r w:rsidR="00796B32">
          <w:rPr>
            <w:rStyle w:val="af1"/>
            <w:rFonts w:asciiTheme="minorHAnsi" w:hAnsiTheme="minorHAnsi"/>
          </w:rPr>
          <w:tab/>
        </w:r>
        <w:r w:rsidR="00796B32">
          <w:rPr>
            <w:rStyle w:val="af1"/>
          </w:rPr>
          <w:t>Deactivating/activating an existing binding</w:t>
        </w:r>
        <w:r w:rsidR="00796B32">
          <w:rPr>
            <w:rStyle w:val="af1"/>
          </w:rPr>
          <w:tab/>
        </w:r>
        <w:r w:rsidR="00796B32">
          <w:fldChar w:fldCharType="begin"/>
        </w:r>
        <w:r w:rsidR="00796B32">
          <w:rPr>
            <w:rStyle w:val="af1"/>
          </w:rPr>
          <w:instrText xml:space="preserve"> PAGEREF _Toc256000044 \h </w:instrText>
        </w:r>
        <w:r w:rsidR="00796B32">
          <w:fldChar w:fldCharType="separate"/>
        </w:r>
        <w:r w:rsidR="00796B32">
          <w:rPr>
            <w:rStyle w:val="af1"/>
          </w:rPr>
          <w:t>53</w:t>
        </w:r>
        <w:r w:rsidR="00796B32">
          <w:fldChar w:fldCharType="end"/>
        </w:r>
      </w:hyperlink>
    </w:p>
    <w:p w:rsidR="00AF3D65" w:rsidRDefault="00F33B4A">
      <w:pPr>
        <w:pStyle w:val="31"/>
        <w:rPr>
          <w:rFonts w:asciiTheme="minorHAnsi" w:hAnsiTheme="minorHAnsi"/>
        </w:rPr>
      </w:pPr>
      <w:hyperlink w:anchor="_Toc256000045" w:history="1">
        <w:r w:rsidR="00796B32">
          <w:rPr>
            <w:rStyle w:val="af1"/>
          </w:rPr>
          <w:t>5.5.5</w:t>
        </w:r>
        <w:r w:rsidR="00796B32">
          <w:rPr>
            <w:rStyle w:val="af1"/>
            <w:rFonts w:asciiTheme="minorHAnsi" w:hAnsiTheme="minorHAnsi"/>
          </w:rPr>
          <w:tab/>
        </w:r>
        <w:r w:rsidR="00796B32">
          <w:rPr>
            <w:rStyle w:val="af1"/>
          </w:rPr>
          <w:t>Changing the validity period of a binding</w:t>
        </w:r>
        <w:r w:rsidR="00796B32">
          <w:rPr>
            <w:rStyle w:val="af1"/>
          </w:rPr>
          <w:tab/>
        </w:r>
        <w:r w:rsidR="00796B32">
          <w:fldChar w:fldCharType="begin"/>
        </w:r>
        <w:r w:rsidR="00796B32">
          <w:rPr>
            <w:rStyle w:val="af1"/>
          </w:rPr>
          <w:instrText xml:space="preserve"> PAGEREF _Toc256000045 \h </w:instrText>
        </w:r>
        <w:r w:rsidR="00796B32">
          <w:fldChar w:fldCharType="separate"/>
        </w:r>
        <w:r w:rsidR="00796B32">
          <w:rPr>
            <w:rStyle w:val="af1"/>
          </w:rPr>
          <w:t>53</w:t>
        </w:r>
        <w:r w:rsidR="00796B32">
          <w:fldChar w:fldCharType="end"/>
        </w:r>
      </w:hyperlink>
    </w:p>
    <w:p w:rsidR="00AF3D65" w:rsidRDefault="00F33B4A">
      <w:pPr>
        <w:pStyle w:val="31"/>
        <w:rPr>
          <w:rFonts w:asciiTheme="minorHAnsi" w:hAnsiTheme="minorHAnsi"/>
        </w:rPr>
      </w:pPr>
      <w:hyperlink w:anchor="_Toc256000046" w:history="1">
        <w:r w:rsidR="00796B32">
          <w:rPr>
            <w:rStyle w:val="af1"/>
          </w:rPr>
          <w:t>5.5.6</w:t>
        </w:r>
        <w:r w:rsidR="00796B32">
          <w:rPr>
            <w:rStyle w:val="af1"/>
            <w:rFonts w:asciiTheme="minorHAnsi" w:hAnsiTheme="minorHAnsi"/>
          </w:rPr>
          <w:tab/>
        </w:r>
        <w:r w:rsidR="00796B32">
          <w:rPr>
            <w:rStyle w:val="af1"/>
          </w:rPr>
          <w:t>Adding a card to the list of SSL-cards</w:t>
        </w:r>
        <w:r w:rsidR="00796B32">
          <w:rPr>
            <w:rStyle w:val="af1"/>
          </w:rPr>
          <w:tab/>
        </w:r>
        <w:r w:rsidR="00796B32">
          <w:fldChar w:fldCharType="begin"/>
        </w:r>
        <w:r w:rsidR="00796B32">
          <w:rPr>
            <w:rStyle w:val="af1"/>
          </w:rPr>
          <w:instrText xml:space="preserve"> PAGEREF _Toc256000046 \h </w:instrText>
        </w:r>
        <w:r w:rsidR="00796B32">
          <w:fldChar w:fldCharType="separate"/>
        </w:r>
        <w:r w:rsidR="00796B32">
          <w:rPr>
            <w:rStyle w:val="af1"/>
          </w:rPr>
          <w:t>53</w:t>
        </w:r>
        <w:r w:rsidR="00796B32">
          <w:fldChar w:fldCharType="end"/>
        </w:r>
      </w:hyperlink>
    </w:p>
    <w:p w:rsidR="00AF3D65" w:rsidRDefault="00F33B4A">
      <w:pPr>
        <w:pStyle w:val="23"/>
        <w:rPr>
          <w:rFonts w:asciiTheme="minorHAnsi" w:hAnsiTheme="minorHAnsi"/>
        </w:rPr>
      </w:pPr>
      <w:hyperlink w:anchor="_Toc256000047" w:history="1">
        <w:r w:rsidR="00796B32">
          <w:rPr>
            <w:rStyle w:val="af1"/>
          </w:rPr>
          <w:t>5.6</w:t>
        </w:r>
        <w:r w:rsidR="00796B32">
          <w:rPr>
            <w:rStyle w:val="af1"/>
            <w:rFonts w:asciiTheme="minorHAnsi" w:hAnsiTheme="minorHAnsi"/>
          </w:rPr>
          <w:tab/>
        </w:r>
        <w:r w:rsidR="00796B32">
          <w:rPr>
            <w:rStyle w:val="af1"/>
          </w:rPr>
          <w:t>Using "Alfa-click" to pay for an order</w:t>
        </w:r>
        <w:r w:rsidR="00796B32">
          <w:rPr>
            <w:rStyle w:val="af1"/>
          </w:rPr>
          <w:tab/>
        </w:r>
        <w:r w:rsidR="00796B32">
          <w:fldChar w:fldCharType="begin"/>
        </w:r>
        <w:r w:rsidR="00796B32">
          <w:rPr>
            <w:rStyle w:val="af1"/>
          </w:rPr>
          <w:instrText xml:space="preserve"> PAGEREF _Toc256000047 \h </w:instrText>
        </w:r>
        <w:r w:rsidR="00796B32">
          <w:fldChar w:fldCharType="separate"/>
        </w:r>
        <w:r w:rsidR="00796B32">
          <w:rPr>
            <w:rStyle w:val="af1"/>
          </w:rPr>
          <w:t>54</w:t>
        </w:r>
        <w:r w:rsidR="00796B32">
          <w:fldChar w:fldCharType="end"/>
        </w:r>
      </w:hyperlink>
    </w:p>
    <w:p w:rsidR="00AF3D65" w:rsidRDefault="00F33B4A">
      <w:pPr>
        <w:pStyle w:val="31"/>
        <w:rPr>
          <w:rFonts w:asciiTheme="minorHAnsi" w:hAnsiTheme="minorHAnsi"/>
        </w:rPr>
      </w:pPr>
      <w:hyperlink w:anchor="_Toc256000048" w:history="1">
        <w:r w:rsidR="00796B32">
          <w:rPr>
            <w:rStyle w:val="af1"/>
          </w:rPr>
          <w:t>5.6.1</w:t>
        </w:r>
        <w:r w:rsidR="00796B32">
          <w:rPr>
            <w:rStyle w:val="af1"/>
            <w:rFonts w:asciiTheme="minorHAnsi" w:hAnsiTheme="minorHAnsi"/>
          </w:rPr>
          <w:tab/>
        </w:r>
        <w:r w:rsidR="00796B32">
          <w:rPr>
            <w:rStyle w:val="af1"/>
          </w:rPr>
          <w:t>Short description of the PayByClick system</w:t>
        </w:r>
        <w:r w:rsidR="00796B32">
          <w:rPr>
            <w:rStyle w:val="af1"/>
          </w:rPr>
          <w:tab/>
        </w:r>
        <w:r w:rsidR="00796B32">
          <w:fldChar w:fldCharType="begin"/>
        </w:r>
        <w:r w:rsidR="00796B32">
          <w:rPr>
            <w:rStyle w:val="af1"/>
          </w:rPr>
          <w:instrText xml:space="preserve"> PAGEREF _Toc256000048 \h </w:instrText>
        </w:r>
        <w:r w:rsidR="00796B32">
          <w:fldChar w:fldCharType="separate"/>
        </w:r>
        <w:r w:rsidR="00796B32">
          <w:rPr>
            <w:rStyle w:val="af1"/>
          </w:rPr>
          <w:t>54</w:t>
        </w:r>
        <w:r w:rsidR="00796B32">
          <w:fldChar w:fldCharType="end"/>
        </w:r>
      </w:hyperlink>
    </w:p>
    <w:p w:rsidR="00AF3D65" w:rsidRDefault="00F33B4A">
      <w:pPr>
        <w:pStyle w:val="31"/>
        <w:rPr>
          <w:rFonts w:asciiTheme="minorHAnsi" w:hAnsiTheme="minorHAnsi"/>
        </w:rPr>
      </w:pPr>
      <w:hyperlink w:anchor="_Toc256000049" w:history="1">
        <w:r w:rsidR="00796B32">
          <w:rPr>
            <w:rStyle w:val="af1"/>
          </w:rPr>
          <w:t>5.6.2</w:t>
        </w:r>
        <w:r w:rsidR="00796B32">
          <w:rPr>
            <w:rStyle w:val="af1"/>
            <w:rFonts w:asciiTheme="minorHAnsi" w:hAnsiTheme="minorHAnsi"/>
          </w:rPr>
          <w:tab/>
        </w:r>
        <w:r w:rsidR="00796B32">
          <w:rPr>
            <w:rStyle w:val="af1"/>
          </w:rPr>
          <w:t>Scenario of a payment for an order</w:t>
        </w:r>
        <w:r w:rsidR="00796B32">
          <w:rPr>
            <w:rStyle w:val="af1"/>
          </w:rPr>
          <w:tab/>
        </w:r>
        <w:r w:rsidR="00796B32">
          <w:fldChar w:fldCharType="begin"/>
        </w:r>
        <w:r w:rsidR="00796B32">
          <w:rPr>
            <w:rStyle w:val="af1"/>
          </w:rPr>
          <w:instrText xml:space="preserve"> PAGEREF _Toc256000049 \h </w:instrText>
        </w:r>
        <w:r w:rsidR="00796B32">
          <w:fldChar w:fldCharType="separate"/>
        </w:r>
        <w:r w:rsidR="00796B32">
          <w:rPr>
            <w:rStyle w:val="af1"/>
          </w:rPr>
          <w:t>54</w:t>
        </w:r>
        <w:r w:rsidR="00796B32">
          <w:fldChar w:fldCharType="end"/>
        </w:r>
      </w:hyperlink>
    </w:p>
    <w:p w:rsidR="00AF3D65" w:rsidRDefault="00F33B4A">
      <w:pPr>
        <w:pStyle w:val="31"/>
        <w:rPr>
          <w:rFonts w:asciiTheme="minorHAnsi" w:hAnsiTheme="minorHAnsi"/>
        </w:rPr>
      </w:pPr>
      <w:hyperlink w:anchor="_Toc256000050" w:history="1">
        <w:r w:rsidR="00796B32">
          <w:rPr>
            <w:rStyle w:val="af1"/>
          </w:rPr>
          <w:t>5.6.3</w:t>
        </w:r>
        <w:r w:rsidR="00796B32">
          <w:rPr>
            <w:rStyle w:val="af1"/>
            <w:rFonts w:asciiTheme="minorHAnsi" w:hAnsiTheme="minorHAnsi"/>
          </w:rPr>
          <w:tab/>
        </w:r>
        <w:r w:rsidR="00796B32">
          <w:rPr>
            <w:rStyle w:val="af1"/>
          </w:rPr>
          <w:t>Testing a payment through "Alfa-click"</w:t>
        </w:r>
        <w:r w:rsidR="00796B32">
          <w:rPr>
            <w:rStyle w:val="af1"/>
          </w:rPr>
          <w:tab/>
        </w:r>
        <w:r w:rsidR="00796B32">
          <w:fldChar w:fldCharType="begin"/>
        </w:r>
        <w:r w:rsidR="00796B32">
          <w:rPr>
            <w:rStyle w:val="af1"/>
          </w:rPr>
          <w:instrText xml:space="preserve"> PAGEREF _Toc256000050 \h </w:instrText>
        </w:r>
        <w:r w:rsidR="00796B32">
          <w:fldChar w:fldCharType="separate"/>
        </w:r>
        <w:r w:rsidR="00796B32">
          <w:rPr>
            <w:rStyle w:val="af1"/>
          </w:rPr>
          <w:t>58</w:t>
        </w:r>
        <w:r w:rsidR="00796B32">
          <w:fldChar w:fldCharType="end"/>
        </w:r>
      </w:hyperlink>
    </w:p>
    <w:p w:rsidR="00AF3D65" w:rsidRDefault="00F33B4A">
      <w:pPr>
        <w:pStyle w:val="23"/>
        <w:rPr>
          <w:rFonts w:asciiTheme="minorHAnsi" w:hAnsiTheme="minorHAnsi"/>
        </w:rPr>
      </w:pPr>
      <w:hyperlink w:anchor="_Toc256000051" w:history="1">
        <w:r w:rsidR="00796B32">
          <w:rPr>
            <w:rStyle w:val="af1"/>
          </w:rPr>
          <w:t>5.7</w:t>
        </w:r>
        <w:r w:rsidR="00796B32">
          <w:rPr>
            <w:rStyle w:val="af1"/>
            <w:rFonts w:asciiTheme="minorHAnsi" w:hAnsiTheme="minorHAnsi"/>
          </w:rPr>
          <w:tab/>
        </w:r>
        <w:r w:rsidR="00796B32">
          <w:rPr>
            <w:rStyle w:val="af1"/>
          </w:rPr>
          <w:t>Using UPOP to pay for an order</w:t>
        </w:r>
        <w:r w:rsidR="00796B32">
          <w:rPr>
            <w:rStyle w:val="af1"/>
          </w:rPr>
          <w:tab/>
        </w:r>
        <w:r w:rsidR="00796B32">
          <w:fldChar w:fldCharType="begin"/>
        </w:r>
        <w:r w:rsidR="00796B32">
          <w:rPr>
            <w:rStyle w:val="af1"/>
          </w:rPr>
          <w:instrText xml:space="preserve"> PAGEREF _Toc256000051 \h </w:instrText>
        </w:r>
        <w:r w:rsidR="00796B32">
          <w:fldChar w:fldCharType="separate"/>
        </w:r>
        <w:r w:rsidR="00796B32">
          <w:rPr>
            <w:rStyle w:val="af1"/>
          </w:rPr>
          <w:t>61</w:t>
        </w:r>
        <w:r w:rsidR="00796B32">
          <w:fldChar w:fldCharType="end"/>
        </w:r>
      </w:hyperlink>
    </w:p>
    <w:p w:rsidR="00AF3D65" w:rsidRDefault="00F33B4A">
      <w:pPr>
        <w:pStyle w:val="31"/>
        <w:rPr>
          <w:rFonts w:asciiTheme="minorHAnsi" w:hAnsiTheme="minorHAnsi"/>
        </w:rPr>
      </w:pPr>
      <w:hyperlink w:anchor="_Toc256000052" w:history="1">
        <w:r w:rsidR="00796B32">
          <w:rPr>
            <w:rStyle w:val="af1"/>
          </w:rPr>
          <w:t>5.7.1</w:t>
        </w:r>
        <w:r w:rsidR="00796B32">
          <w:rPr>
            <w:rStyle w:val="af1"/>
            <w:rFonts w:asciiTheme="minorHAnsi" w:hAnsiTheme="minorHAnsi"/>
          </w:rPr>
          <w:tab/>
        </w:r>
        <w:r w:rsidR="00796B32">
          <w:rPr>
            <w:rStyle w:val="af1"/>
          </w:rPr>
          <w:t>Short description of the CUP system</w:t>
        </w:r>
        <w:r w:rsidR="00796B32">
          <w:rPr>
            <w:rStyle w:val="af1"/>
          </w:rPr>
          <w:tab/>
        </w:r>
        <w:r w:rsidR="00796B32">
          <w:fldChar w:fldCharType="begin"/>
        </w:r>
        <w:r w:rsidR="00796B32">
          <w:rPr>
            <w:rStyle w:val="af1"/>
          </w:rPr>
          <w:instrText xml:space="preserve"> PAGEREF _Toc256000052 \h </w:instrText>
        </w:r>
        <w:r w:rsidR="00796B32">
          <w:fldChar w:fldCharType="separate"/>
        </w:r>
        <w:r w:rsidR="00796B32">
          <w:rPr>
            <w:rStyle w:val="af1"/>
          </w:rPr>
          <w:t>61</w:t>
        </w:r>
        <w:r w:rsidR="00796B32">
          <w:fldChar w:fldCharType="end"/>
        </w:r>
      </w:hyperlink>
    </w:p>
    <w:p w:rsidR="00AF3D65" w:rsidRDefault="00F33B4A">
      <w:pPr>
        <w:pStyle w:val="31"/>
        <w:rPr>
          <w:rFonts w:asciiTheme="minorHAnsi" w:hAnsiTheme="minorHAnsi"/>
        </w:rPr>
      </w:pPr>
      <w:hyperlink w:anchor="_Toc256000053" w:history="1">
        <w:r w:rsidR="00796B32">
          <w:rPr>
            <w:rStyle w:val="af1"/>
          </w:rPr>
          <w:t>5.7.2</w:t>
        </w:r>
        <w:r w:rsidR="00796B32">
          <w:rPr>
            <w:rStyle w:val="af1"/>
            <w:rFonts w:asciiTheme="minorHAnsi" w:hAnsiTheme="minorHAnsi"/>
          </w:rPr>
          <w:tab/>
        </w:r>
        <w:r w:rsidR="00796B32">
          <w:rPr>
            <w:rStyle w:val="af1"/>
          </w:rPr>
          <w:t>Scenario of a payment for an order</w:t>
        </w:r>
        <w:r w:rsidR="00796B32">
          <w:rPr>
            <w:rStyle w:val="af1"/>
          </w:rPr>
          <w:tab/>
        </w:r>
        <w:r w:rsidR="00796B32">
          <w:fldChar w:fldCharType="begin"/>
        </w:r>
        <w:r w:rsidR="00796B32">
          <w:rPr>
            <w:rStyle w:val="af1"/>
          </w:rPr>
          <w:instrText xml:space="preserve"> PAGEREF _Toc256000053 \h </w:instrText>
        </w:r>
        <w:r w:rsidR="00796B32">
          <w:fldChar w:fldCharType="separate"/>
        </w:r>
        <w:r w:rsidR="00796B32">
          <w:rPr>
            <w:rStyle w:val="af1"/>
          </w:rPr>
          <w:t>62</w:t>
        </w:r>
        <w:r w:rsidR="00796B32">
          <w:fldChar w:fldCharType="end"/>
        </w:r>
      </w:hyperlink>
    </w:p>
    <w:p w:rsidR="00AF3D65" w:rsidRDefault="00F33B4A">
      <w:pPr>
        <w:pStyle w:val="31"/>
        <w:rPr>
          <w:rFonts w:asciiTheme="minorHAnsi" w:hAnsiTheme="minorHAnsi"/>
        </w:rPr>
      </w:pPr>
      <w:hyperlink w:anchor="_Toc256000054" w:history="1">
        <w:r w:rsidR="00796B32">
          <w:rPr>
            <w:rStyle w:val="af1"/>
          </w:rPr>
          <w:t>5.7.3</w:t>
        </w:r>
        <w:r w:rsidR="00796B32">
          <w:rPr>
            <w:rStyle w:val="af1"/>
            <w:rFonts w:asciiTheme="minorHAnsi" w:hAnsiTheme="minorHAnsi"/>
          </w:rPr>
          <w:tab/>
        </w:r>
        <w:r w:rsidR="00796B32">
          <w:rPr>
            <w:rStyle w:val="af1"/>
          </w:rPr>
          <w:t>Testing a payment through UPOP</w:t>
        </w:r>
        <w:r w:rsidR="00796B32">
          <w:rPr>
            <w:rStyle w:val="af1"/>
          </w:rPr>
          <w:tab/>
        </w:r>
        <w:r w:rsidR="00796B32">
          <w:fldChar w:fldCharType="begin"/>
        </w:r>
        <w:r w:rsidR="00796B32">
          <w:rPr>
            <w:rStyle w:val="af1"/>
          </w:rPr>
          <w:instrText xml:space="preserve"> PAGEREF _Toc256000054 \h </w:instrText>
        </w:r>
        <w:r w:rsidR="00796B32">
          <w:fldChar w:fldCharType="separate"/>
        </w:r>
        <w:r w:rsidR="00796B32">
          <w:rPr>
            <w:rStyle w:val="af1"/>
          </w:rPr>
          <w:t>66</w:t>
        </w:r>
        <w:r w:rsidR="00796B32">
          <w:fldChar w:fldCharType="end"/>
        </w:r>
      </w:hyperlink>
    </w:p>
    <w:p w:rsidR="00AF3D65" w:rsidRDefault="00F33B4A">
      <w:pPr>
        <w:pStyle w:val="31"/>
        <w:rPr>
          <w:rFonts w:asciiTheme="minorHAnsi" w:hAnsiTheme="minorHAnsi"/>
        </w:rPr>
      </w:pPr>
      <w:hyperlink w:anchor="_Toc256000055" w:history="1">
        <w:r w:rsidR="00796B32">
          <w:rPr>
            <w:rStyle w:val="af1"/>
          </w:rPr>
          <w:t>5.7.4</w:t>
        </w:r>
        <w:r w:rsidR="00796B32">
          <w:rPr>
            <w:rStyle w:val="af1"/>
            <w:rFonts w:asciiTheme="minorHAnsi" w:hAnsiTheme="minorHAnsi"/>
          </w:rPr>
          <w:tab/>
        </w:r>
        <w:r w:rsidR="00796B32" w:rsidRPr="00DC22B9">
          <w:rPr>
            <w:rStyle w:val="af1"/>
          </w:rPr>
          <w:t>Refunds for orders paid through UPOP</w:t>
        </w:r>
        <w:r w:rsidR="00796B32">
          <w:rPr>
            <w:rStyle w:val="af1"/>
          </w:rPr>
          <w:tab/>
        </w:r>
        <w:r w:rsidR="00796B32">
          <w:fldChar w:fldCharType="begin"/>
        </w:r>
        <w:r w:rsidR="00796B32">
          <w:rPr>
            <w:rStyle w:val="af1"/>
          </w:rPr>
          <w:instrText xml:space="preserve"> PAGEREF _Toc256000055 \h </w:instrText>
        </w:r>
        <w:r w:rsidR="00796B32">
          <w:fldChar w:fldCharType="separate"/>
        </w:r>
        <w:r w:rsidR="00796B32">
          <w:rPr>
            <w:rStyle w:val="af1"/>
          </w:rPr>
          <w:t>72</w:t>
        </w:r>
        <w:r w:rsidR="00796B32">
          <w:fldChar w:fldCharType="end"/>
        </w:r>
      </w:hyperlink>
    </w:p>
    <w:p w:rsidR="00AF3D65" w:rsidRDefault="00F33B4A">
      <w:pPr>
        <w:pStyle w:val="23"/>
        <w:rPr>
          <w:rFonts w:asciiTheme="minorHAnsi" w:hAnsiTheme="minorHAnsi"/>
        </w:rPr>
      </w:pPr>
      <w:hyperlink w:anchor="_Toc256000056" w:history="1">
        <w:r w:rsidR="00796B32">
          <w:rPr>
            <w:rStyle w:val="af1"/>
          </w:rPr>
          <w:t>5.8</w:t>
        </w:r>
        <w:r w:rsidR="00796B32">
          <w:rPr>
            <w:rStyle w:val="af1"/>
            <w:rFonts w:asciiTheme="minorHAnsi" w:hAnsiTheme="minorHAnsi"/>
          </w:rPr>
          <w:tab/>
        </w:r>
        <w:r w:rsidR="00796B32">
          <w:rPr>
            <w:rStyle w:val="af1"/>
          </w:rPr>
          <w:t>Payment using Apple Pay</w:t>
        </w:r>
        <w:r w:rsidR="00796B32">
          <w:rPr>
            <w:rStyle w:val="af1"/>
          </w:rPr>
          <w:tab/>
        </w:r>
        <w:r w:rsidR="00796B32">
          <w:fldChar w:fldCharType="begin"/>
        </w:r>
        <w:r w:rsidR="00796B32">
          <w:rPr>
            <w:rStyle w:val="af1"/>
          </w:rPr>
          <w:instrText xml:space="preserve"> PAGEREF _Toc256000056 \h </w:instrText>
        </w:r>
        <w:r w:rsidR="00796B32">
          <w:fldChar w:fldCharType="separate"/>
        </w:r>
        <w:r w:rsidR="00796B32">
          <w:rPr>
            <w:rStyle w:val="af1"/>
          </w:rPr>
          <w:t>72</w:t>
        </w:r>
        <w:r w:rsidR="00796B32">
          <w:fldChar w:fldCharType="end"/>
        </w:r>
      </w:hyperlink>
    </w:p>
    <w:p w:rsidR="00AF3D65" w:rsidRDefault="00F33B4A">
      <w:pPr>
        <w:pStyle w:val="31"/>
        <w:rPr>
          <w:rFonts w:asciiTheme="minorHAnsi" w:hAnsiTheme="minorHAnsi"/>
        </w:rPr>
      </w:pPr>
      <w:hyperlink w:anchor="_Toc256000057" w:history="1">
        <w:r w:rsidR="00796B32">
          <w:rPr>
            <w:rStyle w:val="af1"/>
          </w:rPr>
          <w:t>5.8.1</w:t>
        </w:r>
        <w:r w:rsidR="00796B32">
          <w:rPr>
            <w:rStyle w:val="af1"/>
            <w:rFonts w:asciiTheme="minorHAnsi" w:hAnsiTheme="minorHAnsi"/>
          </w:rPr>
          <w:tab/>
        </w:r>
        <w:r w:rsidR="00796B32" w:rsidRPr="00DC22B9">
          <w:rPr>
            <w:rStyle w:val="af1"/>
          </w:rPr>
          <w:t>Merchant actions necessary to connect to Apple Pay</w:t>
        </w:r>
        <w:r w:rsidR="00796B32">
          <w:rPr>
            <w:rStyle w:val="af1"/>
          </w:rPr>
          <w:tab/>
        </w:r>
        <w:r w:rsidR="00796B32">
          <w:fldChar w:fldCharType="begin"/>
        </w:r>
        <w:r w:rsidR="00796B32">
          <w:rPr>
            <w:rStyle w:val="af1"/>
          </w:rPr>
          <w:instrText xml:space="preserve"> PAGEREF _Toc256000057 \h </w:instrText>
        </w:r>
        <w:r w:rsidR="00796B32">
          <w:fldChar w:fldCharType="separate"/>
        </w:r>
        <w:r w:rsidR="00796B32">
          <w:rPr>
            <w:rStyle w:val="af1"/>
          </w:rPr>
          <w:t>72</w:t>
        </w:r>
        <w:r w:rsidR="00796B32">
          <w:fldChar w:fldCharType="end"/>
        </w:r>
      </w:hyperlink>
    </w:p>
    <w:p w:rsidR="00AF3D65" w:rsidRDefault="00F33B4A">
      <w:pPr>
        <w:pStyle w:val="31"/>
        <w:rPr>
          <w:rFonts w:asciiTheme="minorHAnsi" w:hAnsiTheme="minorHAnsi"/>
        </w:rPr>
      </w:pPr>
      <w:hyperlink w:anchor="_Toc256000058" w:history="1">
        <w:r w:rsidR="00796B32">
          <w:rPr>
            <w:rStyle w:val="af1"/>
          </w:rPr>
          <w:t>5.8.2</w:t>
        </w:r>
        <w:r w:rsidR="00796B32">
          <w:rPr>
            <w:rStyle w:val="af1"/>
            <w:rFonts w:asciiTheme="minorHAnsi" w:hAnsiTheme="minorHAnsi"/>
          </w:rPr>
          <w:tab/>
        </w:r>
        <w:r w:rsidR="00796B32">
          <w:rPr>
            <w:rStyle w:val="af1"/>
          </w:rPr>
          <w:t>Interaction scheme on a payment with Apple Pay</w:t>
        </w:r>
        <w:r w:rsidR="00796B32">
          <w:rPr>
            <w:rStyle w:val="af1"/>
          </w:rPr>
          <w:tab/>
        </w:r>
        <w:r w:rsidR="00796B32">
          <w:fldChar w:fldCharType="begin"/>
        </w:r>
        <w:r w:rsidR="00796B32">
          <w:rPr>
            <w:rStyle w:val="af1"/>
          </w:rPr>
          <w:instrText xml:space="preserve"> PAGEREF _Toc256000058 \h </w:instrText>
        </w:r>
        <w:r w:rsidR="00796B32">
          <w:fldChar w:fldCharType="separate"/>
        </w:r>
        <w:r w:rsidR="00796B32">
          <w:rPr>
            <w:rStyle w:val="af1"/>
          </w:rPr>
          <w:t>74</w:t>
        </w:r>
        <w:r w:rsidR="00796B32">
          <w:fldChar w:fldCharType="end"/>
        </w:r>
      </w:hyperlink>
    </w:p>
    <w:p w:rsidR="00AF3D65" w:rsidRDefault="00F33B4A">
      <w:pPr>
        <w:pStyle w:val="31"/>
        <w:rPr>
          <w:rFonts w:asciiTheme="minorHAnsi" w:hAnsiTheme="minorHAnsi"/>
        </w:rPr>
      </w:pPr>
      <w:hyperlink w:anchor="_Toc256000059" w:history="1">
        <w:r w:rsidR="00796B32">
          <w:rPr>
            <w:rStyle w:val="af1"/>
          </w:rPr>
          <w:t>5.8.3</w:t>
        </w:r>
        <w:r w:rsidR="00796B32">
          <w:rPr>
            <w:rStyle w:val="af1"/>
            <w:rFonts w:asciiTheme="minorHAnsi" w:hAnsiTheme="minorHAnsi"/>
          </w:rPr>
          <w:tab/>
        </w:r>
        <w:r w:rsidR="00796B32">
          <w:rPr>
            <w:rStyle w:val="af1"/>
          </w:rPr>
          <w:t>Executing recurring payments through Apple Pay</w:t>
        </w:r>
        <w:r w:rsidR="00796B32">
          <w:rPr>
            <w:rStyle w:val="af1"/>
          </w:rPr>
          <w:tab/>
        </w:r>
        <w:r w:rsidR="00796B32">
          <w:fldChar w:fldCharType="begin"/>
        </w:r>
        <w:r w:rsidR="00796B32">
          <w:rPr>
            <w:rStyle w:val="af1"/>
          </w:rPr>
          <w:instrText xml:space="preserve"> PAGEREF _Toc256000059 \h </w:instrText>
        </w:r>
        <w:r w:rsidR="00796B32">
          <w:fldChar w:fldCharType="separate"/>
        </w:r>
        <w:r w:rsidR="00796B32">
          <w:rPr>
            <w:rStyle w:val="af1"/>
          </w:rPr>
          <w:t>76</w:t>
        </w:r>
        <w:r w:rsidR="00796B32">
          <w:fldChar w:fldCharType="end"/>
        </w:r>
      </w:hyperlink>
    </w:p>
    <w:p w:rsidR="00AF3D65" w:rsidRDefault="00F33B4A">
      <w:pPr>
        <w:pStyle w:val="31"/>
        <w:rPr>
          <w:rFonts w:asciiTheme="minorHAnsi" w:hAnsiTheme="minorHAnsi"/>
        </w:rPr>
      </w:pPr>
      <w:hyperlink w:anchor="_Toc256000060" w:history="1">
        <w:r w:rsidR="00796B32">
          <w:rPr>
            <w:rStyle w:val="af1"/>
          </w:rPr>
          <w:t>5.8.4</w:t>
        </w:r>
        <w:r w:rsidR="00796B32">
          <w:rPr>
            <w:rStyle w:val="af1"/>
            <w:rFonts w:asciiTheme="minorHAnsi" w:hAnsiTheme="minorHAnsi"/>
          </w:rPr>
          <w:tab/>
        </w:r>
        <w:r w:rsidR="00796B32" w:rsidRPr="00DC22B9">
          <w:rPr>
            <w:rStyle w:val="af1"/>
          </w:rPr>
          <w:t>Apple Pay - links to the reference information</w:t>
        </w:r>
        <w:r w:rsidR="00796B32">
          <w:rPr>
            <w:rStyle w:val="af1"/>
          </w:rPr>
          <w:tab/>
        </w:r>
        <w:r w:rsidR="00796B32">
          <w:fldChar w:fldCharType="begin"/>
        </w:r>
        <w:r w:rsidR="00796B32">
          <w:rPr>
            <w:rStyle w:val="af1"/>
          </w:rPr>
          <w:instrText xml:space="preserve"> PAGEREF _Toc256000060 \h </w:instrText>
        </w:r>
        <w:r w:rsidR="00796B32">
          <w:fldChar w:fldCharType="separate"/>
        </w:r>
        <w:r w:rsidR="00796B32">
          <w:rPr>
            <w:rStyle w:val="af1"/>
          </w:rPr>
          <w:t>76</w:t>
        </w:r>
        <w:r w:rsidR="00796B32">
          <w:fldChar w:fldCharType="end"/>
        </w:r>
      </w:hyperlink>
    </w:p>
    <w:p w:rsidR="00AF3D65" w:rsidRDefault="00F33B4A">
      <w:pPr>
        <w:pStyle w:val="23"/>
        <w:rPr>
          <w:rFonts w:asciiTheme="minorHAnsi" w:hAnsiTheme="minorHAnsi"/>
        </w:rPr>
      </w:pPr>
      <w:hyperlink w:anchor="_Toc256000061" w:history="1">
        <w:r w:rsidR="00796B32">
          <w:rPr>
            <w:rStyle w:val="af1"/>
          </w:rPr>
          <w:t>5.9</w:t>
        </w:r>
        <w:r w:rsidR="00796B32">
          <w:rPr>
            <w:rStyle w:val="af1"/>
            <w:rFonts w:asciiTheme="minorHAnsi" w:hAnsiTheme="minorHAnsi"/>
          </w:rPr>
          <w:tab/>
        </w:r>
        <w:r w:rsidR="00796B32" w:rsidRPr="00DC22B9">
          <w:rPr>
            <w:rStyle w:val="af1"/>
          </w:rPr>
          <w:t>Payment using Android Pay</w:t>
        </w:r>
        <w:r w:rsidR="00796B32">
          <w:rPr>
            <w:rStyle w:val="af1"/>
          </w:rPr>
          <w:tab/>
        </w:r>
        <w:r w:rsidR="00796B32">
          <w:fldChar w:fldCharType="begin"/>
        </w:r>
        <w:r w:rsidR="00796B32">
          <w:rPr>
            <w:rStyle w:val="af1"/>
          </w:rPr>
          <w:instrText xml:space="preserve"> PAGEREF _Toc256000061 \h </w:instrText>
        </w:r>
        <w:r w:rsidR="00796B32">
          <w:fldChar w:fldCharType="separate"/>
        </w:r>
        <w:r w:rsidR="00796B32">
          <w:rPr>
            <w:rStyle w:val="af1"/>
          </w:rPr>
          <w:t>79</w:t>
        </w:r>
        <w:r w:rsidR="00796B32">
          <w:fldChar w:fldCharType="end"/>
        </w:r>
      </w:hyperlink>
    </w:p>
    <w:p w:rsidR="00AF3D65" w:rsidRDefault="00F33B4A">
      <w:pPr>
        <w:pStyle w:val="31"/>
        <w:rPr>
          <w:rFonts w:asciiTheme="minorHAnsi" w:hAnsiTheme="minorHAnsi"/>
        </w:rPr>
      </w:pPr>
      <w:hyperlink w:anchor="_Toc256000062" w:history="1">
        <w:r w:rsidR="00796B32">
          <w:rPr>
            <w:rStyle w:val="af1"/>
          </w:rPr>
          <w:t>5.9.1</w:t>
        </w:r>
        <w:r w:rsidR="00796B32">
          <w:rPr>
            <w:rStyle w:val="af1"/>
            <w:rFonts w:asciiTheme="minorHAnsi" w:hAnsiTheme="minorHAnsi"/>
          </w:rPr>
          <w:tab/>
        </w:r>
        <w:r w:rsidR="00796B32">
          <w:rPr>
            <w:rStyle w:val="af1"/>
          </w:rPr>
          <w:t>Preliminary actions</w:t>
        </w:r>
        <w:r w:rsidR="00796B32">
          <w:rPr>
            <w:rStyle w:val="af1"/>
          </w:rPr>
          <w:tab/>
        </w:r>
        <w:r w:rsidR="00796B32">
          <w:fldChar w:fldCharType="begin"/>
        </w:r>
        <w:r w:rsidR="00796B32">
          <w:rPr>
            <w:rStyle w:val="af1"/>
          </w:rPr>
          <w:instrText xml:space="preserve"> PAGEREF _Toc256000062 \h </w:instrText>
        </w:r>
        <w:r w:rsidR="00796B32">
          <w:fldChar w:fldCharType="separate"/>
        </w:r>
        <w:r w:rsidR="00796B32">
          <w:rPr>
            <w:rStyle w:val="af1"/>
          </w:rPr>
          <w:t>79</w:t>
        </w:r>
        <w:r w:rsidR="00796B32">
          <w:fldChar w:fldCharType="end"/>
        </w:r>
      </w:hyperlink>
    </w:p>
    <w:p w:rsidR="00AF3D65" w:rsidRDefault="00F33B4A">
      <w:pPr>
        <w:pStyle w:val="31"/>
        <w:rPr>
          <w:rFonts w:asciiTheme="minorHAnsi" w:hAnsiTheme="minorHAnsi"/>
        </w:rPr>
      </w:pPr>
      <w:hyperlink w:anchor="_Toc256000063" w:history="1">
        <w:r w:rsidR="00796B32">
          <w:rPr>
            <w:rStyle w:val="af1"/>
          </w:rPr>
          <w:t>5.9.2</w:t>
        </w:r>
        <w:r w:rsidR="00796B32">
          <w:rPr>
            <w:rStyle w:val="af1"/>
            <w:rFonts w:asciiTheme="minorHAnsi" w:hAnsiTheme="minorHAnsi"/>
          </w:rPr>
          <w:tab/>
        </w:r>
        <w:r w:rsidR="00796B32">
          <w:rPr>
            <w:rStyle w:val="af1"/>
          </w:rPr>
          <w:t>Interaction schemes on a payment with Android Pay</w:t>
        </w:r>
        <w:r w:rsidR="00796B32">
          <w:rPr>
            <w:rStyle w:val="af1"/>
          </w:rPr>
          <w:tab/>
        </w:r>
        <w:r w:rsidR="00796B32">
          <w:fldChar w:fldCharType="begin"/>
        </w:r>
        <w:r w:rsidR="00796B32">
          <w:rPr>
            <w:rStyle w:val="af1"/>
          </w:rPr>
          <w:instrText xml:space="preserve"> PAGEREF _Toc256000063 \h </w:instrText>
        </w:r>
        <w:r w:rsidR="00796B32">
          <w:fldChar w:fldCharType="separate"/>
        </w:r>
        <w:r w:rsidR="00796B32">
          <w:rPr>
            <w:rStyle w:val="af1"/>
          </w:rPr>
          <w:t>81</w:t>
        </w:r>
        <w:r w:rsidR="00796B32">
          <w:fldChar w:fldCharType="end"/>
        </w:r>
      </w:hyperlink>
    </w:p>
    <w:p w:rsidR="00AF3D65" w:rsidRDefault="00F33B4A">
      <w:pPr>
        <w:pStyle w:val="23"/>
        <w:rPr>
          <w:rFonts w:asciiTheme="minorHAnsi" w:hAnsiTheme="minorHAnsi"/>
        </w:rPr>
      </w:pPr>
      <w:hyperlink w:anchor="_Toc256000064" w:history="1">
        <w:r w:rsidR="00796B32">
          <w:rPr>
            <w:rStyle w:val="af1"/>
          </w:rPr>
          <w:t>5.10</w:t>
        </w:r>
        <w:r w:rsidR="00796B32">
          <w:rPr>
            <w:rStyle w:val="af1"/>
            <w:rFonts w:asciiTheme="minorHAnsi" w:hAnsiTheme="minorHAnsi"/>
          </w:rPr>
          <w:tab/>
        </w:r>
        <w:r w:rsidR="00796B32">
          <w:rPr>
            <w:rStyle w:val="af1"/>
          </w:rPr>
          <w:t>Payment using Samsung Pay</w:t>
        </w:r>
        <w:r w:rsidR="00796B32">
          <w:rPr>
            <w:rStyle w:val="af1"/>
          </w:rPr>
          <w:tab/>
        </w:r>
        <w:r w:rsidR="00796B32">
          <w:fldChar w:fldCharType="begin"/>
        </w:r>
        <w:r w:rsidR="00796B32">
          <w:rPr>
            <w:rStyle w:val="af1"/>
          </w:rPr>
          <w:instrText xml:space="preserve"> PAGEREF _Toc256000064 \h </w:instrText>
        </w:r>
        <w:r w:rsidR="00796B32">
          <w:fldChar w:fldCharType="separate"/>
        </w:r>
        <w:r w:rsidR="00796B32">
          <w:rPr>
            <w:rStyle w:val="af1"/>
          </w:rPr>
          <w:t>83</w:t>
        </w:r>
        <w:r w:rsidR="00796B32">
          <w:fldChar w:fldCharType="end"/>
        </w:r>
      </w:hyperlink>
    </w:p>
    <w:p w:rsidR="00AF3D65" w:rsidRDefault="00F33B4A">
      <w:pPr>
        <w:pStyle w:val="31"/>
        <w:rPr>
          <w:rFonts w:asciiTheme="minorHAnsi" w:hAnsiTheme="minorHAnsi"/>
        </w:rPr>
      </w:pPr>
      <w:hyperlink w:anchor="_Toc256000065" w:history="1">
        <w:r w:rsidR="00796B32">
          <w:rPr>
            <w:rStyle w:val="af1"/>
          </w:rPr>
          <w:t>5.10.1</w:t>
        </w:r>
        <w:r w:rsidR="00796B32">
          <w:rPr>
            <w:rStyle w:val="af1"/>
            <w:rFonts w:asciiTheme="minorHAnsi" w:hAnsiTheme="minorHAnsi"/>
          </w:rPr>
          <w:tab/>
        </w:r>
        <w:r w:rsidR="00796B32" w:rsidRPr="00DC22B9">
          <w:rPr>
            <w:rStyle w:val="af1"/>
          </w:rPr>
          <w:t>Preliminary actions</w:t>
        </w:r>
        <w:r w:rsidR="00796B32">
          <w:rPr>
            <w:rStyle w:val="af1"/>
          </w:rPr>
          <w:tab/>
        </w:r>
        <w:r w:rsidR="00796B32">
          <w:fldChar w:fldCharType="begin"/>
        </w:r>
        <w:r w:rsidR="00796B32">
          <w:rPr>
            <w:rStyle w:val="af1"/>
          </w:rPr>
          <w:instrText xml:space="preserve"> PAGEREF _Toc256000065 \h </w:instrText>
        </w:r>
        <w:r w:rsidR="00796B32">
          <w:fldChar w:fldCharType="separate"/>
        </w:r>
        <w:r w:rsidR="00796B32">
          <w:rPr>
            <w:rStyle w:val="af1"/>
          </w:rPr>
          <w:t>83</w:t>
        </w:r>
        <w:r w:rsidR="00796B32">
          <w:fldChar w:fldCharType="end"/>
        </w:r>
      </w:hyperlink>
    </w:p>
    <w:p w:rsidR="00AF3D65" w:rsidRDefault="00F33B4A">
      <w:pPr>
        <w:pStyle w:val="31"/>
        <w:rPr>
          <w:rFonts w:asciiTheme="minorHAnsi" w:hAnsiTheme="minorHAnsi"/>
        </w:rPr>
      </w:pPr>
      <w:hyperlink w:anchor="_Toc256000066" w:history="1">
        <w:r w:rsidR="00796B32">
          <w:rPr>
            <w:rStyle w:val="af1"/>
          </w:rPr>
          <w:t>5.10.2</w:t>
        </w:r>
        <w:r w:rsidR="00796B32">
          <w:rPr>
            <w:rStyle w:val="af1"/>
            <w:rFonts w:asciiTheme="minorHAnsi" w:hAnsiTheme="minorHAnsi"/>
          </w:rPr>
          <w:tab/>
        </w:r>
        <w:r w:rsidR="00796B32" w:rsidRPr="00DC22B9">
          <w:rPr>
            <w:rStyle w:val="af1"/>
          </w:rPr>
          <w:t>Scheme with the use of the mobile application</w:t>
        </w:r>
        <w:r w:rsidR="00796B32">
          <w:rPr>
            <w:rStyle w:val="af1"/>
          </w:rPr>
          <w:tab/>
        </w:r>
        <w:r w:rsidR="00796B32">
          <w:fldChar w:fldCharType="begin"/>
        </w:r>
        <w:r w:rsidR="00796B32">
          <w:rPr>
            <w:rStyle w:val="af1"/>
          </w:rPr>
          <w:instrText xml:space="preserve"> PAGEREF _Toc256000066 \h </w:instrText>
        </w:r>
        <w:r w:rsidR="00796B32">
          <w:fldChar w:fldCharType="separate"/>
        </w:r>
        <w:r w:rsidR="00796B32">
          <w:rPr>
            <w:rStyle w:val="af1"/>
          </w:rPr>
          <w:t>83</w:t>
        </w:r>
        <w:r w:rsidR="00796B32">
          <w:fldChar w:fldCharType="end"/>
        </w:r>
      </w:hyperlink>
    </w:p>
    <w:p w:rsidR="00AF3D65" w:rsidRDefault="00F33B4A">
      <w:pPr>
        <w:pStyle w:val="11"/>
        <w:rPr>
          <w:rFonts w:asciiTheme="minorHAnsi" w:hAnsiTheme="minorHAnsi"/>
          <w:sz w:val="22"/>
        </w:rPr>
      </w:pPr>
      <w:hyperlink w:anchor="_Toc256000067" w:history="1">
        <w:r w:rsidR="00796B32">
          <w:rPr>
            <w:rStyle w:val="af1"/>
          </w:rPr>
          <w:t>6</w:t>
        </w:r>
        <w:r w:rsidR="00796B32">
          <w:rPr>
            <w:rStyle w:val="af1"/>
            <w:rFonts w:asciiTheme="minorHAnsi" w:hAnsiTheme="minorHAnsi"/>
            <w:sz w:val="22"/>
          </w:rPr>
          <w:tab/>
        </w:r>
        <w:r w:rsidR="00796B32">
          <w:rPr>
            <w:rStyle w:val="af1"/>
          </w:rPr>
          <w:t>Payment page</w:t>
        </w:r>
        <w:r w:rsidR="00796B32">
          <w:rPr>
            <w:rStyle w:val="af1"/>
          </w:rPr>
          <w:tab/>
        </w:r>
        <w:r w:rsidR="00796B32">
          <w:fldChar w:fldCharType="begin"/>
        </w:r>
        <w:r w:rsidR="00796B32">
          <w:rPr>
            <w:rStyle w:val="af1"/>
          </w:rPr>
          <w:instrText xml:space="preserve"> PAGEREF _Toc256000067 \h </w:instrText>
        </w:r>
        <w:r w:rsidR="00796B32">
          <w:fldChar w:fldCharType="separate"/>
        </w:r>
        <w:r w:rsidR="00796B32">
          <w:rPr>
            <w:rStyle w:val="af1"/>
          </w:rPr>
          <w:t>86</w:t>
        </w:r>
        <w:r w:rsidR="00796B32">
          <w:fldChar w:fldCharType="end"/>
        </w:r>
      </w:hyperlink>
    </w:p>
    <w:p w:rsidR="00AF3D65" w:rsidRDefault="00F33B4A">
      <w:pPr>
        <w:pStyle w:val="23"/>
        <w:rPr>
          <w:rFonts w:asciiTheme="minorHAnsi" w:hAnsiTheme="minorHAnsi"/>
        </w:rPr>
      </w:pPr>
      <w:hyperlink w:anchor="_Toc256000068" w:history="1">
        <w:r w:rsidR="00796B32">
          <w:rPr>
            <w:rStyle w:val="af1"/>
          </w:rPr>
          <w:t>6.1</w:t>
        </w:r>
        <w:r w:rsidR="00796B32">
          <w:rPr>
            <w:rStyle w:val="af1"/>
            <w:rFonts w:asciiTheme="minorHAnsi" w:hAnsiTheme="minorHAnsi"/>
          </w:rPr>
          <w:tab/>
        </w:r>
        <w:r w:rsidR="00796B32">
          <w:rPr>
            <w:rStyle w:val="af1"/>
          </w:rPr>
          <w:t>Using a standard payment page</w:t>
        </w:r>
        <w:r w:rsidR="00796B32">
          <w:rPr>
            <w:rStyle w:val="af1"/>
          </w:rPr>
          <w:tab/>
        </w:r>
        <w:r w:rsidR="00796B32">
          <w:fldChar w:fldCharType="begin"/>
        </w:r>
        <w:r w:rsidR="00796B32">
          <w:rPr>
            <w:rStyle w:val="af1"/>
          </w:rPr>
          <w:instrText xml:space="preserve"> PAGEREF _Toc256000068 \h </w:instrText>
        </w:r>
        <w:r w:rsidR="00796B32">
          <w:fldChar w:fldCharType="separate"/>
        </w:r>
        <w:r w:rsidR="00796B32">
          <w:rPr>
            <w:rStyle w:val="af1"/>
          </w:rPr>
          <w:t>86</w:t>
        </w:r>
        <w:r w:rsidR="00796B32">
          <w:fldChar w:fldCharType="end"/>
        </w:r>
      </w:hyperlink>
    </w:p>
    <w:p w:rsidR="00AF3D65" w:rsidRDefault="00F33B4A">
      <w:pPr>
        <w:pStyle w:val="23"/>
        <w:rPr>
          <w:rFonts w:asciiTheme="minorHAnsi" w:hAnsiTheme="minorHAnsi"/>
        </w:rPr>
      </w:pPr>
      <w:hyperlink w:anchor="_Toc256000069" w:history="1">
        <w:r w:rsidR="00796B32">
          <w:rPr>
            <w:rStyle w:val="af1"/>
          </w:rPr>
          <w:t>6.2</w:t>
        </w:r>
        <w:r w:rsidR="00796B32">
          <w:rPr>
            <w:rStyle w:val="af1"/>
            <w:rFonts w:asciiTheme="minorHAnsi" w:hAnsiTheme="minorHAnsi"/>
          </w:rPr>
          <w:tab/>
        </w:r>
        <w:r w:rsidR="00796B32">
          <w:rPr>
            <w:rStyle w:val="af1"/>
          </w:rPr>
          <w:t>Using your own payment page</w:t>
        </w:r>
        <w:r w:rsidR="00796B32">
          <w:rPr>
            <w:rStyle w:val="af1"/>
          </w:rPr>
          <w:tab/>
        </w:r>
        <w:r w:rsidR="00796B32">
          <w:fldChar w:fldCharType="begin"/>
        </w:r>
        <w:r w:rsidR="00796B32">
          <w:rPr>
            <w:rStyle w:val="af1"/>
          </w:rPr>
          <w:instrText xml:space="preserve"> PAGEREF _Toc256000069 \h </w:instrText>
        </w:r>
        <w:r w:rsidR="00796B32">
          <w:fldChar w:fldCharType="separate"/>
        </w:r>
        <w:r w:rsidR="00796B32">
          <w:rPr>
            <w:rStyle w:val="af1"/>
          </w:rPr>
          <w:t>89</w:t>
        </w:r>
        <w:r w:rsidR="00796B32">
          <w:fldChar w:fldCharType="end"/>
        </w:r>
      </w:hyperlink>
    </w:p>
    <w:p w:rsidR="00AF3D65" w:rsidRDefault="00F33B4A">
      <w:pPr>
        <w:pStyle w:val="23"/>
        <w:rPr>
          <w:rFonts w:asciiTheme="minorHAnsi" w:hAnsiTheme="minorHAnsi"/>
        </w:rPr>
      </w:pPr>
      <w:hyperlink w:anchor="_Toc256000070" w:history="1">
        <w:r w:rsidR="00796B32">
          <w:rPr>
            <w:rStyle w:val="af1"/>
          </w:rPr>
          <w:t>6.3</w:t>
        </w:r>
        <w:r w:rsidR="00796B32">
          <w:rPr>
            <w:rStyle w:val="af1"/>
            <w:rFonts w:asciiTheme="minorHAnsi" w:hAnsiTheme="minorHAnsi"/>
          </w:rPr>
          <w:tab/>
        </w:r>
        <w:r w:rsidR="00796B32">
          <w:rPr>
            <w:rStyle w:val="af1"/>
          </w:rPr>
          <w:t>Requirements for the pages of the payment interface</w:t>
        </w:r>
        <w:r w:rsidR="00796B32">
          <w:rPr>
            <w:rStyle w:val="af1"/>
          </w:rPr>
          <w:tab/>
        </w:r>
        <w:r w:rsidR="00796B32">
          <w:fldChar w:fldCharType="begin"/>
        </w:r>
        <w:r w:rsidR="00796B32">
          <w:rPr>
            <w:rStyle w:val="af1"/>
          </w:rPr>
          <w:instrText xml:space="preserve"> PAGEREF _Toc256000070 \h </w:instrText>
        </w:r>
        <w:r w:rsidR="00796B32">
          <w:fldChar w:fldCharType="separate"/>
        </w:r>
        <w:r w:rsidR="00796B32">
          <w:rPr>
            <w:rStyle w:val="af1"/>
          </w:rPr>
          <w:t>92</w:t>
        </w:r>
        <w:r w:rsidR="00796B32">
          <w:fldChar w:fldCharType="end"/>
        </w:r>
      </w:hyperlink>
    </w:p>
    <w:p w:rsidR="00AF3D65" w:rsidRDefault="00F33B4A">
      <w:pPr>
        <w:pStyle w:val="31"/>
        <w:rPr>
          <w:rFonts w:asciiTheme="minorHAnsi" w:hAnsiTheme="minorHAnsi"/>
        </w:rPr>
      </w:pPr>
      <w:hyperlink w:anchor="_Toc256000071" w:history="1">
        <w:r w:rsidR="00796B32">
          <w:rPr>
            <w:rStyle w:val="af1"/>
          </w:rPr>
          <w:t>6.3.1</w:t>
        </w:r>
        <w:r w:rsidR="00796B32">
          <w:rPr>
            <w:rStyle w:val="af1"/>
            <w:rFonts w:asciiTheme="minorHAnsi" w:hAnsiTheme="minorHAnsi"/>
          </w:rPr>
          <w:tab/>
        </w:r>
        <w:r w:rsidR="00796B32">
          <w:rPr>
            <w:rStyle w:val="af1"/>
          </w:rPr>
          <w:t>General requirements for the file containing the payment interface</w:t>
        </w:r>
        <w:r w:rsidR="00796B32">
          <w:rPr>
            <w:rStyle w:val="af1"/>
          </w:rPr>
          <w:tab/>
        </w:r>
        <w:r w:rsidR="00796B32">
          <w:fldChar w:fldCharType="begin"/>
        </w:r>
        <w:r w:rsidR="00796B32">
          <w:rPr>
            <w:rStyle w:val="af1"/>
          </w:rPr>
          <w:instrText xml:space="preserve"> PAGEREF _Toc256000071 \h </w:instrText>
        </w:r>
        <w:r w:rsidR="00796B32">
          <w:fldChar w:fldCharType="separate"/>
        </w:r>
        <w:r w:rsidR="00796B32">
          <w:rPr>
            <w:rStyle w:val="af1"/>
          </w:rPr>
          <w:t>92</w:t>
        </w:r>
        <w:r w:rsidR="00796B32">
          <w:fldChar w:fldCharType="end"/>
        </w:r>
      </w:hyperlink>
    </w:p>
    <w:p w:rsidR="00AF3D65" w:rsidRDefault="00F33B4A">
      <w:pPr>
        <w:pStyle w:val="31"/>
        <w:rPr>
          <w:rFonts w:asciiTheme="minorHAnsi" w:hAnsiTheme="minorHAnsi"/>
        </w:rPr>
      </w:pPr>
      <w:hyperlink w:anchor="_Toc256000072" w:history="1">
        <w:r w:rsidR="00796B32">
          <w:rPr>
            <w:rStyle w:val="af1"/>
          </w:rPr>
          <w:t>6.3.2</w:t>
        </w:r>
        <w:r w:rsidR="00796B32">
          <w:rPr>
            <w:rStyle w:val="af1"/>
            <w:rFonts w:asciiTheme="minorHAnsi" w:hAnsiTheme="minorHAnsi"/>
          </w:rPr>
          <w:tab/>
        </w:r>
        <w:r w:rsidR="00796B32">
          <w:rPr>
            <w:rStyle w:val="af1"/>
          </w:rPr>
          <w:t>Requirements for the payment page</w:t>
        </w:r>
        <w:r w:rsidR="00796B32">
          <w:rPr>
            <w:rStyle w:val="af1"/>
          </w:rPr>
          <w:tab/>
        </w:r>
        <w:r w:rsidR="00796B32">
          <w:fldChar w:fldCharType="begin"/>
        </w:r>
        <w:r w:rsidR="00796B32">
          <w:rPr>
            <w:rStyle w:val="af1"/>
          </w:rPr>
          <w:instrText xml:space="preserve"> PAGEREF _Toc256000072 \h </w:instrText>
        </w:r>
        <w:r w:rsidR="00796B32">
          <w:fldChar w:fldCharType="separate"/>
        </w:r>
        <w:r w:rsidR="00796B32">
          <w:rPr>
            <w:rStyle w:val="af1"/>
          </w:rPr>
          <w:t>94</w:t>
        </w:r>
        <w:r w:rsidR="00796B32">
          <w:fldChar w:fldCharType="end"/>
        </w:r>
      </w:hyperlink>
    </w:p>
    <w:p w:rsidR="00AF3D65" w:rsidRDefault="00F33B4A">
      <w:pPr>
        <w:pStyle w:val="31"/>
        <w:rPr>
          <w:rFonts w:asciiTheme="minorHAnsi" w:hAnsiTheme="minorHAnsi"/>
        </w:rPr>
      </w:pPr>
      <w:hyperlink w:anchor="_Toc256000073" w:history="1">
        <w:r w:rsidR="00796B32">
          <w:rPr>
            <w:rStyle w:val="af1"/>
          </w:rPr>
          <w:t>6.3.3</w:t>
        </w:r>
        <w:r w:rsidR="00796B32">
          <w:rPr>
            <w:rStyle w:val="af1"/>
            <w:rFonts w:asciiTheme="minorHAnsi" w:hAnsiTheme="minorHAnsi"/>
          </w:rPr>
          <w:tab/>
        </w:r>
        <w:r w:rsidR="00796B32" w:rsidRPr="00DC22B9">
          <w:rPr>
            <w:rStyle w:val="af1"/>
          </w:rPr>
          <w:t>Requirements for the payment page in case of passing a binding ID in the registration request</w:t>
        </w:r>
        <w:r w:rsidR="00796B32">
          <w:rPr>
            <w:rStyle w:val="af1"/>
          </w:rPr>
          <w:tab/>
        </w:r>
        <w:r w:rsidR="00796B32">
          <w:fldChar w:fldCharType="begin"/>
        </w:r>
        <w:r w:rsidR="00796B32">
          <w:rPr>
            <w:rStyle w:val="af1"/>
          </w:rPr>
          <w:instrText xml:space="preserve"> PAGEREF _Toc256000073 \h </w:instrText>
        </w:r>
        <w:r w:rsidR="00796B32">
          <w:fldChar w:fldCharType="separate"/>
        </w:r>
        <w:r w:rsidR="00796B32">
          <w:rPr>
            <w:rStyle w:val="af1"/>
          </w:rPr>
          <w:t>104</w:t>
        </w:r>
        <w:r w:rsidR="00796B32">
          <w:fldChar w:fldCharType="end"/>
        </w:r>
      </w:hyperlink>
    </w:p>
    <w:p w:rsidR="00AF3D65" w:rsidRDefault="00F33B4A">
      <w:pPr>
        <w:pStyle w:val="31"/>
        <w:rPr>
          <w:rFonts w:asciiTheme="minorHAnsi" w:hAnsiTheme="minorHAnsi"/>
        </w:rPr>
      </w:pPr>
      <w:hyperlink w:anchor="_Toc256000074" w:history="1">
        <w:r w:rsidR="00796B32">
          <w:rPr>
            <w:rStyle w:val="af1"/>
          </w:rPr>
          <w:t>6.3.4</w:t>
        </w:r>
        <w:r w:rsidR="00796B32">
          <w:rPr>
            <w:rStyle w:val="af1"/>
            <w:rFonts w:asciiTheme="minorHAnsi" w:hAnsiTheme="minorHAnsi"/>
          </w:rPr>
          <w:tab/>
        </w:r>
        <w:r w:rsidR="00796B32" w:rsidRPr="00DC22B9">
          <w:rPr>
            <w:rStyle w:val="af1"/>
          </w:rPr>
          <w:t>Requirements for the errors page</w:t>
        </w:r>
        <w:r w:rsidR="00796B32">
          <w:rPr>
            <w:rStyle w:val="af1"/>
          </w:rPr>
          <w:tab/>
        </w:r>
        <w:r w:rsidR="00796B32">
          <w:fldChar w:fldCharType="begin"/>
        </w:r>
        <w:r w:rsidR="00796B32">
          <w:rPr>
            <w:rStyle w:val="af1"/>
          </w:rPr>
          <w:instrText xml:space="preserve"> PAGEREF _Toc256000074 \h </w:instrText>
        </w:r>
        <w:r w:rsidR="00796B32">
          <w:fldChar w:fldCharType="separate"/>
        </w:r>
        <w:r w:rsidR="00796B32">
          <w:rPr>
            <w:rStyle w:val="af1"/>
          </w:rPr>
          <w:t>107</w:t>
        </w:r>
        <w:r w:rsidR="00796B32">
          <w:fldChar w:fldCharType="end"/>
        </w:r>
      </w:hyperlink>
    </w:p>
    <w:p w:rsidR="00AF3D65" w:rsidRDefault="00F33B4A">
      <w:pPr>
        <w:pStyle w:val="31"/>
        <w:rPr>
          <w:rFonts w:asciiTheme="minorHAnsi" w:hAnsiTheme="minorHAnsi"/>
        </w:rPr>
      </w:pPr>
      <w:hyperlink w:anchor="_Toc256000075" w:history="1">
        <w:r w:rsidR="00796B32">
          <w:rPr>
            <w:rStyle w:val="af1"/>
          </w:rPr>
          <w:t>6.3.5</w:t>
        </w:r>
        <w:r w:rsidR="00796B32">
          <w:rPr>
            <w:rStyle w:val="af1"/>
            <w:rFonts w:asciiTheme="minorHAnsi" w:hAnsiTheme="minorHAnsi"/>
          </w:rPr>
          <w:tab/>
        </w:r>
        <w:r w:rsidR="00796B32" w:rsidRPr="00DC22B9">
          <w:rPr>
            <w:rStyle w:val="af1"/>
          </w:rPr>
          <w:t>Requirements for the final page</w:t>
        </w:r>
        <w:r w:rsidR="00796B32">
          <w:rPr>
            <w:rStyle w:val="af1"/>
          </w:rPr>
          <w:tab/>
        </w:r>
        <w:r w:rsidR="00796B32">
          <w:fldChar w:fldCharType="begin"/>
        </w:r>
        <w:r w:rsidR="00796B32">
          <w:rPr>
            <w:rStyle w:val="af1"/>
          </w:rPr>
          <w:instrText xml:space="preserve"> PAGEREF _Toc256000075 \h </w:instrText>
        </w:r>
        <w:r w:rsidR="00796B32">
          <w:fldChar w:fldCharType="separate"/>
        </w:r>
        <w:r w:rsidR="00796B32">
          <w:rPr>
            <w:rStyle w:val="af1"/>
          </w:rPr>
          <w:t>108</w:t>
        </w:r>
        <w:r w:rsidR="00796B32">
          <w:fldChar w:fldCharType="end"/>
        </w:r>
      </w:hyperlink>
    </w:p>
    <w:p w:rsidR="00AF3D65" w:rsidRDefault="00F33B4A">
      <w:pPr>
        <w:pStyle w:val="31"/>
        <w:rPr>
          <w:rFonts w:asciiTheme="minorHAnsi" w:hAnsiTheme="minorHAnsi"/>
        </w:rPr>
      </w:pPr>
      <w:hyperlink w:anchor="_Toc256000076" w:history="1">
        <w:r w:rsidR="00796B32">
          <w:rPr>
            <w:rStyle w:val="af1"/>
          </w:rPr>
          <w:t>6.3.6</w:t>
        </w:r>
        <w:r w:rsidR="00796B32">
          <w:rPr>
            <w:rStyle w:val="af1"/>
            <w:rFonts w:asciiTheme="minorHAnsi" w:hAnsiTheme="minorHAnsi"/>
          </w:rPr>
          <w:tab/>
        </w:r>
        <w:r w:rsidR="00796B32" w:rsidRPr="00DC22B9">
          <w:rPr>
            <w:rStyle w:val="af1"/>
          </w:rPr>
          <w:t>Requirements for the receipt page</w:t>
        </w:r>
        <w:r w:rsidR="00796B32">
          <w:rPr>
            <w:rStyle w:val="af1"/>
          </w:rPr>
          <w:tab/>
        </w:r>
        <w:r w:rsidR="00796B32">
          <w:fldChar w:fldCharType="begin"/>
        </w:r>
        <w:r w:rsidR="00796B32">
          <w:rPr>
            <w:rStyle w:val="af1"/>
          </w:rPr>
          <w:instrText xml:space="preserve"> PAGEREF _Toc256000076 \h </w:instrText>
        </w:r>
        <w:r w:rsidR="00796B32">
          <w:fldChar w:fldCharType="separate"/>
        </w:r>
        <w:r w:rsidR="00796B32">
          <w:rPr>
            <w:rStyle w:val="af1"/>
          </w:rPr>
          <w:t>111</w:t>
        </w:r>
        <w:r w:rsidR="00796B32">
          <w:fldChar w:fldCharType="end"/>
        </w:r>
      </w:hyperlink>
    </w:p>
    <w:p w:rsidR="00AF3D65" w:rsidRDefault="00F33B4A">
      <w:pPr>
        <w:pStyle w:val="11"/>
        <w:rPr>
          <w:rFonts w:asciiTheme="minorHAnsi" w:hAnsiTheme="minorHAnsi"/>
          <w:sz w:val="22"/>
        </w:rPr>
      </w:pPr>
      <w:hyperlink w:anchor="_Toc256000077" w:history="1">
        <w:r w:rsidR="00796B32">
          <w:rPr>
            <w:rStyle w:val="af1"/>
          </w:rPr>
          <w:t>7</w:t>
        </w:r>
        <w:r w:rsidR="00796B32">
          <w:rPr>
            <w:rStyle w:val="af1"/>
            <w:rFonts w:asciiTheme="minorHAnsi" w:hAnsiTheme="minorHAnsi"/>
            <w:sz w:val="22"/>
          </w:rPr>
          <w:tab/>
        </w:r>
        <w:r w:rsidR="00796B32">
          <w:rPr>
            <w:rStyle w:val="af1"/>
          </w:rPr>
          <w:t>Plug-ins and code examples for the integration with the gateway</w:t>
        </w:r>
        <w:r w:rsidR="00796B32">
          <w:rPr>
            <w:rStyle w:val="af1"/>
          </w:rPr>
          <w:tab/>
        </w:r>
        <w:r w:rsidR="00796B32">
          <w:fldChar w:fldCharType="begin"/>
        </w:r>
        <w:r w:rsidR="00796B32">
          <w:rPr>
            <w:rStyle w:val="af1"/>
          </w:rPr>
          <w:instrText xml:space="preserve"> PAGEREF _Toc256000077 \h </w:instrText>
        </w:r>
        <w:r w:rsidR="00796B32">
          <w:fldChar w:fldCharType="separate"/>
        </w:r>
        <w:r w:rsidR="00796B32">
          <w:rPr>
            <w:rStyle w:val="af1"/>
          </w:rPr>
          <w:t>114</w:t>
        </w:r>
        <w:r w:rsidR="00796B32">
          <w:fldChar w:fldCharType="end"/>
        </w:r>
      </w:hyperlink>
    </w:p>
    <w:p w:rsidR="00AF3D65" w:rsidRDefault="00F33B4A">
      <w:pPr>
        <w:pStyle w:val="11"/>
        <w:rPr>
          <w:rFonts w:asciiTheme="minorHAnsi" w:hAnsiTheme="minorHAnsi"/>
          <w:sz w:val="22"/>
        </w:rPr>
      </w:pPr>
      <w:hyperlink w:anchor="_Toc256000078" w:history="1">
        <w:r w:rsidR="00796B32">
          <w:rPr>
            <w:rStyle w:val="af1"/>
          </w:rPr>
          <w:t>8</w:t>
        </w:r>
        <w:r w:rsidR="00796B32">
          <w:rPr>
            <w:rStyle w:val="af1"/>
            <w:rFonts w:asciiTheme="minorHAnsi" w:hAnsiTheme="minorHAnsi"/>
            <w:sz w:val="22"/>
          </w:rPr>
          <w:tab/>
        </w:r>
        <w:r w:rsidR="00796B32" w:rsidRPr="00DC22B9">
          <w:rPr>
            <w:rStyle w:val="af1"/>
          </w:rPr>
          <w:t>Request specifications</w:t>
        </w:r>
        <w:r w:rsidR="00796B32">
          <w:rPr>
            <w:rStyle w:val="af1"/>
          </w:rPr>
          <w:tab/>
        </w:r>
        <w:r w:rsidR="00796B32">
          <w:fldChar w:fldCharType="begin"/>
        </w:r>
        <w:r w:rsidR="00796B32">
          <w:rPr>
            <w:rStyle w:val="af1"/>
          </w:rPr>
          <w:instrText xml:space="preserve"> PAGEREF _Toc256000078 \h </w:instrText>
        </w:r>
        <w:r w:rsidR="00796B32">
          <w:fldChar w:fldCharType="separate"/>
        </w:r>
        <w:r w:rsidR="00796B32">
          <w:rPr>
            <w:rStyle w:val="af1"/>
          </w:rPr>
          <w:t>124</w:t>
        </w:r>
        <w:r w:rsidR="00796B32">
          <w:fldChar w:fldCharType="end"/>
        </w:r>
      </w:hyperlink>
    </w:p>
    <w:p w:rsidR="00AF3D65" w:rsidRDefault="00F33B4A">
      <w:pPr>
        <w:pStyle w:val="23"/>
        <w:rPr>
          <w:rFonts w:asciiTheme="minorHAnsi" w:hAnsiTheme="minorHAnsi"/>
        </w:rPr>
      </w:pPr>
      <w:hyperlink w:anchor="_Toc256000079" w:history="1">
        <w:r w:rsidR="00796B32">
          <w:rPr>
            <w:rStyle w:val="af1"/>
          </w:rPr>
          <w:t>8.1</w:t>
        </w:r>
        <w:r w:rsidR="00796B32">
          <w:rPr>
            <w:rStyle w:val="af1"/>
            <w:rFonts w:asciiTheme="minorHAnsi" w:hAnsiTheme="minorHAnsi"/>
          </w:rPr>
          <w:tab/>
        </w:r>
        <w:r w:rsidR="00796B32" w:rsidRPr="00DC22B9">
          <w:rPr>
            <w:rStyle w:val="af1"/>
          </w:rPr>
          <w:t>Web-Service interface</w:t>
        </w:r>
        <w:r w:rsidR="00796B32">
          <w:rPr>
            <w:rStyle w:val="af1"/>
          </w:rPr>
          <w:tab/>
        </w:r>
        <w:r w:rsidR="00796B32">
          <w:fldChar w:fldCharType="begin"/>
        </w:r>
        <w:r w:rsidR="00796B32">
          <w:rPr>
            <w:rStyle w:val="af1"/>
          </w:rPr>
          <w:instrText xml:space="preserve"> PAGEREF _Toc256000079 \h </w:instrText>
        </w:r>
        <w:r w:rsidR="00796B32">
          <w:fldChar w:fldCharType="separate"/>
        </w:r>
        <w:r w:rsidR="00796B32">
          <w:rPr>
            <w:rStyle w:val="af1"/>
          </w:rPr>
          <w:t>124</w:t>
        </w:r>
        <w:r w:rsidR="00796B32">
          <w:fldChar w:fldCharType="end"/>
        </w:r>
      </w:hyperlink>
    </w:p>
    <w:p w:rsidR="00AF3D65" w:rsidRDefault="00F33B4A">
      <w:pPr>
        <w:pStyle w:val="31"/>
        <w:rPr>
          <w:rFonts w:asciiTheme="minorHAnsi" w:hAnsiTheme="minorHAnsi"/>
        </w:rPr>
      </w:pPr>
      <w:hyperlink w:anchor="_Toc256000080" w:history="1">
        <w:r w:rsidR="00796B32">
          <w:rPr>
            <w:rStyle w:val="af1"/>
          </w:rPr>
          <w:t>8.1.1</w:t>
        </w:r>
        <w:r w:rsidR="00796B32">
          <w:rPr>
            <w:rStyle w:val="af1"/>
            <w:rFonts w:asciiTheme="minorHAnsi" w:hAnsiTheme="minorHAnsi"/>
          </w:rPr>
          <w:tab/>
        </w:r>
        <w:r w:rsidR="00796B32" w:rsidRPr="00DC22B9">
          <w:rPr>
            <w:rStyle w:val="af1"/>
          </w:rPr>
          <w:t>Order registration request</w:t>
        </w:r>
        <w:r w:rsidR="00796B32">
          <w:rPr>
            <w:rStyle w:val="af1"/>
          </w:rPr>
          <w:tab/>
        </w:r>
        <w:r w:rsidR="00796B32">
          <w:fldChar w:fldCharType="begin"/>
        </w:r>
        <w:r w:rsidR="00796B32">
          <w:rPr>
            <w:rStyle w:val="af1"/>
          </w:rPr>
          <w:instrText xml:space="preserve"> PAGEREF _Toc256000080 \h </w:instrText>
        </w:r>
        <w:r w:rsidR="00796B32">
          <w:fldChar w:fldCharType="separate"/>
        </w:r>
        <w:r w:rsidR="00796B32">
          <w:rPr>
            <w:rStyle w:val="af1"/>
          </w:rPr>
          <w:t>124</w:t>
        </w:r>
        <w:r w:rsidR="00796B32">
          <w:fldChar w:fldCharType="end"/>
        </w:r>
      </w:hyperlink>
    </w:p>
    <w:p w:rsidR="00AF3D65" w:rsidRDefault="00F33B4A">
      <w:pPr>
        <w:pStyle w:val="31"/>
        <w:rPr>
          <w:rFonts w:asciiTheme="minorHAnsi" w:hAnsiTheme="minorHAnsi"/>
        </w:rPr>
      </w:pPr>
      <w:hyperlink w:anchor="_Toc256000081" w:history="1">
        <w:r w:rsidR="00796B32">
          <w:rPr>
            <w:rStyle w:val="af1"/>
          </w:rPr>
          <w:t>8.1.2</w:t>
        </w:r>
        <w:r w:rsidR="00796B32">
          <w:rPr>
            <w:rStyle w:val="af1"/>
            <w:rFonts w:asciiTheme="minorHAnsi" w:hAnsiTheme="minorHAnsi"/>
          </w:rPr>
          <w:tab/>
        </w:r>
        <w:r w:rsidR="00796B32">
          <w:rPr>
            <w:rStyle w:val="af1"/>
          </w:rPr>
          <w:t>Registration request for orders with pre-authorization</w:t>
        </w:r>
        <w:r w:rsidR="00796B32">
          <w:rPr>
            <w:rStyle w:val="af1"/>
          </w:rPr>
          <w:tab/>
        </w:r>
        <w:r w:rsidR="00796B32">
          <w:fldChar w:fldCharType="begin"/>
        </w:r>
        <w:r w:rsidR="00796B32">
          <w:rPr>
            <w:rStyle w:val="af1"/>
          </w:rPr>
          <w:instrText xml:space="preserve"> PAGEREF _Toc256000081 \h </w:instrText>
        </w:r>
        <w:r w:rsidR="00796B32">
          <w:fldChar w:fldCharType="separate"/>
        </w:r>
        <w:r w:rsidR="00796B32">
          <w:rPr>
            <w:rStyle w:val="af1"/>
          </w:rPr>
          <w:t>131</w:t>
        </w:r>
        <w:r w:rsidR="00796B32">
          <w:fldChar w:fldCharType="end"/>
        </w:r>
      </w:hyperlink>
    </w:p>
    <w:p w:rsidR="00AF3D65" w:rsidRDefault="00F33B4A">
      <w:pPr>
        <w:pStyle w:val="31"/>
        <w:rPr>
          <w:rFonts w:asciiTheme="minorHAnsi" w:hAnsiTheme="minorHAnsi"/>
        </w:rPr>
      </w:pPr>
      <w:hyperlink w:anchor="_Toc256000082" w:history="1">
        <w:r w:rsidR="00796B32">
          <w:rPr>
            <w:rStyle w:val="af1"/>
          </w:rPr>
          <w:t>8.1.3</w:t>
        </w:r>
        <w:r w:rsidR="00796B32">
          <w:rPr>
            <w:rStyle w:val="af1"/>
            <w:rFonts w:asciiTheme="minorHAnsi" w:hAnsiTheme="minorHAnsi"/>
          </w:rPr>
          <w:tab/>
        </w:r>
        <w:r w:rsidR="00796B32" w:rsidRPr="00DC22B9">
          <w:rPr>
            <w:rStyle w:val="af1"/>
          </w:rPr>
          <w:t>Order payment completion request</w:t>
        </w:r>
        <w:r w:rsidR="00796B32">
          <w:rPr>
            <w:rStyle w:val="af1"/>
          </w:rPr>
          <w:tab/>
        </w:r>
        <w:r w:rsidR="00796B32">
          <w:fldChar w:fldCharType="begin"/>
        </w:r>
        <w:r w:rsidR="00796B32">
          <w:rPr>
            <w:rStyle w:val="af1"/>
          </w:rPr>
          <w:instrText xml:space="preserve"> PAGEREF _Toc256000082 \h </w:instrText>
        </w:r>
        <w:r w:rsidR="00796B32">
          <w:fldChar w:fldCharType="separate"/>
        </w:r>
        <w:r w:rsidR="00796B32">
          <w:rPr>
            <w:rStyle w:val="af1"/>
          </w:rPr>
          <w:t>138</w:t>
        </w:r>
        <w:r w:rsidR="00796B32">
          <w:fldChar w:fldCharType="end"/>
        </w:r>
      </w:hyperlink>
    </w:p>
    <w:p w:rsidR="00AF3D65" w:rsidRDefault="00F33B4A">
      <w:pPr>
        <w:pStyle w:val="31"/>
        <w:rPr>
          <w:rFonts w:asciiTheme="minorHAnsi" w:hAnsiTheme="minorHAnsi"/>
        </w:rPr>
      </w:pPr>
      <w:hyperlink w:anchor="_Toc256000083" w:history="1">
        <w:r w:rsidR="00796B32">
          <w:rPr>
            <w:rStyle w:val="af1"/>
          </w:rPr>
          <w:t>8.1.4</w:t>
        </w:r>
        <w:r w:rsidR="00796B32">
          <w:rPr>
            <w:rStyle w:val="af1"/>
            <w:rFonts w:asciiTheme="minorHAnsi" w:hAnsiTheme="minorHAnsi"/>
          </w:rPr>
          <w:tab/>
        </w:r>
        <w:r w:rsidR="00796B32" w:rsidRPr="00DC22B9">
          <w:rPr>
            <w:rStyle w:val="af1"/>
          </w:rPr>
          <w:t>Order status request</w:t>
        </w:r>
        <w:r w:rsidR="00796B32">
          <w:rPr>
            <w:rStyle w:val="af1"/>
          </w:rPr>
          <w:tab/>
        </w:r>
        <w:r w:rsidR="00796B32">
          <w:fldChar w:fldCharType="begin"/>
        </w:r>
        <w:r w:rsidR="00796B32">
          <w:rPr>
            <w:rStyle w:val="af1"/>
          </w:rPr>
          <w:instrText xml:space="preserve"> PAGEREF _Toc256000083 \h </w:instrText>
        </w:r>
        <w:r w:rsidR="00796B32">
          <w:fldChar w:fldCharType="separate"/>
        </w:r>
        <w:r w:rsidR="00796B32">
          <w:rPr>
            <w:rStyle w:val="af1"/>
          </w:rPr>
          <w:t>140</w:t>
        </w:r>
        <w:r w:rsidR="00796B32">
          <w:fldChar w:fldCharType="end"/>
        </w:r>
      </w:hyperlink>
    </w:p>
    <w:p w:rsidR="00AF3D65" w:rsidRDefault="00F33B4A">
      <w:pPr>
        <w:pStyle w:val="31"/>
        <w:rPr>
          <w:rFonts w:asciiTheme="minorHAnsi" w:hAnsiTheme="minorHAnsi"/>
        </w:rPr>
      </w:pPr>
      <w:hyperlink w:anchor="_Toc256000084" w:history="1">
        <w:r w:rsidR="00796B32">
          <w:rPr>
            <w:rStyle w:val="af1"/>
          </w:rPr>
          <w:t>8.1.5</w:t>
        </w:r>
        <w:r w:rsidR="00796B32">
          <w:rPr>
            <w:rStyle w:val="af1"/>
            <w:rFonts w:asciiTheme="minorHAnsi" w:hAnsiTheme="minorHAnsi"/>
          </w:rPr>
          <w:tab/>
        </w:r>
        <w:r w:rsidR="00796B32" w:rsidRPr="00DC22B9">
          <w:rPr>
            <w:rStyle w:val="af1"/>
          </w:rPr>
          <w:t>Extended order status request</w:t>
        </w:r>
        <w:r w:rsidR="00796B32">
          <w:rPr>
            <w:rStyle w:val="af1"/>
          </w:rPr>
          <w:tab/>
        </w:r>
        <w:r w:rsidR="00796B32">
          <w:fldChar w:fldCharType="begin"/>
        </w:r>
        <w:r w:rsidR="00796B32">
          <w:rPr>
            <w:rStyle w:val="af1"/>
          </w:rPr>
          <w:instrText xml:space="preserve"> PAGEREF _Toc256000084 \h </w:instrText>
        </w:r>
        <w:r w:rsidR="00796B32">
          <w:fldChar w:fldCharType="separate"/>
        </w:r>
        <w:r w:rsidR="00796B32">
          <w:rPr>
            <w:rStyle w:val="af1"/>
          </w:rPr>
          <w:t>143</w:t>
        </w:r>
        <w:r w:rsidR="00796B32">
          <w:fldChar w:fldCharType="end"/>
        </w:r>
      </w:hyperlink>
    </w:p>
    <w:p w:rsidR="00AF3D65" w:rsidRDefault="00F33B4A">
      <w:pPr>
        <w:pStyle w:val="31"/>
        <w:rPr>
          <w:rFonts w:asciiTheme="minorHAnsi" w:hAnsiTheme="minorHAnsi"/>
        </w:rPr>
      </w:pPr>
      <w:hyperlink w:anchor="_Toc256000085" w:history="1">
        <w:r w:rsidR="00796B32">
          <w:rPr>
            <w:rStyle w:val="af1"/>
          </w:rPr>
          <w:t>8.1.6</w:t>
        </w:r>
        <w:r w:rsidR="00796B32">
          <w:rPr>
            <w:rStyle w:val="af1"/>
            <w:rFonts w:asciiTheme="minorHAnsi" w:hAnsiTheme="minorHAnsi"/>
          </w:rPr>
          <w:tab/>
        </w:r>
        <w:r w:rsidR="00796B32" w:rsidRPr="00DC22B9">
          <w:rPr>
            <w:rStyle w:val="af1"/>
          </w:rPr>
          <w:t>Order payment cancellation request</w:t>
        </w:r>
        <w:r w:rsidR="00796B32">
          <w:rPr>
            <w:rStyle w:val="af1"/>
          </w:rPr>
          <w:tab/>
        </w:r>
        <w:r w:rsidR="00796B32">
          <w:fldChar w:fldCharType="begin"/>
        </w:r>
        <w:r w:rsidR="00796B32">
          <w:rPr>
            <w:rStyle w:val="af1"/>
          </w:rPr>
          <w:instrText xml:space="preserve"> PAGEREF _Toc256000085 \h </w:instrText>
        </w:r>
        <w:r w:rsidR="00796B32">
          <w:fldChar w:fldCharType="separate"/>
        </w:r>
        <w:r w:rsidR="00796B32">
          <w:rPr>
            <w:rStyle w:val="af1"/>
          </w:rPr>
          <w:t>151</w:t>
        </w:r>
        <w:r w:rsidR="00796B32">
          <w:fldChar w:fldCharType="end"/>
        </w:r>
      </w:hyperlink>
    </w:p>
    <w:p w:rsidR="00AF3D65" w:rsidRDefault="00F33B4A">
      <w:pPr>
        <w:pStyle w:val="31"/>
        <w:rPr>
          <w:rFonts w:asciiTheme="minorHAnsi" w:hAnsiTheme="minorHAnsi"/>
        </w:rPr>
      </w:pPr>
      <w:hyperlink w:anchor="_Toc256000086" w:history="1">
        <w:r w:rsidR="00796B32">
          <w:rPr>
            <w:rStyle w:val="af1"/>
          </w:rPr>
          <w:t>8.1.7</w:t>
        </w:r>
        <w:r w:rsidR="00796B32">
          <w:rPr>
            <w:rStyle w:val="af1"/>
            <w:rFonts w:asciiTheme="minorHAnsi" w:hAnsiTheme="minorHAnsi"/>
          </w:rPr>
          <w:tab/>
        </w:r>
        <w:r w:rsidR="00796B32" w:rsidRPr="00DC22B9">
          <w:rPr>
            <w:rStyle w:val="af1"/>
          </w:rPr>
          <w:t>Order payment refund request</w:t>
        </w:r>
        <w:r w:rsidR="00796B32">
          <w:rPr>
            <w:rStyle w:val="af1"/>
          </w:rPr>
          <w:tab/>
        </w:r>
        <w:r w:rsidR="00796B32">
          <w:fldChar w:fldCharType="begin"/>
        </w:r>
        <w:r w:rsidR="00796B32">
          <w:rPr>
            <w:rStyle w:val="af1"/>
          </w:rPr>
          <w:instrText xml:space="preserve"> PAGEREF _Toc256000086 \h </w:instrText>
        </w:r>
        <w:r w:rsidR="00796B32">
          <w:fldChar w:fldCharType="separate"/>
        </w:r>
        <w:r w:rsidR="00796B32">
          <w:rPr>
            <w:rStyle w:val="af1"/>
          </w:rPr>
          <w:t>153</w:t>
        </w:r>
        <w:r w:rsidR="00796B32">
          <w:fldChar w:fldCharType="end"/>
        </w:r>
      </w:hyperlink>
    </w:p>
    <w:p w:rsidR="00AF3D65" w:rsidRDefault="00F33B4A">
      <w:pPr>
        <w:pStyle w:val="31"/>
        <w:rPr>
          <w:rFonts w:asciiTheme="minorHAnsi" w:hAnsiTheme="minorHAnsi"/>
        </w:rPr>
      </w:pPr>
      <w:hyperlink w:anchor="_Toc256000087" w:history="1">
        <w:r w:rsidR="00796B32">
          <w:rPr>
            <w:rStyle w:val="af1"/>
          </w:rPr>
          <w:t>8.1.8</w:t>
        </w:r>
        <w:r w:rsidR="00796B32">
          <w:rPr>
            <w:rStyle w:val="af1"/>
            <w:rFonts w:asciiTheme="minorHAnsi" w:hAnsiTheme="minorHAnsi"/>
          </w:rPr>
          <w:tab/>
        </w:r>
        <w:r w:rsidR="00796B32" w:rsidRPr="00DC22B9">
          <w:rPr>
            <w:rStyle w:val="af1"/>
          </w:rPr>
          <w:t>Request for checking a card for 3D-Secure enrolment</w:t>
        </w:r>
        <w:r w:rsidR="00796B32">
          <w:rPr>
            <w:rStyle w:val="af1"/>
          </w:rPr>
          <w:tab/>
        </w:r>
        <w:r w:rsidR="00796B32">
          <w:fldChar w:fldCharType="begin"/>
        </w:r>
        <w:r w:rsidR="00796B32">
          <w:rPr>
            <w:rStyle w:val="af1"/>
          </w:rPr>
          <w:instrText xml:space="preserve"> PAGEREF _Toc256000087 \h </w:instrText>
        </w:r>
        <w:r w:rsidR="00796B32">
          <w:fldChar w:fldCharType="separate"/>
        </w:r>
        <w:r w:rsidR="00796B32">
          <w:rPr>
            <w:rStyle w:val="af1"/>
          </w:rPr>
          <w:t>155</w:t>
        </w:r>
        <w:r w:rsidR="00796B32">
          <w:fldChar w:fldCharType="end"/>
        </w:r>
      </w:hyperlink>
    </w:p>
    <w:p w:rsidR="00AF3D65" w:rsidRDefault="00F33B4A">
      <w:pPr>
        <w:pStyle w:val="31"/>
        <w:rPr>
          <w:rFonts w:asciiTheme="minorHAnsi" w:hAnsiTheme="minorHAnsi"/>
        </w:rPr>
      </w:pPr>
      <w:hyperlink w:anchor="_Toc256000088" w:history="1">
        <w:r w:rsidR="00796B32">
          <w:rPr>
            <w:rStyle w:val="af1"/>
          </w:rPr>
          <w:t>8.1.9</w:t>
        </w:r>
        <w:r w:rsidR="00796B32">
          <w:rPr>
            <w:rStyle w:val="af1"/>
            <w:rFonts w:asciiTheme="minorHAnsi" w:hAnsiTheme="minorHAnsi"/>
          </w:rPr>
          <w:tab/>
        </w:r>
        <w:r w:rsidR="00796B32">
          <w:rPr>
            <w:rStyle w:val="af1"/>
          </w:rPr>
          <w:t>Request for adding additional parameters to an order</w:t>
        </w:r>
        <w:r w:rsidR="00796B32">
          <w:rPr>
            <w:rStyle w:val="af1"/>
          </w:rPr>
          <w:tab/>
        </w:r>
        <w:r w:rsidR="00796B32">
          <w:fldChar w:fldCharType="begin"/>
        </w:r>
        <w:r w:rsidR="00796B32">
          <w:rPr>
            <w:rStyle w:val="af1"/>
          </w:rPr>
          <w:instrText xml:space="preserve"> PAGEREF _Toc256000088 \h </w:instrText>
        </w:r>
        <w:r w:rsidR="00796B32">
          <w:fldChar w:fldCharType="separate"/>
        </w:r>
        <w:r w:rsidR="00796B32">
          <w:rPr>
            <w:rStyle w:val="af1"/>
          </w:rPr>
          <w:t>157</w:t>
        </w:r>
        <w:r w:rsidR="00796B32">
          <w:fldChar w:fldCharType="end"/>
        </w:r>
      </w:hyperlink>
    </w:p>
    <w:p w:rsidR="00AF3D65" w:rsidRDefault="00F33B4A">
      <w:pPr>
        <w:pStyle w:val="31"/>
        <w:rPr>
          <w:rFonts w:asciiTheme="minorHAnsi" w:hAnsiTheme="minorHAnsi"/>
        </w:rPr>
      </w:pPr>
      <w:hyperlink w:anchor="_Toc256000089" w:history="1">
        <w:r w:rsidR="00796B32">
          <w:rPr>
            <w:rStyle w:val="af1"/>
          </w:rPr>
          <w:t>8.1.10</w:t>
        </w:r>
        <w:r w:rsidR="00796B32">
          <w:rPr>
            <w:rStyle w:val="af1"/>
            <w:rFonts w:asciiTheme="minorHAnsi" w:hAnsiTheme="minorHAnsi"/>
          </w:rPr>
          <w:tab/>
        </w:r>
        <w:r w:rsidR="00796B32" w:rsidRPr="00DC22B9">
          <w:rPr>
            <w:rStyle w:val="af1"/>
          </w:rPr>
          <w:t>Request for payments statistics for a period</w:t>
        </w:r>
        <w:r w:rsidR="00796B32">
          <w:rPr>
            <w:rStyle w:val="af1"/>
          </w:rPr>
          <w:tab/>
        </w:r>
        <w:r w:rsidR="00796B32">
          <w:fldChar w:fldCharType="begin"/>
        </w:r>
        <w:r w:rsidR="00796B32">
          <w:rPr>
            <w:rStyle w:val="af1"/>
          </w:rPr>
          <w:instrText xml:space="preserve"> PAGEREF _Toc256000089 \h </w:instrText>
        </w:r>
        <w:r w:rsidR="00796B32">
          <w:fldChar w:fldCharType="separate"/>
        </w:r>
        <w:r w:rsidR="00796B32">
          <w:rPr>
            <w:rStyle w:val="af1"/>
          </w:rPr>
          <w:t>159</w:t>
        </w:r>
        <w:r w:rsidR="00796B32">
          <w:fldChar w:fldCharType="end"/>
        </w:r>
      </w:hyperlink>
    </w:p>
    <w:p w:rsidR="00AF3D65" w:rsidRDefault="00F33B4A">
      <w:pPr>
        <w:pStyle w:val="31"/>
        <w:rPr>
          <w:rFonts w:asciiTheme="minorHAnsi" w:hAnsiTheme="minorHAnsi"/>
        </w:rPr>
      </w:pPr>
      <w:hyperlink w:anchor="_Toc256000090" w:history="1">
        <w:r w:rsidR="00796B32">
          <w:rPr>
            <w:rStyle w:val="af1"/>
          </w:rPr>
          <w:t>8.1.11</w:t>
        </w:r>
        <w:r w:rsidR="00796B32">
          <w:rPr>
            <w:rStyle w:val="af1"/>
            <w:rFonts w:asciiTheme="minorHAnsi" w:hAnsiTheme="minorHAnsi"/>
          </w:rPr>
          <w:tab/>
        </w:r>
        <w:r w:rsidR="00796B32" w:rsidRPr="00DC22B9">
          <w:rPr>
            <w:rStyle w:val="af1"/>
          </w:rPr>
          <w:t>Request for a payment through an external payment network</w:t>
        </w:r>
        <w:r w:rsidR="00796B32">
          <w:rPr>
            <w:rStyle w:val="af1"/>
          </w:rPr>
          <w:tab/>
        </w:r>
        <w:r w:rsidR="00796B32">
          <w:fldChar w:fldCharType="begin"/>
        </w:r>
        <w:r w:rsidR="00796B32">
          <w:rPr>
            <w:rStyle w:val="af1"/>
          </w:rPr>
          <w:instrText xml:space="preserve"> PAGEREF _Toc256000090 \h </w:instrText>
        </w:r>
        <w:r w:rsidR="00796B32">
          <w:fldChar w:fldCharType="separate"/>
        </w:r>
        <w:r w:rsidR="00796B32">
          <w:rPr>
            <w:rStyle w:val="af1"/>
          </w:rPr>
          <w:t>166</w:t>
        </w:r>
        <w:r w:rsidR="00796B32">
          <w:fldChar w:fldCharType="end"/>
        </w:r>
      </w:hyperlink>
    </w:p>
    <w:p w:rsidR="00AF3D65" w:rsidRDefault="00F33B4A">
      <w:pPr>
        <w:pStyle w:val="31"/>
        <w:rPr>
          <w:rFonts w:asciiTheme="minorHAnsi" w:hAnsiTheme="minorHAnsi"/>
        </w:rPr>
      </w:pPr>
      <w:hyperlink w:anchor="_Toc256000091" w:history="1">
        <w:r w:rsidR="00796B32">
          <w:rPr>
            <w:rStyle w:val="af1"/>
          </w:rPr>
          <w:t>8.1.12</w:t>
        </w:r>
        <w:r w:rsidR="00796B32">
          <w:rPr>
            <w:rStyle w:val="af1"/>
            <w:rFonts w:asciiTheme="minorHAnsi" w:hAnsiTheme="minorHAnsi"/>
          </w:rPr>
          <w:tab/>
        </w:r>
        <w:r w:rsidR="00796B32" w:rsidRPr="00DC22B9">
          <w:rPr>
            <w:rStyle w:val="af1"/>
          </w:rPr>
          <w:t>Request for processing a payment by a binding</w:t>
        </w:r>
        <w:r w:rsidR="00796B32">
          <w:rPr>
            <w:rStyle w:val="af1"/>
          </w:rPr>
          <w:tab/>
        </w:r>
        <w:r w:rsidR="00796B32">
          <w:fldChar w:fldCharType="begin"/>
        </w:r>
        <w:r w:rsidR="00796B32">
          <w:rPr>
            <w:rStyle w:val="af1"/>
          </w:rPr>
          <w:instrText xml:space="preserve"> PAGEREF _Toc256000091 \h </w:instrText>
        </w:r>
        <w:r w:rsidR="00796B32">
          <w:fldChar w:fldCharType="separate"/>
        </w:r>
        <w:r w:rsidR="00796B32">
          <w:rPr>
            <w:rStyle w:val="af1"/>
          </w:rPr>
          <w:t>169</w:t>
        </w:r>
        <w:r w:rsidR="00796B32">
          <w:fldChar w:fldCharType="end"/>
        </w:r>
      </w:hyperlink>
    </w:p>
    <w:p w:rsidR="00AF3D65" w:rsidRDefault="00F33B4A">
      <w:pPr>
        <w:pStyle w:val="31"/>
        <w:rPr>
          <w:rFonts w:asciiTheme="minorHAnsi" w:hAnsiTheme="minorHAnsi"/>
        </w:rPr>
      </w:pPr>
      <w:hyperlink w:anchor="_Toc256000092" w:history="1">
        <w:r w:rsidR="00796B32">
          <w:rPr>
            <w:rStyle w:val="af1"/>
          </w:rPr>
          <w:t>8.1.13</w:t>
        </w:r>
        <w:r w:rsidR="00796B32">
          <w:rPr>
            <w:rStyle w:val="af1"/>
            <w:rFonts w:asciiTheme="minorHAnsi" w:hAnsiTheme="minorHAnsi"/>
          </w:rPr>
          <w:tab/>
        </w:r>
        <w:r w:rsidR="00796B32" w:rsidRPr="00DC22B9">
          <w:rPr>
            <w:rStyle w:val="af1"/>
          </w:rPr>
          <w:t>Request for a binding deactivation</w:t>
        </w:r>
        <w:r w:rsidR="00796B32">
          <w:rPr>
            <w:rStyle w:val="af1"/>
          </w:rPr>
          <w:tab/>
        </w:r>
        <w:r w:rsidR="00796B32">
          <w:fldChar w:fldCharType="begin"/>
        </w:r>
        <w:r w:rsidR="00796B32">
          <w:rPr>
            <w:rStyle w:val="af1"/>
          </w:rPr>
          <w:instrText xml:space="preserve"> PAGEREF _Toc256000092 \h </w:instrText>
        </w:r>
        <w:r w:rsidR="00796B32">
          <w:fldChar w:fldCharType="separate"/>
        </w:r>
        <w:r w:rsidR="00796B32">
          <w:rPr>
            <w:rStyle w:val="af1"/>
          </w:rPr>
          <w:t>173</w:t>
        </w:r>
        <w:r w:rsidR="00796B32">
          <w:fldChar w:fldCharType="end"/>
        </w:r>
      </w:hyperlink>
    </w:p>
    <w:p w:rsidR="00AF3D65" w:rsidRDefault="00F33B4A">
      <w:pPr>
        <w:pStyle w:val="31"/>
        <w:rPr>
          <w:rFonts w:asciiTheme="minorHAnsi" w:hAnsiTheme="minorHAnsi"/>
        </w:rPr>
      </w:pPr>
      <w:hyperlink w:anchor="_Toc256000093" w:history="1">
        <w:r w:rsidR="00796B32">
          <w:rPr>
            <w:rStyle w:val="af1"/>
          </w:rPr>
          <w:t>8.1.14</w:t>
        </w:r>
        <w:r w:rsidR="00796B32">
          <w:rPr>
            <w:rStyle w:val="af1"/>
            <w:rFonts w:asciiTheme="minorHAnsi" w:hAnsiTheme="minorHAnsi"/>
          </w:rPr>
          <w:tab/>
        </w:r>
        <w:r w:rsidR="00796B32">
          <w:rPr>
            <w:rStyle w:val="af1"/>
          </w:rPr>
          <w:t>Request for a binding activation</w:t>
        </w:r>
        <w:r w:rsidR="00796B32">
          <w:rPr>
            <w:rStyle w:val="af1"/>
          </w:rPr>
          <w:tab/>
        </w:r>
        <w:r w:rsidR="00796B32">
          <w:fldChar w:fldCharType="begin"/>
        </w:r>
        <w:r w:rsidR="00796B32">
          <w:rPr>
            <w:rStyle w:val="af1"/>
          </w:rPr>
          <w:instrText xml:space="preserve"> PAGEREF _Toc256000093 \h </w:instrText>
        </w:r>
        <w:r w:rsidR="00796B32">
          <w:fldChar w:fldCharType="separate"/>
        </w:r>
        <w:r w:rsidR="00796B32">
          <w:rPr>
            <w:rStyle w:val="af1"/>
          </w:rPr>
          <w:t>174</w:t>
        </w:r>
        <w:r w:rsidR="00796B32">
          <w:fldChar w:fldCharType="end"/>
        </w:r>
      </w:hyperlink>
    </w:p>
    <w:p w:rsidR="00AF3D65" w:rsidRDefault="00F33B4A">
      <w:pPr>
        <w:pStyle w:val="31"/>
        <w:rPr>
          <w:rFonts w:asciiTheme="minorHAnsi" w:hAnsiTheme="minorHAnsi"/>
        </w:rPr>
      </w:pPr>
      <w:hyperlink w:anchor="_Toc256000094" w:history="1">
        <w:r w:rsidR="00796B32">
          <w:rPr>
            <w:rStyle w:val="af1"/>
          </w:rPr>
          <w:t>8.1.15</w:t>
        </w:r>
        <w:r w:rsidR="00796B32">
          <w:rPr>
            <w:rStyle w:val="af1"/>
            <w:rFonts w:asciiTheme="minorHAnsi" w:hAnsiTheme="minorHAnsi"/>
          </w:rPr>
          <w:tab/>
        </w:r>
        <w:r w:rsidR="00796B32" w:rsidRPr="00DC22B9">
          <w:rPr>
            <w:rStyle w:val="af1"/>
          </w:rPr>
          <w:t>Request for changing the validity period of a binding</w:t>
        </w:r>
        <w:r w:rsidR="00796B32">
          <w:rPr>
            <w:rStyle w:val="af1"/>
          </w:rPr>
          <w:tab/>
        </w:r>
        <w:r w:rsidR="00796B32">
          <w:fldChar w:fldCharType="begin"/>
        </w:r>
        <w:r w:rsidR="00796B32">
          <w:rPr>
            <w:rStyle w:val="af1"/>
          </w:rPr>
          <w:instrText xml:space="preserve"> PAGEREF _Toc256000094 \h </w:instrText>
        </w:r>
        <w:r w:rsidR="00796B32">
          <w:fldChar w:fldCharType="separate"/>
        </w:r>
        <w:r w:rsidR="00796B32">
          <w:rPr>
            <w:rStyle w:val="af1"/>
          </w:rPr>
          <w:t>176</w:t>
        </w:r>
        <w:r w:rsidR="00796B32">
          <w:fldChar w:fldCharType="end"/>
        </w:r>
      </w:hyperlink>
    </w:p>
    <w:p w:rsidR="00AF3D65" w:rsidRDefault="00F33B4A">
      <w:pPr>
        <w:pStyle w:val="31"/>
        <w:rPr>
          <w:rFonts w:asciiTheme="minorHAnsi" w:hAnsiTheme="minorHAnsi"/>
        </w:rPr>
      </w:pPr>
      <w:hyperlink w:anchor="_Toc256000095" w:history="1">
        <w:r w:rsidR="00796B32">
          <w:rPr>
            <w:rStyle w:val="af1"/>
          </w:rPr>
          <w:t>8.1.16</w:t>
        </w:r>
        <w:r w:rsidR="00796B32">
          <w:rPr>
            <w:rStyle w:val="af1"/>
            <w:rFonts w:asciiTheme="minorHAnsi" w:hAnsiTheme="minorHAnsi"/>
          </w:rPr>
          <w:tab/>
        </w:r>
        <w:r w:rsidR="00796B32" w:rsidRPr="00DC22B9">
          <w:rPr>
            <w:rStyle w:val="af1"/>
          </w:rPr>
          <w:t>Request for the list of bindings of a customer</w:t>
        </w:r>
        <w:r w:rsidR="00796B32">
          <w:rPr>
            <w:rStyle w:val="af1"/>
          </w:rPr>
          <w:tab/>
        </w:r>
        <w:r w:rsidR="00796B32">
          <w:fldChar w:fldCharType="begin"/>
        </w:r>
        <w:r w:rsidR="00796B32">
          <w:rPr>
            <w:rStyle w:val="af1"/>
          </w:rPr>
          <w:instrText xml:space="preserve"> PAGEREF _Toc256000095 \h </w:instrText>
        </w:r>
        <w:r w:rsidR="00796B32">
          <w:fldChar w:fldCharType="separate"/>
        </w:r>
        <w:r w:rsidR="00796B32">
          <w:rPr>
            <w:rStyle w:val="af1"/>
          </w:rPr>
          <w:t>178</w:t>
        </w:r>
        <w:r w:rsidR="00796B32">
          <w:fldChar w:fldCharType="end"/>
        </w:r>
      </w:hyperlink>
    </w:p>
    <w:p w:rsidR="00AF3D65" w:rsidRDefault="00F33B4A">
      <w:pPr>
        <w:pStyle w:val="31"/>
        <w:rPr>
          <w:rFonts w:asciiTheme="minorHAnsi" w:hAnsiTheme="minorHAnsi"/>
        </w:rPr>
      </w:pPr>
      <w:hyperlink w:anchor="_Toc256000096" w:history="1">
        <w:r w:rsidR="00796B32">
          <w:rPr>
            <w:rStyle w:val="af1"/>
          </w:rPr>
          <w:t>8.1.17</w:t>
        </w:r>
        <w:r w:rsidR="00796B32">
          <w:rPr>
            <w:rStyle w:val="af1"/>
            <w:rFonts w:asciiTheme="minorHAnsi" w:hAnsiTheme="minorHAnsi"/>
          </w:rPr>
          <w:tab/>
        </w:r>
        <w:r w:rsidR="00796B32" w:rsidRPr="00DC22B9">
          <w:rPr>
            <w:rStyle w:val="af1"/>
          </w:rPr>
          <w:t>Request for the list of bindings of a bank card</w:t>
        </w:r>
        <w:r w:rsidR="00796B32">
          <w:rPr>
            <w:rStyle w:val="af1"/>
          </w:rPr>
          <w:tab/>
        </w:r>
        <w:r w:rsidR="00796B32">
          <w:fldChar w:fldCharType="begin"/>
        </w:r>
        <w:r w:rsidR="00796B32">
          <w:rPr>
            <w:rStyle w:val="af1"/>
          </w:rPr>
          <w:instrText xml:space="preserve"> PAGEREF _Toc256000096 \h </w:instrText>
        </w:r>
        <w:r w:rsidR="00796B32">
          <w:fldChar w:fldCharType="separate"/>
        </w:r>
        <w:r w:rsidR="00796B32">
          <w:rPr>
            <w:rStyle w:val="af1"/>
          </w:rPr>
          <w:t>180</w:t>
        </w:r>
        <w:r w:rsidR="00796B32">
          <w:fldChar w:fldCharType="end"/>
        </w:r>
      </w:hyperlink>
    </w:p>
    <w:p w:rsidR="00AF3D65" w:rsidRDefault="00F33B4A">
      <w:pPr>
        <w:pStyle w:val="31"/>
        <w:rPr>
          <w:rFonts w:asciiTheme="minorHAnsi" w:hAnsiTheme="minorHAnsi"/>
        </w:rPr>
      </w:pPr>
      <w:hyperlink w:anchor="_Toc256000097" w:history="1">
        <w:r w:rsidR="00796B32">
          <w:rPr>
            <w:rStyle w:val="af1"/>
          </w:rPr>
          <w:t>8.1.18</w:t>
        </w:r>
        <w:r w:rsidR="00796B32">
          <w:rPr>
            <w:rStyle w:val="af1"/>
            <w:rFonts w:asciiTheme="minorHAnsi" w:hAnsiTheme="minorHAnsi"/>
          </w:rPr>
          <w:tab/>
        </w:r>
        <w:r w:rsidR="00796B32" w:rsidRPr="00DC22B9">
          <w:rPr>
            <w:rStyle w:val="af1"/>
          </w:rPr>
          <w:t>Request for adding a card to the list of SSL-cards</w:t>
        </w:r>
        <w:r w:rsidR="00796B32">
          <w:rPr>
            <w:rStyle w:val="af1"/>
          </w:rPr>
          <w:tab/>
        </w:r>
        <w:r w:rsidR="00796B32">
          <w:fldChar w:fldCharType="begin"/>
        </w:r>
        <w:r w:rsidR="00796B32">
          <w:rPr>
            <w:rStyle w:val="af1"/>
          </w:rPr>
          <w:instrText xml:space="preserve"> PAGEREF _Toc256000097 \h </w:instrText>
        </w:r>
        <w:r w:rsidR="00796B32">
          <w:fldChar w:fldCharType="separate"/>
        </w:r>
        <w:r w:rsidR="00796B32">
          <w:rPr>
            <w:rStyle w:val="af1"/>
          </w:rPr>
          <w:t>183</w:t>
        </w:r>
        <w:r w:rsidR="00796B32">
          <w:fldChar w:fldCharType="end"/>
        </w:r>
      </w:hyperlink>
    </w:p>
    <w:p w:rsidR="00AF3D65" w:rsidRDefault="00F33B4A">
      <w:pPr>
        <w:pStyle w:val="31"/>
        <w:rPr>
          <w:rFonts w:asciiTheme="minorHAnsi" w:hAnsiTheme="minorHAnsi"/>
        </w:rPr>
      </w:pPr>
      <w:hyperlink w:anchor="_Toc256000098" w:history="1">
        <w:r w:rsidR="00796B32">
          <w:rPr>
            <w:rStyle w:val="af1"/>
          </w:rPr>
          <w:t>8.1.19</w:t>
        </w:r>
        <w:r w:rsidR="00796B32">
          <w:rPr>
            <w:rStyle w:val="af1"/>
            <w:rFonts w:asciiTheme="minorHAnsi" w:hAnsiTheme="minorHAnsi"/>
          </w:rPr>
          <w:tab/>
        </w:r>
        <w:r w:rsidR="00796B32" w:rsidRPr="00DC22B9">
          <w:rPr>
            <w:rStyle w:val="af1"/>
          </w:rPr>
          <w:t>Request for a payment through Apple Pay</w:t>
        </w:r>
        <w:r w:rsidR="00796B32">
          <w:rPr>
            <w:rStyle w:val="af1"/>
          </w:rPr>
          <w:tab/>
        </w:r>
        <w:r w:rsidR="00796B32">
          <w:fldChar w:fldCharType="begin"/>
        </w:r>
        <w:r w:rsidR="00796B32">
          <w:rPr>
            <w:rStyle w:val="af1"/>
          </w:rPr>
          <w:instrText xml:space="preserve"> PAGEREF _Toc256000098 \h </w:instrText>
        </w:r>
        <w:r w:rsidR="00796B32">
          <w:fldChar w:fldCharType="separate"/>
        </w:r>
        <w:r w:rsidR="00796B32">
          <w:rPr>
            <w:rStyle w:val="af1"/>
          </w:rPr>
          <w:t>185</w:t>
        </w:r>
        <w:r w:rsidR="00796B32">
          <w:fldChar w:fldCharType="end"/>
        </w:r>
      </w:hyperlink>
    </w:p>
    <w:p w:rsidR="00AF3D65" w:rsidRDefault="00F33B4A">
      <w:pPr>
        <w:pStyle w:val="31"/>
        <w:rPr>
          <w:rFonts w:asciiTheme="minorHAnsi" w:hAnsiTheme="minorHAnsi"/>
        </w:rPr>
      </w:pPr>
      <w:hyperlink w:anchor="_Toc256000099" w:history="1">
        <w:r w:rsidR="00796B32">
          <w:rPr>
            <w:rStyle w:val="af1"/>
          </w:rPr>
          <w:t>8.1.20</w:t>
        </w:r>
        <w:r w:rsidR="00796B32">
          <w:rPr>
            <w:rStyle w:val="af1"/>
            <w:rFonts w:asciiTheme="minorHAnsi" w:hAnsiTheme="minorHAnsi"/>
          </w:rPr>
          <w:tab/>
        </w:r>
        <w:r w:rsidR="00796B32" w:rsidRPr="00DC22B9">
          <w:rPr>
            <w:rStyle w:val="af1"/>
          </w:rPr>
          <w:t>Request for executing recurring payments through Apple Pay</w:t>
        </w:r>
        <w:r w:rsidR="00796B32">
          <w:rPr>
            <w:rStyle w:val="af1"/>
          </w:rPr>
          <w:tab/>
        </w:r>
        <w:r w:rsidR="00796B32">
          <w:fldChar w:fldCharType="begin"/>
        </w:r>
        <w:r w:rsidR="00796B32">
          <w:rPr>
            <w:rStyle w:val="af1"/>
          </w:rPr>
          <w:instrText xml:space="preserve"> PAGEREF _Toc256000099 \h </w:instrText>
        </w:r>
        <w:r w:rsidR="00796B32">
          <w:fldChar w:fldCharType="separate"/>
        </w:r>
        <w:r w:rsidR="00796B32">
          <w:rPr>
            <w:rStyle w:val="af1"/>
          </w:rPr>
          <w:t>194</w:t>
        </w:r>
        <w:r w:rsidR="00796B32">
          <w:fldChar w:fldCharType="end"/>
        </w:r>
      </w:hyperlink>
    </w:p>
    <w:p w:rsidR="00AF3D65" w:rsidRDefault="00F33B4A">
      <w:pPr>
        <w:pStyle w:val="31"/>
        <w:rPr>
          <w:rFonts w:asciiTheme="minorHAnsi" w:hAnsiTheme="minorHAnsi"/>
        </w:rPr>
      </w:pPr>
      <w:hyperlink w:anchor="_Toc256000100" w:history="1">
        <w:r w:rsidR="00796B32">
          <w:rPr>
            <w:rStyle w:val="af1"/>
          </w:rPr>
          <w:t>8.1.21</w:t>
        </w:r>
        <w:r w:rsidR="00796B32">
          <w:rPr>
            <w:rStyle w:val="af1"/>
            <w:rFonts w:asciiTheme="minorHAnsi" w:hAnsiTheme="minorHAnsi"/>
          </w:rPr>
          <w:tab/>
        </w:r>
        <w:r w:rsidR="00796B32" w:rsidRPr="00DC22B9">
          <w:rPr>
            <w:rStyle w:val="af1"/>
          </w:rPr>
          <w:t>Request for a payment through Android Pay</w:t>
        </w:r>
        <w:r w:rsidR="00796B32">
          <w:rPr>
            <w:rStyle w:val="af1"/>
          </w:rPr>
          <w:tab/>
        </w:r>
        <w:r w:rsidR="00796B32">
          <w:fldChar w:fldCharType="begin"/>
        </w:r>
        <w:r w:rsidR="00796B32">
          <w:rPr>
            <w:rStyle w:val="af1"/>
          </w:rPr>
          <w:instrText xml:space="preserve"> PAGEREF _Toc256000100 \h </w:instrText>
        </w:r>
        <w:r w:rsidR="00796B32">
          <w:fldChar w:fldCharType="separate"/>
        </w:r>
        <w:r w:rsidR="00796B32">
          <w:rPr>
            <w:rStyle w:val="af1"/>
          </w:rPr>
          <w:t>196</w:t>
        </w:r>
        <w:r w:rsidR="00796B32">
          <w:fldChar w:fldCharType="end"/>
        </w:r>
      </w:hyperlink>
    </w:p>
    <w:p w:rsidR="00AF3D65" w:rsidRDefault="00F33B4A">
      <w:pPr>
        <w:pStyle w:val="31"/>
        <w:rPr>
          <w:rFonts w:asciiTheme="minorHAnsi" w:hAnsiTheme="minorHAnsi"/>
        </w:rPr>
      </w:pPr>
      <w:hyperlink w:anchor="_Toc256000101" w:history="1">
        <w:r w:rsidR="00796B32">
          <w:rPr>
            <w:rStyle w:val="af1"/>
          </w:rPr>
          <w:t>8.1.22</w:t>
        </w:r>
        <w:r w:rsidR="00796B32">
          <w:rPr>
            <w:rStyle w:val="af1"/>
            <w:rFonts w:asciiTheme="minorHAnsi" w:hAnsiTheme="minorHAnsi"/>
          </w:rPr>
          <w:tab/>
        </w:r>
        <w:r w:rsidR="00796B32" w:rsidRPr="00DC22B9">
          <w:rPr>
            <w:rStyle w:val="af1"/>
          </w:rPr>
          <w:t>Request for a payment through Samsung Pay</w:t>
        </w:r>
        <w:r w:rsidR="00796B32">
          <w:rPr>
            <w:rStyle w:val="af1"/>
          </w:rPr>
          <w:tab/>
        </w:r>
        <w:r w:rsidR="00796B32">
          <w:fldChar w:fldCharType="begin"/>
        </w:r>
        <w:r w:rsidR="00796B32">
          <w:rPr>
            <w:rStyle w:val="af1"/>
          </w:rPr>
          <w:instrText xml:space="preserve"> PAGEREF _Toc256000101 \h </w:instrText>
        </w:r>
        <w:r w:rsidR="00796B32">
          <w:fldChar w:fldCharType="separate"/>
        </w:r>
        <w:r w:rsidR="00796B32">
          <w:rPr>
            <w:rStyle w:val="af1"/>
          </w:rPr>
          <w:t>201</w:t>
        </w:r>
        <w:r w:rsidR="00796B32">
          <w:fldChar w:fldCharType="end"/>
        </w:r>
      </w:hyperlink>
    </w:p>
    <w:p w:rsidR="00AF3D65" w:rsidRDefault="00F33B4A">
      <w:pPr>
        <w:pStyle w:val="23"/>
        <w:rPr>
          <w:rFonts w:asciiTheme="minorHAnsi" w:hAnsiTheme="minorHAnsi"/>
        </w:rPr>
      </w:pPr>
      <w:hyperlink w:anchor="_Toc256000102" w:history="1">
        <w:r w:rsidR="00796B32">
          <w:rPr>
            <w:rStyle w:val="af1"/>
          </w:rPr>
          <w:t>8.2</w:t>
        </w:r>
        <w:r w:rsidR="00796B32">
          <w:rPr>
            <w:rStyle w:val="af1"/>
            <w:rFonts w:asciiTheme="minorHAnsi" w:hAnsiTheme="minorHAnsi"/>
          </w:rPr>
          <w:tab/>
        </w:r>
        <w:r w:rsidR="00796B32" w:rsidRPr="00DC22B9">
          <w:rPr>
            <w:rStyle w:val="af1"/>
          </w:rPr>
          <w:t>REST interface</w:t>
        </w:r>
        <w:r w:rsidR="00796B32">
          <w:rPr>
            <w:rStyle w:val="af1"/>
          </w:rPr>
          <w:tab/>
        </w:r>
        <w:r w:rsidR="00796B32">
          <w:fldChar w:fldCharType="begin"/>
        </w:r>
        <w:r w:rsidR="00796B32">
          <w:rPr>
            <w:rStyle w:val="af1"/>
          </w:rPr>
          <w:instrText xml:space="preserve"> PAGEREF _Toc256000102 \h </w:instrText>
        </w:r>
        <w:r w:rsidR="00796B32">
          <w:fldChar w:fldCharType="separate"/>
        </w:r>
        <w:r w:rsidR="00796B32">
          <w:rPr>
            <w:rStyle w:val="af1"/>
          </w:rPr>
          <w:t>205</w:t>
        </w:r>
        <w:r w:rsidR="00796B32">
          <w:fldChar w:fldCharType="end"/>
        </w:r>
      </w:hyperlink>
    </w:p>
    <w:p w:rsidR="00AF3D65" w:rsidRDefault="00F33B4A">
      <w:pPr>
        <w:pStyle w:val="31"/>
        <w:rPr>
          <w:rFonts w:asciiTheme="minorHAnsi" w:hAnsiTheme="minorHAnsi"/>
        </w:rPr>
      </w:pPr>
      <w:hyperlink w:anchor="_Toc256000103" w:history="1">
        <w:r w:rsidR="00796B32">
          <w:rPr>
            <w:rStyle w:val="af1"/>
          </w:rPr>
          <w:t>8.2.1</w:t>
        </w:r>
        <w:r w:rsidR="00796B32">
          <w:rPr>
            <w:rStyle w:val="af1"/>
            <w:rFonts w:asciiTheme="minorHAnsi" w:hAnsiTheme="minorHAnsi"/>
          </w:rPr>
          <w:tab/>
        </w:r>
        <w:r w:rsidR="00796B32" w:rsidRPr="00DC22B9">
          <w:rPr>
            <w:rStyle w:val="af1"/>
          </w:rPr>
          <w:t>Order registration request</w:t>
        </w:r>
        <w:r w:rsidR="00796B32">
          <w:rPr>
            <w:rStyle w:val="af1"/>
          </w:rPr>
          <w:tab/>
        </w:r>
        <w:r w:rsidR="00796B32">
          <w:fldChar w:fldCharType="begin"/>
        </w:r>
        <w:r w:rsidR="00796B32">
          <w:rPr>
            <w:rStyle w:val="af1"/>
          </w:rPr>
          <w:instrText xml:space="preserve"> PAGEREF _Toc256000103 \h </w:instrText>
        </w:r>
        <w:r w:rsidR="00796B32">
          <w:fldChar w:fldCharType="separate"/>
        </w:r>
        <w:r w:rsidR="00796B32">
          <w:rPr>
            <w:rStyle w:val="af1"/>
          </w:rPr>
          <w:t>205</w:t>
        </w:r>
        <w:r w:rsidR="00796B32">
          <w:fldChar w:fldCharType="end"/>
        </w:r>
      </w:hyperlink>
    </w:p>
    <w:p w:rsidR="00AF3D65" w:rsidRDefault="00F33B4A">
      <w:pPr>
        <w:pStyle w:val="31"/>
        <w:rPr>
          <w:rFonts w:asciiTheme="minorHAnsi" w:hAnsiTheme="minorHAnsi"/>
        </w:rPr>
      </w:pPr>
      <w:hyperlink w:anchor="_Toc256000104" w:history="1">
        <w:r w:rsidR="00796B32">
          <w:rPr>
            <w:rStyle w:val="af1"/>
          </w:rPr>
          <w:t>8.2.2</w:t>
        </w:r>
        <w:r w:rsidR="00796B32">
          <w:rPr>
            <w:rStyle w:val="af1"/>
            <w:rFonts w:asciiTheme="minorHAnsi" w:hAnsiTheme="minorHAnsi"/>
          </w:rPr>
          <w:tab/>
        </w:r>
        <w:r w:rsidR="00796B32">
          <w:rPr>
            <w:rStyle w:val="af1"/>
          </w:rPr>
          <w:t>Registration request for orders with pre-authorization</w:t>
        </w:r>
        <w:r w:rsidR="00796B32">
          <w:rPr>
            <w:rStyle w:val="af1"/>
          </w:rPr>
          <w:tab/>
        </w:r>
        <w:r w:rsidR="00796B32">
          <w:fldChar w:fldCharType="begin"/>
        </w:r>
        <w:r w:rsidR="00796B32">
          <w:rPr>
            <w:rStyle w:val="af1"/>
          </w:rPr>
          <w:instrText xml:space="preserve"> PAGEREF _Toc256000104 \h </w:instrText>
        </w:r>
        <w:r w:rsidR="00796B32">
          <w:fldChar w:fldCharType="separate"/>
        </w:r>
        <w:r w:rsidR="00796B32">
          <w:rPr>
            <w:rStyle w:val="af1"/>
          </w:rPr>
          <w:t>211</w:t>
        </w:r>
        <w:r w:rsidR="00796B32">
          <w:fldChar w:fldCharType="end"/>
        </w:r>
      </w:hyperlink>
    </w:p>
    <w:p w:rsidR="00AF3D65" w:rsidRDefault="00F33B4A">
      <w:pPr>
        <w:pStyle w:val="31"/>
        <w:rPr>
          <w:rFonts w:asciiTheme="minorHAnsi" w:hAnsiTheme="minorHAnsi"/>
        </w:rPr>
      </w:pPr>
      <w:hyperlink w:anchor="_Toc256000105" w:history="1">
        <w:r w:rsidR="00796B32">
          <w:rPr>
            <w:rStyle w:val="af1"/>
          </w:rPr>
          <w:t>8.2.3</w:t>
        </w:r>
        <w:r w:rsidR="00796B32">
          <w:rPr>
            <w:rStyle w:val="af1"/>
            <w:rFonts w:asciiTheme="minorHAnsi" w:hAnsiTheme="minorHAnsi"/>
          </w:rPr>
          <w:tab/>
        </w:r>
        <w:r w:rsidR="00796B32">
          <w:rPr>
            <w:rStyle w:val="af1"/>
          </w:rPr>
          <w:t>Order payment completion request</w:t>
        </w:r>
        <w:r w:rsidR="00796B32">
          <w:rPr>
            <w:rStyle w:val="af1"/>
          </w:rPr>
          <w:tab/>
        </w:r>
        <w:r w:rsidR="00796B32">
          <w:fldChar w:fldCharType="begin"/>
        </w:r>
        <w:r w:rsidR="00796B32">
          <w:rPr>
            <w:rStyle w:val="af1"/>
          </w:rPr>
          <w:instrText xml:space="preserve"> PAGEREF _Toc256000105 \h </w:instrText>
        </w:r>
        <w:r w:rsidR="00796B32">
          <w:fldChar w:fldCharType="separate"/>
        </w:r>
        <w:r w:rsidR="00796B32">
          <w:rPr>
            <w:rStyle w:val="af1"/>
          </w:rPr>
          <w:t>217</w:t>
        </w:r>
        <w:r w:rsidR="00796B32">
          <w:fldChar w:fldCharType="end"/>
        </w:r>
      </w:hyperlink>
    </w:p>
    <w:p w:rsidR="00AF3D65" w:rsidRDefault="00F33B4A">
      <w:pPr>
        <w:pStyle w:val="31"/>
        <w:rPr>
          <w:rFonts w:asciiTheme="minorHAnsi" w:hAnsiTheme="minorHAnsi"/>
        </w:rPr>
      </w:pPr>
      <w:hyperlink w:anchor="_Toc256000106" w:history="1">
        <w:r w:rsidR="00796B32">
          <w:rPr>
            <w:rStyle w:val="af1"/>
          </w:rPr>
          <w:t>8.2.4</w:t>
        </w:r>
        <w:r w:rsidR="00796B32">
          <w:rPr>
            <w:rStyle w:val="af1"/>
            <w:rFonts w:asciiTheme="minorHAnsi" w:hAnsiTheme="minorHAnsi"/>
          </w:rPr>
          <w:tab/>
        </w:r>
        <w:r w:rsidR="00796B32">
          <w:rPr>
            <w:rStyle w:val="af1"/>
          </w:rPr>
          <w:t>Order status request</w:t>
        </w:r>
        <w:r w:rsidR="00796B32">
          <w:rPr>
            <w:rStyle w:val="af1"/>
          </w:rPr>
          <w:tab/>
        </w:r>
        <w:r w:rsidR="00796B32">
          <w:fldChar w:fldCharType="begin"/>
        </w:r>
        <w:r w:rsidR="00796B32">
          <w:rPr>
            <w:rStyle w:val="af1"/>
          </w:rPr>
          <w:instrText xml:space="preserve"> PAGEREF _Toc256000106 \h </w:instrText>
        </w:r>
        <w:r w:rsidR="00796B32">
          <w:fldChar w:fldCharType="separate"/>
        </w:r>
        <w:r w:rsidR="00796B32">
          <w:rPr>
            <w:rStyle w:val="af1"/>
          </w:rPr>
          <w:t>219</w:t>
        </w:r>
        <w:r w:rsidR="00796B32">
          <w:fldChar w:fldCharType="end"/>
        </w:r>
      </w:hyperlink>
    </w:p>
    <w:p w:rsidR="00AF3D65" w:rsidRDefault="00F33B4A">
      <w:pPr>
        <w:pStyle w:val="31"/>
        <w:rPr>
          <w:rFonts w:asciiTheme="minorHAnsi" w:hAnsiTheme="minorHAnsi"/>
        </w:rPr>
      </w:pPr>
      <w:hyperlink w:anchor="_Toc256000107" w:history="1">
        <w:r w:rsidR="00796B32">
          <w:rPr>
            <w:rStyle w:val="af1"/>
          </w:rPr>
          <w:t>8.2.5</w:t>
        </w:r>
        <w:r w:rsidR="00796B32">
          <w:rPr>
            <w:rStyle w:val="af1"/>
            <w:rFonts w:asciiTheme="minorHAnsi" w:hAnsiTheme="minorHAnsi"/>
          </w:rPr>
          <w:tab/>
        </w:r>
        <w:r w:rsidR="00796B32">
          <w:rPr>
            <w:rStyle w:val="af1"/>
          </w:rPr>
          <w:t>Extended order status request</w:t>
        </w:r>
        <w:r w:rsidR="00796B32">
          <w:rPr>
            <w:rStyle w:val="af1"/>
          </w:rPr>
          <w:tab/>
        </w:r>
        <w:r w:rsidR="00796B32">
          <w:fldChar w:fldCharType="begin"/>
        </w:r>
        <w:r w:rsidR="00796B32">
          <w:rPr>
            <w:rStyle w:val="af1"/>
          </w:rPr>
          <w:instrText xml:space="preserve"> PAGEREF _Toc256000107 \h </w:instrText>
        </w:r>
        <w:r w:rsidR="00796B32">
          <w:fldChar w:fldCharType="separate"/>
        </w:r>
        <w:r w:rsidR="00796B32">
          <w:rPr>
            <w:rStyle w:val="af1"/>
          </w:rPr>
          <w:t>222</w:t>
        </w:r>
        <w:r w:rsidR="00796B32">
          <w:fldChar w:fldCharType="end"/>
        </w:r>
      </w:hyperlink>
    </w:p>
    <w:p w:rsidR="00AF3D65" w:rsidRDefault="00F33B4A">
      <w:pPr>
        <w:pStyle w:val="31"/>
        <w:rPr>
          <w:rFonts w:asciiTheme="minorHAnsi" w:hAnsiTheme="minorHAnsi"/>
        </w:rPr>
      </w:pPr>
      <w:hyperlink w:anchor="_Toc256000108" w:history="1">
        <w:r w:rsidR="00796B32">
          <w:rPr>
            <w:rStyle w:val="af1"/>
          </w:rPr>
          <w:t>8.2.6</w:t>
        </w:r>
        <w:r w:rsidR="00796B32">
          <w:rPr>
            <w:rStyle w:val="af1"/>
            <w:rFonts w:asciiTheme="minorHAnsi" w:hAnsiTheme="minorHAnsi"/>
          </w:rPr>
          <w:tab/>
        </w:r>
        <w:r w:rsidR="00796B32">
          <w:rPr>
            <w:rStyle w:val="af1"/>
          </w:rPr>
          <w:t>Order payment cancellation request</w:t>
        </w:r>
        <w:r w:rsidR="00796B32">
          <w:rPr>
            <w:rStyle w:val="af1"/>
          </w:rPr>
          <w:tab/>
        </w:r>
        <w:r w:rsidR="00796B32">
          <w:fldChar w:fldCharType="begin"/>
        </w:r>
        <w:r w:rsidR="00796B32">
          <w:rPr>
            <w:rStyle w:val="af1"/>
          </w:rPr>
          <w:instrText xml:space="preserve"> PAGEREF _Toc256000108 \h </w:instrText>
        </w:r>
        <w:r w:rsidR="00796B32">
          <w:fldChar w:fldCharType="separate"/>
        </w:r>
        <w:r w:rsidR="00796B32">
          <w:rPr>
            <w:rStyle w:val="af1"/>
          </w:rPr>
          <w:t>229</w:t>
        </w:r>
        <w:r w:rsidR="00796B32">
          <w:fldChar w:fldCharType="end"/>
        </w:r>
      </w:hyperlink>
    </w:p>
    <w:p w:rsidR="00AF3D65" w:rsidRDefault="00F33B4A">
      <w:pPr>
        <w:pStyle w:val="31"/>
        <w:rPr>
          <w:rFonts w:asciiTheme="minorHAnsi" w:hAnsiTheme="minorHAnsi"/>
        </w:rPr>
      </w:pPr>
      <w:hyperlink w:anchor="_Toc256000109" w:history="1">
        <w:r w:rsidR="00796B32">
          <w:rPr>
            <w:rStyle w:val="af1"/>
          </w:rPr>
          <w:t>8.2.7</w:t>
        </w:r>
        <w:r w:rsidR="00796B32">
          <w:rPr>
            <w:rStyle w:val="af1"/>
            <w:rFonts w:asciiTheme="minorHAnsi" w:hAnsiTheme="minorHAnsi"/>
          </w:rPr>
          <w:tab/>
        </w:r>
        <w:r w:rsidR="00796B32">
          <w:rPr>
            <w:rStyle w:val="af1"/>
          </w:rPr>
          <w:t>Order payment refund request</w:t>
        </w:r>
        <w:r w:rsidR="00796B32">
          <w:rPr>
            <w:rStyle w:val="af1"/>
          </w:rPr>
          <w:tab/>
        </w:r>
        <w:r w:rsidR="00796B32">
          <w:fldChar w:fldCharType="begin"/>
        </w:r>
        <w:r w:rsidR="00796B32">
          <w:rPr>
            <w:rStyle w:val="af1"/>
          </w:rPr>
          <w:instrText xml:space="preserve"> PAGEREF _Toc256000109 \h </w:instrText>
        </w:r>
        <w:r w:rsidR="00796B32">
          <w:fldChar w:fldCharType="separate"/>
        </w:r>
        <w:r w:rsidR="00796B32">
          <w:rPr>
            <w:rStyle w:val="af1"/>
          </w:rPr>
          <w:t>231</w:t>
        </w:r>
        <w:r w:rsidR="00796B32">
          <w:fldChar w:fldCharType="end"/>
        </w:r>
      </w:hyperlink>
    </w:p>
    <w:p w:rsidR="00AF3D65" w:rsidRDefault="00F33B4A">
      <w:pPr>
        <w:pStyle w:val="31"/>
        <w:rPr>
          <w:rFonts w:asciiTheme="minorHAnsi" w:hAnsiTheme="minorHAnsi"/>
        </w:rPr>
      </w:pPr>
      <w:hyperlink w:anchor="_Toc256000110" w:history="1">
        <w:r w:rsidR="00796B32">
          <w:rPr>
            <w:rStyle w:val="af1"/>
          </w:rPr>
          <w:t>8.2.8</w:t>
        </w:r>
        <w:r w:rsidR="00796B32">
          <w:rPr>
            <w:rStyle w:val="af1"/>
            <w:rFonts w:asciiTheme="minorHAnsi" w:hAnsiTheme="minorHAnsi"/>
          </w:rPr>
          <w:tab/>
        </w:r>
        <w:r w:rsidR="00796B32">
          <w:rPr>
            <w:rStyle w:val="af1"/>
          </w:rPr>
          <w:t>Request for checking a card for enrolment to 3D-Secure</w:t>
        </w:r>
        <w:r w:rsidR="00796B32">
          <w:rPr>
            <w:rStyle w:val="af1"/>
          </w:rPr>
          <w:tab/>
        </w:r>
        <w:r w:rsidR="00796B32">
          <w:fldChar w:fldCharType="begin"/>
        </w:r>
        <w:r w:rsidR="00796B32">
          <w:rPr>
            <w:rStyle w:val="af1"/>
          </w:rPr>
          <w:instrText xml:space="preserve"> PAGEREF _Toc256000110 \h </w:instrText>
        </w:r>
        <w:r w:rsidR="00796B32">
          <w:fldChar w:fldCharType="separate"/>
        </w:r>
        <w:r w:rsidR="00796B32">
          <w:rPr>
            <w:rStyle w:val="af1"/>
          </w:rPr>
          <w:t>232</w:t>
        </w:r>
        <w:r w:rsidR="00796B32">
          <w:fldChar w:fldCharType="end"/>
        </w:r>
      </w:hyperlink>
    </w:p>
    <w:p w:rsidR="00AF3D65" w:rsidRDefault="00F33B4A">
      <w:pPr>
        <w:pStyle w:val="31"/>
        <w:rPr>
          <w:rFonts w:asciiTheme="minorHAnsi" w:hAnsiTheme="minorHAnsi"/>
        </w:rPr>
      </w:pPr>
      <w:hyperlink w:anchor="_Toc256000111" w:history="1">
        <w:r w:rsidR="00796B32">
          <w:rPr>
            <w:rStyle w:val="af1"/>
          </w:rPr>
          <w:t>8.2.9</w:t>
        </w:r>
        <w:r w:rsidR="00796B32">
          <w:rPr>
            <w:rStyle w:val="af1"/>
            <w:rFonts w:asciiTheme="minorHAnsi" w:hAnsiTheme="minorHAnsi"/>
          </w:rPr>
          <w:tab/>
        </w:r>
        <w:r w:rsidR="00796B32">
          <w:rPr>
            <w:rStyle w:val="af1"/>
          </w:rPr>
          <w:t>Request for adding additional parameters to an order</w:t>
        </w:r>
        <w:r w:rsidR="00796B32">
          <w:rPr>
            <w:rStyle w:val="af1"/>
          </w:rPr>
          <w:tab/>
        </w:r>
        <w:r w:rsidR="00796B32">
          <w:fldChar w:fldCharType="begin"/>
        </w:r>
        <w:r w:rsidR="00796B32">
          <w:rPr>
            <w:rStyle w:val="af1"/>
          </w:rPr>
          <w:instrText xml:space="preserve"> PAGEREF _Toc256000111 \h </w:instrText>
        </w:r>
        <w:r w:rsidR="00796B32">
          <w:fldChar w:fldCharType="separate"/>
        </w:r>
        <w:r w:rsidR="00796B32">
          <w:rPr>
            <w:rStyle w:val="af1"/>
          </w:rPr>
          <w:t>234</w:t>
        </w:r>
        <w:r w:rsidR="00796B32">
          <w:fldChar w:fldCharType="end"/>
        </w:r>
      </w:hyperlink>
    </w:p>
    <w:p w:rsidR="00AF3D65" w:rsidRDefault="00F33B4A">
      <w:pPr>
        <w:pStyle w:val="31"/>
        <w:rPr>
          <w:rFonts w:asciiTheme="minorHAnsi" w:hAnsiTheme="minorHAnsi"/>
        </w:rPr>
      </w:pPr>
      <w:hyperlink w:anchor="_Toc256000112" w:history="1">
        <w:r w:rsidR="00796B32">
          <w:rPr>
            <w:rStyle w:val="af1"/>
          </w:rPr>
          <w:t>8.2.10</w:t>
        </w:r>
        <w:r w:rsidR="00796B32">
          <w:rPr>
            <w:rStyle w:val="af1"/>
            <w:rFonts w:asciiTheme="minorHAnsi" w:hAnsiTheme="minorHAnsi"/>
          </w:rPr>
          <w:tab/>
        </w:r>
        <w:r w:rsidR="00796B32" w:rsidRPr="00DC22B9">
          <w:rPr>
            <w:rStyle w:val="af1"/>
          </w:rPr>
          <w:t>Request for payments statistics for a period</w:t>
        </w:r>
        <w:r w:rsidR="00796B32">
          <w:rPr>
            <w:rStyle w:val="af1"/>
          </w:rPr>
          <w:tab/>
        </w:r>
        <w:r w:rsidR="00796B32">
          <w:fldChar w:fldCharType="begin"/>
        </w:r>
        <w:r w:rsidR="00796B32">
          <w:rPr>
            <w:rStyle w:val="af1"/>
          </w:rPr>
          <w:instrText xml:space="preserve"> PAGEREF _Toc256000112 \h </w:instrText>
        </w:r>
        <w:r w:rsidR="00796B32">
          <w:fldChar w:fldCharType="separate"/>
        </w:r>
        <w:r w:rsidR="00796B32">
          <w:rPr>
            <w:rStyle w:val="af1"/>
          </w:rPr>
          <w:t>235</w:t>
        </w:r>
        <w:r w:rsidR="00796B32">
          <w:fldChar w:fldCharType="end"/>
        </w:r>
      </w:hyperlink>
    </w:p>
    <w:p w:rsidR="00AF3D65" w:rsidRDefault="00F33B4A">
      <w:pPr>
        <w:pStyle w:val="31"/>
        <w:rPr>
          <w:rFonts w:asciiTheme="minorHAnsi" w:hAnsiTheme="minorHAnsi"/>
        </w:rPr>
      </w:pPr>
      <w:hyperlink w:anchor="_Toc256000113" w:history="1">
        <w:r w:rsidR="00796B32">
          <w:rPr>
            <w:rStyle w:val="af1"/>
          </w:rPr>
          <w:t>8.2.11</w:t>
        </w:r>
        <w:r w:rsidR="00796B32">
          <w:rPr>
            <w:rStyle w:val="af1"/>
            <w:rFonts w:asciiTheme="minorHAnsi" w:hAnsiTheme="minorHAnsi"/>
          </w:rPr>
          <w:tab/>
        </w:r>
        <w:r w:rsidR="00796B32">
          <w:rPr>
            <w:rStyle w:val="af1"/>
          </w:rPr>
          <w:t>Request for a payment through an external payment system</w:t>
        </w:r>
        <w:r w:rsidR="00796B32">
          <w:rPr>
            <w:rStyle w:val="af1"/>
          </w:rPr>
          <w:tab/>
        </w:r>
        <w:r w:rsidR="00796B32">
          <w:fldChar w:fldCharType="begin"/>
        </w:r>
        <w:r w:rsidR="00796B32">
          <w:rPr>
            <w:rStyle w:val="af1"/>
          </w:rPr>
          <w:instrText xml:space="preserve"> PAGEREF _Toc256000113 \h </w:instrText>
        </w:r>
        <w:r w:rsidR="00796B32">
          <w:fldChar w:fldCharType="separate"/>
        </w:r>
        <w:r w:rsidR="00796B32">
          <w:rPr>
            <w:rStyle w:val="af1"/>
          </w:rPr>
          <w:t>242</w:t>
        </w:r>
        <w:r w:rsidR="00796B32">
          <w:fldChar w:fldCharType="end"/>
        </w:r>
      </w:hyperlink>
    </w:p>
    <w:p w:rsidR="00AF3D65" w:rsidRDefault="00F33B4A">
      <w:pPr>
        <w:pStyle w:val="31"/>
        <w:rPr>
          <w:rFonts w:asciiTheme="minorHAnsi" w:hAnsiTheme="minorHAnsi"/>
        </w:rPr>
      </w:pPr>
      <w:hyperlink w:anchor="_Toc256000114" w:history="1">
        <w:r w:rsidR="00796B32">
          <w:rPr>
            <w:rStyle w:val="af1"/>
          </w:rPr>
          <w:t>8.2.12</w:t>
        </w:r>
        <w:r w:rsidR="00796B32">
          <w:rPr>
            <w:rStyle w:val="af1"/>
            <w:rFonts w:asciiTheme="minorHAnsi" w:hAnsiTheme="minorHAnsi"/>
          </w:rPr>
          <w:tab/>
        </w:r>
        <w:r w:rsidR="00796B32">
          <w:rPr>
            <w:rStyle w:val="af1"/>
          </w:rPr>
          <w:t>Request for executing a payment by a binding</w:t>
        </w:r>
        <w:r w:rsidR="00796B32">
          <w:rPr>
            <w:rStyle w:val="af1"/>
          </w:rPr>
          <w:tab/>
        </w:r>
        <w:r w:rsidR="00796B32">
          <w:fldChar w:fldCharType="begin"/>
        </w:r>
        <w:r w:rsidR="00796B32">
          <w:rPr>
            <w:rStyle w:val="af1"/>
          </w:rPr>
          <w:instrText xml:space="preserve"> PAGEREF _Toc256000114 \h </w:instrText>
        </w:r>
        <w:r w:rsidR="00796B32">
          <w:fldChar w:fldCharType="separate"/>
        </w:r>
        <w:r w:rsidR="00796B32">
          <w:rPr>
            <w:rStyle w:val="af1"/>
          </w:rPr>
          <w:t>244</w:t>
        </w:r>
        <w:r w:rsidR="00796B32">
          <w:fldChar w:fldCharType="end"/>
        </w:r>
      </w:hyperlink>
    </w:p>
    <w:p w:rsidR="00AF3D65" w:rsidRDefault="00F33B4A">
      <w:pPr>
        <w:pStyle w:val="31"/>
        <w:rPr>
          <w:rFonts w:asciiTheme="minorHAnsi" w:hAnsiTheme="minorHAnsi"/>
        </w:rPr>
      </w:pPr>
      <w:hyperlink w:anchor="_Toc256000115" w:history="1">
        <w:r w:rsidR="00796B32">
          <w:rPr>
            <w:rStyle w:val="af1"/>
          </w:rPr>
          <w:t>8.2.13</w:t>
        </w:r>
        <w:r w:rsidR="00796B32">
          <w:rPr>
            <w:rStyle w:val="af1"/>
            <w:rFonts w:asciiTheme="minorHAnsi" w:hAnsiTheme="minorHAnsi"/>
          </w:rPr>
          <w:tab/>
        </w:r>
        <w:r w:rsidR="00796B32">
          <w:rPr>
            <w:rStyle w:val="af1"/>
          </w:rPr>
          <w:t>Request for deactivation of a binding</w:t>
        </w:r>
        <w:r w:rsidR="00796B32">
          <w:rPr>
            <w:rStyle w:val="af1"/>
          </w:rPr>
          <w:tab/>
        </w:r>
        <w:r w:rsidR="00796B32">
          <w:fldChar w:fldCharType="begin"/>
        </w:r>
        <w:r w:rsidR="00796B32">
          <w:rPr>
            <w:rStyle w:val="af1"/>
          </w:rPr>
          <w:instrText xml:space="preserve"> PAGEREF _Toc256000115 \h </w:instrText>
        </w:r>
        <w:r w:rsidR="00796B32">
          <w:fldChar w:fldCharType="separate"/>
        </w:r>
        <w:r w:rsidR="00796B32">
          <w:rPr>
            <w:rStyle w:val="af1"/>
          </w:rPr>
          <w:t>247</w:t>
        </w:r>
        <w:r w:rsidR="00796B32">
          <w:fldChar w:fldCharType="end"/>
        </w:r>
      </w:hyperlink>
    </w:p>
    <w:p w:rsidR="00AF3D65" w:rsidRDefault="00F33B4A">
      <w:pPr>
        <w:pStyle w:val="31"/>
        <w:rPr>
          <w:rFonts w:asciiTheme="minorHAnsi" w:hAnsiTheme="minorHAnsi"/>
        </w:rPr>
      </w:pPr>
      <w:hyperlink w:anchor="_Toc256000116" w:history="1">
        <w:r w:rsidR="00796B32">
          <w:rPr>
            <w:rStyle w:val="af1"/>
          </w:rPr>
          <w:t>8.2.14</w:t>
        </w:r>
        <w:r w:rsidR="00796B32">
          <w:rPr>
            <w:rStyle w:val="af1"/>
            <w:rFonts w:asciiTheme="minorHAnsi" w:hAnsiTheme="minorHAnsi"/>
          </w:rPr>
          <w:tab/>
        </w:r>
        <w:r w:rsidR="00796B32">
          <w:rPr>
            <w:rStyle w:val="af1"/>
          </w:rPr>
          <w:t>Request for activation of a binding</w:t>
        </w:r>
        <w:r w:rsidR="00796B32">
          <w:rPr>
            <w:rStyle w:val="af1"/>
          </w:rPr>
          <w:tab/>
        </w:r>
        <w:r w:rsidR="00796B32">
          <w:fldChar w:fldCharType="begin"/>
        </w:r>
        <w:r w:rsidR="00796B32">
          <w:rPr>
            <w:rStyle w:val="af1"/>
          </w:rPr>
          <w:instrText xml:space="preserve"> PAGEREF _Toc256000116 \h </w:instrText>
        </w:r>
        <w:r w:rsidR="00796B32">
          <w:fldChar w:fldCharType="separate"/>
        </w:r>
        <w:r w:rsidR="00796B32">
          <w:rPr>
            <w:rStyle w:val="af1"/>
          </w:rPr>
          <w:t>248</w:t>
        </w:r>
        <w:r w:rsidR="00796B32">
          <w:fldChar w:fldCharType="end"/>
        </w:r>
      </w:hyperlink>
    </w:p>
    <w:p w:rsidR="00AF3D65" w:rsidRDefault="00F33B4A">
      <w:pPr>
        <w:pStyle w:val="31"/>
        <w:rPr>
          <w:rFonts w:asciiTheme="minorHAnsi" w:hAnsiTheme="minorHAnsi"/>
        </w:rPr>
      </w:pPr>
      <w:hyperlink w:anchor="_Toc256000117" w:history="1">
        <w:r w:rsidR="00796B32">
          <w:rPr>
            <w:rStyle w:val="af1"/>
          </w:rPr>
          <w:t>8.2.15</w:t>
        </w:r>
        <w:r w:rsidR="00796B32">
          <w:rPr>
            <w:rStyle w:val="af1"/>
            <w:rFonts w:asciiTheme="minorHAnsi" w:hAnsiTheme="minorHAnsi"/>
          </w:rPr>
          <w:tab/>
        </w:r>
        <w:r w:rsidR="00796B32" w:rsidRPr="00DC22B9">
          <w:rPr>
            <w:rStyle w:val="af1"/>
          </w:rPr>
          <w:t>Request for changing the validity period of a binding</w:t>
        </w:r>
        <w:r w:rsidR="00796B32">
          <w:rPr>
            <w:rStyle w:val="af1"/>
          </w:rPr>
          <w:tab/>
        </w:r>
        <w:r w:rsidR="00796B32">
          <w:fldChar w:fldCharType="begin"/>
        </w:r>
        <w:r w:rsidR="00796B32">
          <w:rPr>
            <w:rStyle w:val="af1"/>
          </w:rPr>
          <w:instrText xml:space="preserve"> PAGEREF _Toc256000117 \h </w:instrText>
        </w:r>
        <w:r w:rsidR="00796B32">
          <w:fldChar w:fldCharType="separate"/>
        </w:r>
        <w:r w:rsidR="00796B32">
          <w:rPr>
            <w:rStyle w:val="af1"/>
          </w:rPr>
          <w:t>249</w:t>
        </w:r>
        <w:r w:rsidR="00796B32">
          <w:fldChar w:fldCharType="end"/>
        </w:r>
      </w:hyperlink>
    </w:p>
    <w:p w:rsidR="00AF3D65" w:rsidRDefault="00F33B4A">
      <w:pPr>
        <w:pStyle w:val="31"/>
        <w:rPr>
          <w:rFonts w:asciiTheme="minorHAnsi" w:hAnsiTheme="minorHAnsi"/>
        </w:rPr>
      </w:pPr>
      <w:hyperlink w:anchor="_Toc256000118" w:history="1">
        <w:r w:rsidR="00796B32">
          <w:rPr>
            <w:rStyle w:val="af1"/>
          </w:rPr>
          <w:t>8.2.16</w:t>
        </w:r>
        <w:r w:rsidR="00796B32">
          <w:rPr>
            <w:rStyle w:val="af1"/>
            <w:rFonts w:asciiTheme="minorHAnsi" w:hAnsiTheme="minorHAnsi"/>
          </w:rPr>
          <w:tab/>
        </w:r>
        <w:r w:rsidR="00796B32">
          <w:rPr>
            <w:rStyle w:val="af1"/>
          </w:rPr>
          <w:t>Request for the list of binding of a customer</w:t>
        </w:r>
        <w:r w:rsidR="00796B32">
          <w:rPr>
            <w:rStyle w:val="af1"/>
          </w:rPr>
          <w:tab/>
        </w:r>
        <w:r w:rsidR="00796B32">
          <w:fldChar w:fldCharType="begin"/>
        </w:r>
        <w:r w:rsidR="00796B32">
          <w:rPr>
            <w:rStyle w:val="af1"/>
          </w:rPr>
          <w:instrText xml:space="preserve"> PAGEREF _Toc256000118 \h </w:instrText>
        </w:r>
        <w:r w:rsidR="00796B32">
          <w:fldChar w:fldCharType="separate"/>
        </w:r>
        <w:r w:rsidR="00796B32">
          <w:rPr>
            <w:rStyle w:val="af1"/>
          </w:rPr>
          <w:t>251</w:t>
        </w:r>
        <w:r w:rsidR="00796B32">
          <w:fldChar w:fldCharType="end"/>
        </w:r>
      </w:hyperlink>
    </w:p>
    <w:p w:rsidR="00AF3D65" w:rsidRDefault="00F33B4A">
      <w:pPr>
        <w:pStyle w:val="31"/>
        <w:rPr>
          <w:rFonts w:asciiTheme="minorHAnsi" w:hAnsiTheme="minorHAnsi"/>
        </w:rPr>
      </w:pPr>
      <w:hyperlink w:anchor="_Toc256000119" w:history="1">
        <w:r w:rsidR="00796B32">
          <w:rPr>
            <w:rStyle w:val="af1"/>
          </w:rPr>
          <w:t>8.2.17</w:t>
        </w:r>
        <w:r w:rsidR="00796B32">
          <w:rPr>
            <w:rStyle w:val="af1"/>
            <w:rFonts w:asciiTheme="minorHAnsi" w:hAnsiTheme="minorHAnsi"/>
          </w:rPr>
          <w:tab/>
        </w:r>
        <w:r w:rsidR="00796B32">
          <w:rPr>
            <w:rStyle w:val="af1"/>
          </w:rPr>
          <w:t>Request for the list of binding of a bank card</w:t>
        </w:r>
        <w:r w:rsidR="00796B32">
          <w:rPr>
            <w:rStyle w:val="af1"/>
          </w:rPr>
          <w:tab/>
        </w:r>
        <w:r w:rsidR="00796B32">
          <w:fldChar w:fldCharType="begin"/>
        </w:r>
        <w:r w:rsidR="00796B32">
          <w:rPr>
            <w:rStyle w:val="af1"/>
          </w:rPr>
          <w:instrText xml:space="preserve"> PAGEREF _Toc256000119 \h </w:instrText>
        </w:r>
        <w:r w:rsidR="00796B32">
          <w:fldChar w:fldCharType="separate"/>
        </w:r>
        <w:r w:rsidR="00796B32">
          <w:rPr>
            <w:rStyle w:val="af1"/>
          </w:rPr>
          <w:t>252</w:t>
        </w:r>
        <w:r w:rsidR="00796B32">
          <w:fldChar w:fldCharType="end"/>
        </w:r>
      </w:hyperlink>
    </w:p>
    <w:p w:rsidR="00AF3D65" w:rsidRDefault="00F33B4A">
      <w:pPr>
        <w:pStyle w:val="31"/>
        <w:rPr>
          <w:rFonts w:asciiTheme="minorHAnsi" w:hAnsiTheme="minorHAnsi"/>
        </w:rPr>
      </w:pPr>
      <w:hyperlink w:anchor="_Toc256000120" w:history="1">
        <w:r w:rsidR="00796B32">
          <w:rPr>
            <w:rStyle w:val="af1"/>
          </w:rPr>
          <w:t>8.2.18</w:t>
        </w:r>
        <w:r w:rsidR="00796B32">
          <w:rPr>
            <w:rStyle w:val="af1"/>
            <w:rFonts w:asciiTheme="minorHAnsi" w:hAnsiTheme="minorHAnsi"/>
          </w:rPr>
          <w:tab/>
        </w:r>
        <w:r w:rsidR="00796B32">
          <w:rPr>
            <w:rStyle w:val="af1"/>
          </w:rPr>
          <w:t>Request for adding a card to the list of SSL-cards</w:t>
        </w:r>
        <w:r w:rsidR="00796B32">
          <w:rPr>
            <w:rStyle w:val="af1"/>
          </w:rPr>
          <w:tab/>
        </w:r>
        <w:r w:rsidR="00796B32">
          <w:fldChar w:fldCharType="begin"/>
        </w:r>
        <w:r w:rsidR="00796B32">
          <w:rPr>
            <w:rStyle w:val="af1"/>
          </w:rPr>
          <w:instrText xml:space="preserve"> PAGEREF _Toc256000120 \h </w:instrText>
        </w:r>
        <w:r w:rsidR="00796B32">
          <w:fldChar w:fldCharType="separate"/>
        </w:r>
        <w:r w:rsidR="00796B32">
          <w:rPr>
            <w:rStyle w:val="af1"/>
          </w:rPr>
          <w:t>254</w:t>
        </w:r>
        <w:r w:rsidR="00796B32">
          <w:fldChar w:fldCharType="end"/>
        </w:r>
      </w:hyperlink>
    </w:p>
    <w:p w:rsidR="00AF3D65" w:rsidRDefault="00F33B4A">
      <w:pPr>
        <w:pStyle w:val="31"/>
        <w:rPr>
          <w:rFonts w:asciiTheme="minorHAnsi" w:hAnsiTheme="minorHAnsi"/>
        </w:rPr>
      </w:pPr>
      <w:hyperlink w:anchor="_Toc256000121" w:history="1">
        <w:r w:rsidR="00796B32">
          <w:rPr>
            <w:rStyle w:val="af1"/>
          </w:rPr>
          <w:t>8.2.19</w:t>
        </w:r>
        <w:r w:rsidR="00796B32">
          <w:rPr>
            <w:rStyle w:val="af1"/>
            <w:rFonts w:asciiTheme="minorHAnsi" w:hAnsiTheme="minorHAnsi"/>
          </w:rPr>
          <w:tab/>
        </w:r>
        <w:r w:rsidR="00796B32" w:rsidRPr="00DC22B9">
          <w:rPr>
            <w:rStyle w:val="af1"/>
          </w:rPr>
          <w:t>Request for a payment through Apple Pay</w:t>
        </w:r>
        <w:r w:rsidR="00796B32">
          <w:rPr>
            <w:rStyle w:val="af1"/>
          </w:rPr>
          <w:tab/>
        </w:r>
        <w:r w:rsidR="00796B32">
          <w:fldChar w:fldCharType="begin"/>
        </w:r>
        <w:r w:rsidR="00796B32">
          <w:rPr>
            <w:rStyle w:val="af1"/>
          </w:rPr>
          <w:instrText xml:space="preserve"> PAGEREF _Toc256000121 \h </w:instrText>
        </w:r>
        <w:r w:rsidR="00796B32">
          <w:fldChar w:fldCharType="separate"/>
        </w:r>
        <w:r w:rsidR="00796B32">
          <w:rPr>
            <w:rStyle w:val="af1"/>
          </w:rPr>
          <w:t>257</w:t>
        </w:r>
        <w:r w:rsidR="00796B32">
          <w:fldChar w:fldCharType="end"/>
        </w:r>
      </w:hyperlink>
    </w:p>
    <w:p w:rsidR="00AF3D65" w:rsidRDefault="00F33B4A">
      <w:pPr>
        <w:pStyle w:val="31"/>
        <w:rPr>
          <w:rFonts w:asciiTheme="minorHAnsi" w:hAnsiTheme="minorHAnsi"/>
        </w:rPr>
      </w:pPr>
      <w:hyperlink w:anchor="_Toc256000122" w:history="1">
        <w:r w:rsidR="00796B32">
          <w:rPr>
            <w:rStyle w:val="af1"/>
          </w:rPr>
          <w:t>8.2.20</w:t>
        </w:r>
        <w:r w:rsidR="00796B32">
          <w:rPr>
            <w:rStyle w:val="af1"/>
            <w:rFonts w:asciiTheme="minorHAnsi" w:hAnsiTheme="minorHAnsi"/>
          </w:rPr>
          <w:tab/>
        </w:r>
        <w:r w:rsidR="00796B32" w:rsidRPr="00DC22B9">
          <w:rPr>
            <w:rStyle w:val="af1"/>
          </w:rPr>
          <w:t>Request for executing recurring payments through Apple Pay</w:t>
        </w:r>
        <w:r w:rsidR="00796B32">
          <w:rPr>
            <w:rStyle w:val="af1"/>
          </w:rPr>
          <w:tab/>
        </w:r>
        <w:r w:rsidR="00796B32">
          <w:fldChar w:fldCharType="begin"/>
        </w:r>
        <w:r w:rsidR="00796B32">
          <w:rPr>
            <w:rStyle w:val="af1"/>
          </w:rPr>
          <w:instrText xml:space="preserve"> PAGEREF _Toc256000122 \h </w:instrText>
        </w:r>
        <w:r w:rsidR="00796B32">
          <w:fldChar w:fldCharType="separate"/>
        </w:r>
        <w:r w:rsidR="00796B32">
          <w:rPr>
            <w:rStyle w:val="af1"/>
          </w:rPr>
          <w:t>266</w:t>
        </w:r>
        <w:r w:rsidR="00796B32">
          <w:fldChar w:fldCharType="end"/>
        </w:r>
      </w:hyperlink>
    </w:p>
    <w:p w:rsidR="00AF3D65" w:rsidRDefault="00F33B4A">
      <w:pPr>
        <w:pStyle w:val="31"/>
        <w:rPr>
          <w:rFonts w:asciiTheme="minorHAnsi" w:hAnsiTheme="minorHAnsi"/>
        </w:rPr>
      </w:pPr>
      <w:hyperlink w:anchor="_Toc256000123" w:history="1">
        <w:r w:rsidR="00796B32">
          <w:rPr>
            <w:rStyle w:val="af1"/>
          </w:rPr>
          <w:t>8.2.21</w:t>
        </w:r>
        <w:r w:rsidR="00796B32">
          <w:rPr>
            <w:rStyle w:val="af1"/>
            <w:rFonts w:asciiTheme="minorHAnsi" w:hAnsiTheme="minorHAnsi"/>
          </w:rPr>
          <w:tab/>
        </w:r>
        <w:r w:rsidR="00796B32" w:rsidRPr="00DC22B9">
          <w:rPr>
            <w:rStyle w:val="af1"/>
          </w:rPr>
          <w:t>Request for a payment through Android Pay</w:t>
        </w:r>
        <w:r w:rsidR="00796B32">
          <w:rPr>
            <w:rStyle w:val="af1"/>
          </w:rPr>
          <w:tab/>
        </w:r>
        <w:r w:rsidR="00796B32">
          <w:fldChar w:fldCharType="begin"/>
        </w:r>
        <w:r w:rsidR="00796B32">
          <w:rPr>
            <w:rStyle w:val="af1"/>
          </w:rPr>
          <w:instrText xml:space="preserve"> PAGEREF _Toc256000123 \h </w:instrText>
        </w:r>
        <w:r w:rsidR="00796B32">
          <w:fldChar w:fldCharType="separate"/>
        </w:r>
        <w:r w:rsidR="00796B32">
          <w:rPr>
            <w:rStyle w:val="af1"/>
          </w:rPr>
          <w:t>269</w:t>
        </w:r>
        <w:r w:rsidR="00796B32">
          <w:fldChar w:fldCharType="end"/>
        </w:r>
      </w:hyperlink>
    </w:p>
    <w:p w:rsidR="00AF3D65" w:rsidRDefault="00F33B4A">
      <w:pPr>
        <w:pStyle w:val="31"/>
        <w:rPr>
          <w:rFonts w:asciiTheme="minorHAnsi" w:hAnsiTheme="minorHAnsi"/>
        </w:rPr>
      </w:pPr>
      <w:hyperlink w:anchor="_Toc256000124" w:history="1">
        <w:r w:rsidR="00796B32">
          <w:rPr>
            <w:rStyle w:val="af1"/>
          </w:rPr>
          <w:t>8.2.22</w:t>
        </w:r>
        <w:r w:rsidR="00796B32">
          <w:rPr>
            <w:rStyle w:val="af1"/>
            <w:rFonts w:asciiTheme="minorHAnsi" w:hAnsiTheme="minorHAnsi"/>
          </w:rPr>
          <w:tab/>
        </w:r>
        <w:r w:rsidR="00796B32" w:rsidRPr="00DC22B9">
          <w:rPr>
            <w:rStyle w:val="af1"/>
          </w:rPr>
          <w:t>Request for a payment through Samsung Pay</w:t>
        </w:r>
        <w:r w:rsidR="00796B32">
          <w:rPr>
            <w:rStyle w:val="af1"/>
          </w:rPr>
          <w:tab/>
        </w:r>
        <w:r w:rsidR="00796B32">
          <w:fldChar w:fldCharType="begin"/>
        </w:r>
        <w:r w:rsidR="00796B32">
          <w:rPr>
            <w:rStyle w:val="af1"/>
          </w:rPr>
          <w:instrText xml:space="preserve"> PAGEREF _Toc256000124 \h </w:instrText>
        </w:r>
        <w:r w:rsidR="00796B32">
          <w:fldChar w:fldCharType="separate"/>
        </w:r>
        <w:r w:rsidR="00796B32">
          <w:rPr>
            <w:rStyle w:val="af1"/>
          </w:rPr>
          <w:t>273</w:t>
        </w:r>
        <w:r w:rsidR="00796B32">
          <w:fldChar w:fldCharType="end"/>
        </w:r>
      </w:hyperlink>
    </w:p>
    <w:p w:rsidR="00AF3D65" w:rsidRDefault="00F33B4A">
      <w:pPr>
        <w:pStyle w:val="11"/>
        <w:rPr>
          <w:rFonts w:asciiTheme="minorHAnsi" w:hAnsiTheme="minorHAnsi"/>
          <w:sz w:val="22"/>
        </w:rPr>
      </w:pPr>
      <w:hyperlink w:anchor="_Toc256000125" w:history="1">
        <w:r w:rsidR="00796B32">
          <w:rPr>
            <w:rStyle w:val="af1"/>
          </w:rPr>
          <w:t>9</w:t>
        </w:r>
        <w:r w:rsidR="00796B32">
          <w:rPr>
            <w:rStyle w:val="af1"/>
            <w:rFonts w:asciiTheme="minorHAnsi" w:hAnsiTheme="minorHAnsi"/>
            <w:sz w:val="22"/>
          </w:rPr>
          <w:tab/>
        </w:r>
        <w:r w:rsidR="00796B32" w:rsidRPr="00DC22B9">
          <w:rPr>
            <w:rStyle w:val="af1"/>
          </w:rPr>
          <w:t>Test cards</w:t>
        </w:r>
        <w:r w:rsidR="00796B32">
          <w:rPr>
            <w:rStyle w:val="af1"/>
          </w:rPr>
          <w:tab/>
        </w:r>
        <w:r w:rsidR="00796B32">
          <w:fldChar w:fldCharType="begin"/>
        </w:r>
        <w:r w:rsidR="00796B32">
          <w:rPr>
            <w:rStyle w:val="af1"/>
          </w:rPr>
          <w:instrText xml:space="preserve"> PAGEREF _Toc256000125 \h </w:instrText>
        </w:r>
        <w:r w:rsidR="00796B32">
          <w:fldChar w:fldCharType="separate"/>
        </w:r>
        <w:r w:rsidR="00796B32">
          <w:rPr>
            <w:rStyle w:val="af1"/>
          </w:rPr>
          <w:t>278</w:t>
        </w:r>
        <w:r w:rsidR="00796B32">
          <w:fldChar w:fldCharType="end"/>
        </w:r>
      </w:hyperlink>
    </w:p>
    <w:p w:rsidR="00AF3D65" w:rsidRDefault="00F33B4A">
      <w:pPr>
        <w:pStyle w:val="11"/>
        <w:rPr>
          <w:rFonts w:asciiTheme="minorHAnsi" w:hAnsiTheme="minorHAnsi"/>
          <w:sz w:val="22"/>
        </w:rPr>
      </w:pPr>
      <w:hyperlink w:anchor="_Toc256000126" w:history="1">
        <w:r w:rsidR="00796B32">
          <w:rPr>
            <w:rStyle w:val="af1"/>
          </w:rPr>
          <w:t>10</w:t>
        </w:r>
        <w:r w:rsidR="00796B32">
          <w:rPr>
            <w:rStyle w:val="af1"/>
            <w:rFonts w:asciiTheme="minorHAnsi" w:hAnsiTheme="minorHAnsi"/>
            <w:sz w:val="22"/>
          </w:rPr>
          <w:tab/>
        </w:r>
        <w:r w:rsidR="00796B32" w:rsidRPr="00DC22B9">
          <w:rPr>
            <w:rStyle w:val="af1"/>
          </w:rPr>
          <w:t>Appendix 1. External fee for payments</w:t>
        </w:r>
        <w:r w:rsidR="00796B32">
          <w:rPr>
            <w:rStyle w:val="af1"/>
          </w:rPr>
          <w:tab/>
        </w:r>
        <w:r w:rsidR="00796B32">
          <w:fldChar w:fldCharType="begin"/>
        </w:r>
        <w:r w:rsidR="00796B32">
          <w:rPr>
            <w:rStyle w:val="af1"/>
          </w:rPr>
          <w:instrText xml:space="preserve"> PAGEREF _Toc256000126 \h </w:instrText>
        </w:r>
        <w:r w:rsidR="00796B32">
          <w:fldChar w:fldCharType="separate"/>
        </w:r>
        <w:r w:rsidR="00796B32">
          <w:rPr>
            <w:rStyle w:val="af1"/>
          </w:rPr>
          <w:t>283</w:t>
        </w:r>
        <w:r w:rsidR="00796B32">
          <w:fldChar w:fldCharType="end"/>
        </w:r>
      </w:hyperlink>
    </w:p>
    <w:p w:rsidR="00AF3D65" w:rsidRDefault="00F33B4A">
      <w:pPr>
        <w:pStyle w:val="23"/>
        <w:rPr>
          <w:rFonts w:asciiTheme="minorHAnsi" w:hAnsiTheme="minorHAnsi"/>
        </w:rPr>
      </w:pPr>
      <w:hyperlink w:anchor="_Toc256000127" w:history="1">
        <w:r w:rsidR="00796B32">
          <w:rPr>
            <w:rStyle w:val="af1"/>
          </w:rPr>
          <w:t>10.1</w:t>
        </w:r>
        <w:r w:rsidR="00796B32">
          <w:rPr>
            <w:rStyle w:val="af1"/>
            <w:rFonts w:asciiTheme="minorHAnsi" w:hAnsiTheme="minorHAnsi"/>
          </w:rPr>
          <w:tab/>
        </w:r>
        <w:r w:rsidR="00796B32" w:rsidRPr="00DC22B9">
          <w:rPr>
            <w:rStyle w:val="af1"/>
          </w:rPr>
          <w:t>Supplement to the description of the payment page</w:t>
        </w:r>
        <w:r w:rsidR="00796B32">
          <w:rPr>
            <w:rStyle w:val="af1"/>
          </w:rPr>
          <w:tab/>
        </w:r>
        <w:r w:rsidR="00796B32">
          <w:fldChar w:fldCharType="begin"/>
        </w:r>
        <w:r w:rsidR="00796B32">
          <w:rPr>
            <w:rStyle w:val="af1"/>
          </w:rPr>
          <w:instrText xml:space="preserve"> PAGEREF _Toc256000127 \h </w:instrText>
        </w:r>
        <w:r w:rsidR="00796B32">
          <w:fldChar w:fldCharType="separate"/>
        </w:r>
        <w:r w:rsidR="00796B32">
          <w:rPr>
            <w:rStyle w:val="af1"/>
          </w:rPr>
          <w:t>283</w:t>
        </w:r>
        <w:r w:rsidR="00796B32">
          <w:fldChar w:fldCharType="end"/>
        </w:r>
      </w:hyperlink>
    </w:p>
    <w:p w:rsidR="00AF3D65" w:rsidRDefault="00F33B4A">
      <w:pPr>
        <w:pStyle w:val="23"/>
        <w:rPr>
          <w:rFonts w:asciiTheme="minorHAnsi" w:hAnsiTheme="minorHAnsi"/>
        </w:rPr>
      </w:pPr>
      <w:hyperlink w:anchor="_Toc256000128" w:history="1">
        <w:r w:rsidR="00796B32">
          <w:rPr>
            <w:rStyle w:val="af1"/>
          </w:rPr>
          <w:t>10.2</w:t>
        </w:r>
        <w:r w:rsidR="00796B32">
          <w:rPr>
            <w:rStyle w:val="af1"/>
            <w:rFonts w:asciiTheme="minorHAnsi" w:hAnsiTheme="minorHAnsi"/>
          </w:rPr>
          <w:tab/>
        </w:r>
        <w:r w:rsidR="00796B32" w:rsidRPr="00DC22B9">
          <w:rPr>
            <w:rStyle w:val="af1"/>
          </w:rPr>
          <w:t>Testing</w:t>
        </w:r>
        <w:r w:rsidR="00796B32">
          <w:rPr>
            <w:rStyle w:val="af1"/>
          </w:rPr>
          <w:tab/>
        </w:r>
        <w:r w:rsidR="00796B32">
          <w:fldChar w:fldCharType="begin"/>
        </w:r>
        <w:r w:rsidR="00796B32">
          <w:rPr>
            <w:rStyle w:val="af1"/>
          </w:rPr>
          <w:instrText xml:space="preserve"> PAGEREF _Toc256000128 \h </w:instrText>
        </w:r>
        <w:r w:rsidR="00796B32">
          <w:fldChar w:fldCharType="separate"/>
        </w:r>
        <w:r w:rsidR="00796B32">
          <w:rPr>
            <w:rStyle w:val="af1"/>
          </w:rPr>
          <w:t>283</w:t>
        </w:r>
        <w:r w:rsidR="00796B32">
          <w:fldChar w:fldCharType="end"/>
        </w:r>
      </w:hyperlink>
    </w:p>
    <w:p w:rsidR="00AF3D65" w:rsidRDefault="00F33B4A">
      <w:pPr>
        <w:pStyle w:val="11"/>
        <w:rPr>
          <w:rFonts w:asciiTheme="minorHAnsi" w:hAnsiTheme="minorHAnsi"/>
          <w:sz w:val="22"/>
        </w:rPr>
      </w:pPr>
      <w:hyperlink w:anchor="_Toc256000129" w:history="1">
        <w:r w:rsidR="00796B32">
          <w:rPr>
            <w:rStyle w:val="af1"/>
          </w:rPr>
          <w:t>11</w:t>
        </w:r>
        <w:r w:rsidR="00796B32">
          <w:rPr>
            <w:rStyle w:val="af1"/>
            <w:rFonts w:asciiTheme="minorHAnsi" w:hAnsiTheme="minorHAnsi"/>
            <w:sz w:val="22"/>
          </w:rPr>
          <w:tab/>
        </w:r>
        <w:r w:rsidR="00796B32">
          <w:rPr>
            <w:rStyle w:val="af1"/>
          </w:rPr>
          <w:t>Appendix 2. Specification of additional fields for air-commerce payments and hotels booking</w:t>
        </w:r>
        <w:r w:rsidR="00796B32">
          <w:rPr>
            <w:rStyle w:val="af1"/>
          </w:rPr>
          <w:tab/>
        </w:r>
        <w:r w:rsidR="00796B32">
          <w:fldChar w:fldCharType="begin"/>
        </w:r>
        <w:r w:rsidR="00796B32">
          <w:rPr>
            <w:rStyle w:val="af1"/>
          </w:rPr>
          <w:instrText xml:space="preserve"> PAGEREF _Toc256000129 \h </w:instrText>
        </w:r>
        <w:r w:rsidR="00796B32">
          <w:fldChar w:fldCharType="separate"/>
        </w:r>
        <w:r w:rsidR="00796B32">
          <w:rPr>
            <w:rStyle w:val="af1"/>
          </w:rPr>
          <w:t>286</w:t>
        </w:r>
        <w:r w:rsidR="00796B32">
          <w:fldChar w:fldCharType="end"/>
        </w:r>
      </w:hyperlink>
    </w:p>
    <w:p w:rsidR="00AF3D65" w:rsidRDefault="00F33B4A">
      <w:pPr>
        <w:pStyle w:val="23"/>
        <w:rPr>
          <w:rFonts w:asciiTheme="minorHAnsi" w:hAnsiTheme="minorHAnsi"/>
        </w:rPr>
      </w:pPr>
      <w:hyperlink w:anchor="_Toc256000130" w:history="1">
        <w:r w:rsidR="00796B32">
          <w:rPr>
            <w:rStyle w:val="af1"/>
          </w:rPr>
          <w:t>11.1</w:t>
        </w:r>
        <w:r w:rsidR="00796B32">
          <w:rPr>
            <w:rStyle w:val="af1"/>
            <w:rFonts w:asciiTheme="minorHAnsi" w:hAnsiTheme="minorHAnsi"/>
          </w:rPr>
          <w:tab/>
        </w:r>
        <w:r w:rsidR="00796B32">
          <w:rPr>
            <w:rStyle w:val="af1"/>
          </w:rPr>
          <w:t>Additional information passed in air-commerce</w:t>
        </w:r>
        <w:r w:rsidR="00796B32">
          <w:rPr>
            <w:rStyle w:val="af1"/>
          </w:rPr>
          <w:tab/>
        </w:r>
        <w:r w:rsidR="00796B32">
          <w:fldChar w:fldCharType="begin"/>
        </w:r>
        <w:r w:rsidR="00796B32">
          <w:rPr>
            <w:rStyle w:val="af1"/>
          </w:rPr>
          <w:instrText xml:space="preserve"> PAGEREF _Toc256000130 \h </w:instrText>
        </w:r>
        <w:r w:rsidR="00796B32">
          <w:fldChar w:fldCharType="separate"/>
        </w:r>
        <w:r w:rsidR="00796B32">
          <w:rPr>
            <w:rStyle w:val="af1"/>
          </w:rPr>
          <w:t>286</w:t>
        </w:r>
        <w:r w:rsidR="00796B32">
          <w:fldChar w:fldCharType="end"/>
        </w:r>
      </w:hyperlink>
    </w:p>
    <w:p w:rsidR="00AF3D65" w:rsidRDefault="00F33B4A">
      <w:pPr>
        <w:pStyle w:val="23"/>
        <w:rPr>
          <w:rFonts w:asciiTheme="minorHAnsi" w:hAnsiTheme="minorHAnsi"/>
        </w:rPr>
      </w:pPr>
      <w:hyperlink w:anchor="_Toc256000131" w:history="1">
        <w:r w:rsidR="00796B32">
          <w:rPr>
            <w:rStyle w:val="af1"/>
          </w:rPr>
          <w:t>11.2</w:t>
        </w:r>
        <w:r w:rsidR="00796B32">
          <w:rPr>
            <w:rStyle w:val="af1"/>
            <w:rFonts w:asciiTheme="minorHAnsi" w:hAnsiTheme="minorHAnsi"/>
          </w:rPr>
          <w:tab/>
        </w:r>
        <w:r w:rsidR="00796B32" w:rsidRPr="00DC22B9">
          <w:rPr>
            <w:rStyle w:val="af1"/>
          </w:rPr>
          <w:t>Additional information passed on booking and paying for an hotel</w:t>
        </w:r>
        <w:r w:rsidR="00796B32">
          <w:rPr>
            <w:rStyle w:val="af1"/>
          </w:rPr>
          <w:tab/>
        </w:r>
        <w:r w:rsidR="00796B32">
          <w:fldChar w:fldCharType="begin"/>
        </w:r>
        <w:r w:rsidR="00796B32">
          <w:rPr>
            <w:rStyle w:val="af1"/>
          </w:rPr>
          <w:instrText xml:space="preserve"> PAGEREF _Toc256000131 \h </w:instrText>
        </w:r>
        <w:r w:rsidR="00796B32">
          <w:fldChar w:fldCharType="separate"/>
        </w:r>
        <w:r w:rsidR="00796B32">
          <w:rPr>
            <w:rStyle w:val="af1"/>
          </w:rPr>
          <w:t>289</w:t>
        </w:r>
        <w:r w:rsidR="00796B32">
          <w:fldChar w:fldCharType="end"/>
        </w:r>
      </w:hyperlink>
    </w:p>
    <w:p w:rsidR="00AF3D65" w:rsidRDefault="00F33B4A">
      <w:pPr>
        <w:pStyle w:val="11"/>
        <w:rPr>
          <w:rFonts w:asciiTheme="minorHAnsi" w:hAnsiTheme="minorHAnsi"/>
          <w:sz w:val="22"/>
        </w:rPr>
      </w:pPr>
      <w:hyperlink w:anchor="_Toc256000132" w:history="1">
        <w:r w:rsidR="00796B32">
          <w:rPr>
            <w:rStyle w:val="af1"/>
          </w:rPr>
          <w:t>12</w:t>
        </w:r>
        <w:r w:rsidR="00796B32">
          <w:rPr>
            <w:rStyle w:val="af1"/>
            <w:rFonts w:asciiTheme="minorHAnsi" w:hAnsiTheme="minorHAnsi"/>
            <w:sz w:val="22"/>
          </w:rPr>
          <w:tab/>
        </w:r>
        <w:r w:rsidR="00796B32" w:rsidRPr="00DC22B9">
          <w:rPr>
            <w:rStyle w:val="af1"/>
          </w:rPr>
          <w:t>Appendix 3. Response codes - interpretation of actionCode (responses from the processing system)</w:t>
        </w:r>
        <w:r w:rsidR="00796B32">
          <w:rPr>
            <w:rStyle w:val="af1"/>
          </w:rPr>
          <w:tab/>
        </w:r>
        <w:r w:rsidR="00796B32">
          <w:fldChar w:fldCharType="begin"/>
        </w:r>
        <w:r w:rsidR="00796B32">
          <w:rPr>
            <w:rStyle w:val="af1"/>
          </w:rPr>
          <w:instrText xml:space="preserve"> PAGEREF _Toc256000132 \h </w:instrText>
        </w:r>
        <w:r w:rsidR="00796B32">
          <w:fldChar w:fldCharType="separate"/>
        </w:r>
        <w:r w:rsidR="00796B32">
          <w:rPr>
            <w:rStyle w:val="af1"/>
          </w:rPr>
          <w:t>292</w:t>
        </w:r>
        <w:r w:rsidR="00796B32">
          <w:fldChar w:fldCharType="end"/>
        </w:r>
      </w:hyperlink>
    </w:p>
    <w:p w:rsidR="00AF3D65" w:rsidRDefault="00796B32" w:rsidP="00796B32">
      <w:pPr>
        <w:pStyle w:val="11"/>
      </w:pPr>
      <w:r>
        <w:fldChar w:fldCharType="end"/>
      </w:r>
    </w:p>
    <w:p w:rsidR="00796B32" w:rsidRPr="00DC22B9" w:rsidRDefault="00796B32" w:rsidP="00796B32">
      <w:r w:rsidRPr="00DC22B9">
        <w:br w:type="page"/>
      </w:r>
    </w:p>
    <w:p w:rsidR="00796B32" w:rsidRDefault="00796B32">
      <w:bookmarkStart w:id="0" w:name="scroll-bookmark-1"/>
      <w:bookmarkEnd w:id="0"/>
    </w:p>
    <w:p w:rsidR="00AF3D65" w:rsidRPr="00DC22B9" w:rsidRDefault="00F33B4A" w:rsidP="00DA6CF6">
      <w:pPr>
        <w:numPr>
          <w:ilvl w:val="0"/>
          <w:numId w:val="2"/>
        </w:numPr>
      </w:pPr>
      <w:hyperlink w:anchor="scroll-bookmark-2" w:history="1">
        <w:r w:rsidR="00796B32" w:rsidRPr="00DC22B9">
          <w:rPr>
            <w:rStyle w:val="af1"/>
          </w:rPr>
          <w:t>Read before reading the documentation.</w:t>
        </w:r>
      </w:hyperlink>
    </w:p>
    <w:p w:rsidR="00AF3D65" w:rsidRDefault="00F33B4A" w:rsidP="00DA6CF6">
      <w:pPr>
        <w:numPr>
          <w:ilvl w:val="0"/>
          <w:numId w:val="2"/>
        </w:numPr>
      </w:pPr>
      <w:hyperlink w:anchor="scroll-bookmark-3" w:history="1">
        <w:r w:rsidR="00796B32">
          <w:rPr>
            <w:rStyle w:val="af1"/>
          </w:rPr>
          <w:t>Glossary</w:t>
        </w:r>
      </w:hyperlink>
    </w:p>
    <w:p w:rsidR="00AF3D65" w:rsidRDefault="00F33B4A" w:rsidP="00DA6CF6">
      <w:pPr>
        <w:numPr>
          <w:ilvl w:val="0"/>
          <w:numId w:val="2"/>
        </w:numPr>
      </w:pPr>
      <w:hyperlink w:anchor="scroll-bookmark-4" w:history="1">
        <w:r w:rsidR="00796B32">
          <w:rPr>
            <w:rStyle w:val="af1"/>
          </w:rPr>
          <w:t>Algorithm to connect to the Payment Gateway</w:t>
        </w:r>
      </w:hyperlink>
    </w:p>
    <w:p w:rsidR="00AF3D65" w:rsidRDefault="00F33B4A" w:rsidP="00DA6CF6">
      <w:pPr>
        <w:numPr>
          <w:ilvl w:val="0"/>
          <w:numId w:val="2"/>
        </w:numPr>
      </w:pPr>
      <w:hyperlink w:anchor="scroll-bookmark-5" w:history="1">
        <w:r w:rsidR="00796B32">
          <w:rPr>
            <w:rStyle w:val="af1"/>
          </w:rPr>
          <w:t>General description of the methods of interaction with the Payment Gateway</w:t>
        </w:r>
      </w:hyperlink>
    </w:p>
    <w:p w:rsidR="00AF3D65" w:rsidRDefault="00F33B4A" w:rsidP="00DA6CF6">
      <w:pPr>
        <w:numPr>
          <w:ilvl w:val="1"/>
          <w:numId w:val="3"/>
        </w:numPr>
      </w:pPr>
      <w:hyperlink w:anchor="scroll-bookmark-6" w:history="1">
        <w:r w:rsidR="00796B32">
          <w:rPr>
            <w:rStyle w:val="af1"/>
          </w:rPr>
          <w:t>Payment mechanisms (one-phase and two-phase)</w:t>
        </w:r>
      </w:hyperlink>
    </w:p>
    <w:p w:rsidR="00AF3D65" w:rsidRDefault="00F33B4A" w:rsidP="00DA6CF6">
      <w:pPr>
        <w:numPr>
          <w:ilvl w:val="1"/>
          <w:numId w:val="3"/>
        </w:numPr>
      </w:pPr>
      <w:hyperlink w:anchor="scroll-bookmark-7" w:history="1">
        <w:r w:rsidR="00796B32">
          <w:rPr>
            <w:rStyle w:val="af1"/>
          </w:rPr>
          <w:t>Schemes of interaction with the Payment Gateway</w:t>
        </w:r>
      </w:hyperlink>
    </w:p>
    <w:p w:rsidR="00AF3D65" w:rsidRDefault="00F33B4A" w:rsidP="00DA6CF6">
      <w:pPr>
        <w:numPr>
          <w:ilvl w:val="1"/>
          <w:numId w:val="3"/>
        </w:numPr>
      </w:pPr>
      <w:hyperlink w:anchor="scroll-bookmark-8" w:history="1">
        <w:r w:rsidR="00796B32">
          <w:rPr>
            <w:rStyle w:val="af1"/>
          </w:rPr>
          <w:t>Interfaces of interaction with the Payment Gateway</w:t>
        </w:r>
      </w:hyperlink>
    </w:p>
    <w:p w:rsidR="00AF3D65" w:rsidRDefault="00F33B4A" w:rsidP="00DA6CF6">
      <w:pPr>
        <w:numPr>
          <w:ilvl w:val="1"/>
          <w:numId w:val="3"/>
        </w:numPr>
      </w:pPr>
      <w:hyperlink w:anchor="scroll-bookmark-9" w:history="1">
        <w:r w:rsidR="00796B32">
          <w:rPr>
            <w:rStyle w:val="af1"/>
          </w:rPr>
          <w:t>Connection URLs</w:t>
        </w:r>
      </w:hyperlink>
    </w:p>
    <w:p w:rsidR="00AF3D65" w:rsidRDefault="00F33B4A" w:rsidP="00DA6CF6">
      <w:pPr>
        <w:numPr>
          <w:ilvl w:val="0"/>
          <w:numId w:val="2"/>
        </w:numPr>
      </w:pPr>
      <w:hyperlink w:anchor="scroll-bookmark-10" w:history="1">
        <w:r w:rsidR="00796B32">
          <w:rPr>
            <w:rStyle w:val="af1"/>
          </w:rPr>
          <w:t>Description of the interaction schemes</w:t>
        </w:r>
      </w:hyperlink>
    </w:p>
    <w:p w:rsidR="00AF3D65" w:rsidRDefault="00F33B4A" w:rsidP="00DA6CF6">
      <w:pPr>
        <w:numPr>
          <w:ilvl w:val="1"/>
          <w:numId w:val="4"/>
        </w:numPr>
      </w:pPr>
      <w:hyperlink w:anchor="scroll-bookmark-11" w:history="1">
        <w:r w:rsidR="00796B32">
          <w:rPr>
            <w:rStyle w:val="af1"/>
          </w:rPr>
          <w:t>One-phase payment with specifying card data on the payment page</w:t>
        </w:r>
      </w:hyperlink>
    </w:p>
    <w:p w:rsidR="00AF3D65" w:rsidRDefault="00F33B4A" w:rsidP="00DA6CF6">
      <w:pPr>
        <w:numPr>
          <w:ilvl w:val="2"/>
          <w:numId w:val="5"/>
        </w:numPr>
      </w:pPr>
      <w:hyperlink w:anchor="scroll-bookmark-12" w:history="1">
        <w:r w:rsidR="00796B32">
          <w:rPr>
            <w:rStyle w:val="af1"/>
          </w:rPr>
          <w:t>Scenario of a payment for an order</w:t>
        </w:r>
      </w:hyperlink>
    </w:p>
    <w:p w:rsidR="00AF3D65" w:rsidRDefault="00F33B4A" w:rsidP="00DA6CF6">
      <w:pPr>
        <w:numPr>
          <w:ilvl w:val="2"/>
          <w:numId w:val="5"/>
        </w:numPr>
      </w:pPr>
      <w:hyperlink w:anchor="scroll-bookmark-13" w:history="1">
        <w:r w:rsidR="00796B32">
          <w:rPr>
            <w:rStyle w:val="af1"/>
          </w:rPr>
          <w:t>Cancellation of a payment for an order</w:t>
        </w:r>
      </w:hyperlink>
    </w:p>
    <w:p w:rsidR="00AF3D65" w:rsidRDefault="00F33B4A" w:rsidP="00DA6CF6">
      <w:pPr>
        <w:numPr>
          <w:ilvl w:val="2"/>
          <w:numId w:val="5"/>
        </w:numPr>
      </w:pPr>
      <w:hyperlink w:anchor="scroll-bookmark-14" w:history="1">
        <w:r w:rsidR="00796B32">
          <w:rPr>
            <w:rStyle w:val="af1"/>
          </w:rPr>
          <w:t>Refund of a payment for an order</w:t>
        </w:r>
      </w:hyperlink>
    </w:p>
    <w:p w:rsidR="00AF3D65" w:rsidRDefault="00F33B4A" w:rsidP="00DA6CF6">
      <w:pPr>
        <w:numPr>
          <w:ilvl w:val="2"/>
          <w:numId w:val="5"/>
        </w:numPr>
      </w:pPr>
      <w:hyperlink w:anchor="scroll-bookmark-15" w:history="1">
        <w:r w:rsidR="00796B32">
          <w:rPr>
            <w:rStyle w:val="af1"/>
          </w:rPr>
          <w:t>Check for enrolment of a card to 3D-Secure</w:t>
        </w:r>
      </w:hyperlink>
    </w:p>
    <w:p w:rsidR="00AF3D65" w:rsidRDefault="00F33B4A" w:rsidP="00DA6CF6">
      <w:pPr>
        <w:numPr>
          <w:ilvl w:val="2"/>
          <w:numId w:val="5"/>
        </w:numPr>
      </w:pPr>
      <w:hyperlink w:anchor="scroll-bookmark-16" w:history="1">
        <w:r w:rsidR="00796B32">
          <w:rPr>
            <w:rStyle w:val="af1"/>
          </w:rPr>
          <w:t>Adding additional parameters to an order</w:t>
        </w:r>
      </w:hyperlink>
    </w:p>
    <w:p w:rsidR="00AF3D65" w:rsidRDefault="00F33B4A" w:rsidP="00DA6CF6">
      <w:pPr>
        <w:numPr>
          <w:ilvl w:val="2"/>
          <w:numId w:val="5"/>
        </w:numPr>
      </w:pPr>
      <w:hyperlink w:anchor="scroll-bookmark-17" w:history="1">
        <w:r w:rsidR="00796B32">
          <w:rPr>
            <w:rStyle w:val="af1"/>
          </w:rPr>
          <w:t>Payment statistics for a certain period</w:t>
        </w:r>
      </w:hyperlink>
    </w:p>
    <w:p w:rsidR="00AF3D65" w:rsidRDefault="00F33B4A" w:rsidP="00DA6CF6">
      <w:pPr>
        <w:numPr>
          <w:ilvl w:val="2"/>
          <w:numId w:val="5"/>
        </w:numPr>
      </w:pPr>
      <w:hyperlink w:anchor="scroll-bookmark-18" w:history="1">
        <w:r w:rsidR="00796B32">
          <w:rPr>
            <w:rStyle w:val="af1"/>
          </w:rPr>
          <w:t>Adding a card to the list of SSL-cards</w:t>
        </w:r>
      </w:hyperlink>
    </w:p>
    <w:p w:rsidR="00AF3D65" w:rsidRDefault="00F33B4A" w:rsidP="00DA6CF6">
      <w:pPr>
        <w:numPr>
          <w:ilvl w:val="1"/>
          <w:numId w:val="4"/>
        </w:numPr>
      </w:pPr>
      <w:hyperlink w:anchor="scroll-bookmark-19" w:history="1">
        <w:r w:rsidR="00796B32">
          <w:rPr>
            <w:rStyle w:val="af1"/>
          </w:rPr>
          <w:t>Two-phase payment with specifying card data on the payment page</w:t>
        </w:r>
      </w:hyperlink>
    </w:p>
    <w:p w:rsidR="00AF3D65" w:rsidRDefault="00F33B4A" w:rsidP="00DA6CF6">
      <w:pPr>
        <w:numPr>
          <w:ilvl w:val="2"/>
          <w:numId w:val="6"/>
        </w:numPr>
      </w:pPr>
      <w:hyperlink w:anchor="scroll-bookmark-20" w:history="1">
        <w:r w:rsidR="00796B32">
          <w:rPr>
            <w:rStyle w:val="af1"/>
          </w:rPr>
          <w:t>Scenario of a payment for an order</w:t>
        </w:r>
      </w:hyperlink>
    </w:p>
    <w:p w:rsidR="00AF3D65" w:rsidRDefault="00F33B4A" w:rsidP="00DA6CF6">
      <w:pPr>
        <w:numPr>
          <w:ilvl w:val="2"/>
          <w:numId w:val="6"/>
        </w:numPr>
      </w:pPr>
      <w:hyperlink w:anchor="scroll-bookmark-21" w:history="1">
        <w:r w:rsidR="00796B32">
          <w:rPr>
            <w:rStyle w:val="af1"/>
          </w:rPr>
          <w:t>Cancellation of a payment for an order</w:t>
        </w:r>
      </w:hyperlink>
    </w:p>
    <w:p w:rsidR="00AF3D65" w:rsidRDefault="00F33B4A" w:rsidP="00DA6CF6">
      <w:pPr>
        <w:numPr>
          <w:ilvl w:val="2"/>
          <w:numId w:val="6"/>
        </w:numPr>
      </w:pPr>
      <w:hyperlink w:anchor="scroll-bookmark-22" w:history="1">
        <w:r w:rsidR="00796B32">
          <w:rPr>
            <w:rStyle w:val="af1"/>
          </w:rPr>
          <w:t>Refund of a payment for an order</w:t>
        </w:r>
      </w:hyperlink>
    </w:p>
    <w:p w:rsidR="00AF3D65" w:rsidRDefault="00F33B4A" w:rsidP="00DA6CF6">
      <w:pPr>
        <w:numPr>
          <w:ilvl w:val="2"/>
          <w:numId w:val="6"/>
        </w:numPr>
      </w:pPr>
      <w:hyperlink w:anchor="scroll-bookmark-23" w:history="1">
        <w:r w:rsidR="00796B32">
          <w:rPr>
            <w:rStyle w:val="af1"/>
          </w:rPr>
          <w:t>Check for enrolment of a card to 3D-Secure</w:t>
        </w:r>
      </w:hyperlink>
    </w:p>
    <w:p w:rsidR="00AF3D65" w:rsidRDefault="00F33B4A" w:rsidP="00DA6CF6">
      <w:pPr>
        <w:numPr>
          <w:ilvl w:val="2"/>
          <w:numId w:val="6"/>
        </w:numPr>
      </w:pPr>
      <w:hyperlink w:anchor="scroll-bookmark-24" w:history="1">
        <w:r w:rsidR="00796B32">
          <w:rPr>
            <w:rStyle w:val="af1"/>
          </w:rPr>
          <w:t>Adding additional parameters to an order</w:t>
        </w:r>
      </w:hyperlink>
    </w:p>
    <w:p w:rsidR="00AF3D65" w:rsidRDefault="00F33B4A" w:rsidP="00DA6CF6">
      <w:pPr>
        <w:numPr>
          <w:ilvl w:val="2"/>
          <w:numId w:val="6"/>
        </w:numPr>
      </w:pPr>
      <w:hyperlink w:anchor="scroll-bookmark-25" w:history="1">
        <w:r w:rsidR="00796B32">
          <w:rPr>
            <w:rStyle w:val="af1"/>
          </w:rPr>
          <w:t>Payment statistics for a certain period</w:t>
        </w:r>
      </w:hyperlink>
    </w:p>
    <w:p w:rsidR="00AF3D65" w:rsidRDefault="00F33B4A" w:rsidP="00DA6CF6">
      <w:pPr>
        <w:numPr>
          <w:ilvl w:val="2"/>
          <w:numId w:val="6"/>
        </w:numPr>
      </w:pPr>
      <w:hyperlink w:anchor="scroll-bookmark-26" w:history="1">
        <w:r w:rsidR="00796B32">
          <w:rPr>
            <w:rStyle w:val="af1"/>
          </w:rPr>
          <w:t>Adding a card to the list of SSL-cards</w:t>
        </w:r>
      </w:hyperlink>
    </w:p>
    <w:p w:rsidR="00AF3D65" w:rsidRDefault="00F33B4A" w:rsidP="00DA6CF6">
      <w:pPr>
        <w:numPr>
          <w:ilvl w:val="1"/>
          <w:numId w:val="4"/>
        </w:numPr>
      </w:pPr>
      <w:hyperlink w:anchor="scroll-bookmark-27" w:history="1">
        <w:r w:rsidR="00796B32">
          <w:rPr>
            <w:rStyle w:val="af1"/>
          </w:rPr>
          <w:t>Payment with the aid of a binding on the payment page</w:t>
        </w:r>
      </w:hyperlink>
    </w:p>
    <w:p w:rsidR="00AF3D65" w:rsidRDefault="00F33B4A" w:rsidP="00DA6CF6">
      <w:pPr>
        <w:numPr>
          <w:ilvl w:val="2"/>
          <w:numId w:val="7"/>
        </w:numPr>
      </w:pPr>
      <w:hyperlink w:anchor="scroll-bookmark-28" w:history="1">
        <w:r w:rsidR="00796B32">
          <w:rPr>
            <w:rStyle w:val="af1"/>
          </w:rPr>
          <w:t>General description of the autocompletetion functionality on the payment page</w:t>
        </w:r>
      </w:hyperlink>
    </w:p>
    <w:p w:rsidR="00AF3D65" w:rsidRDefault="00F33B4A" w:rsidP="00DA6CF6">
      <w:pPr>
        <w:numPr>
          <w:ilvl w:val="2"/>
          <w:numId w:val="7"/>
        </w:numPr>
      </w:pPr>
      <w:hyperlink w:anchor="scroll-bookmark-29" w:history="1">
        <w:r w:rsidR="00796B32">
          <w:rPr>
            <w:rStyle w:val="af1"/>
          </w:rPr>
          <w:t>Scenario of a payment for an order</w:t>
        </w:r>
      </w:hyperlink>
    </w:p>
    <w:p w:rsidR="00AF3D65" w:rsidRDefault="00F33B4A" w:rsidP="00DA6CF6">
      <w:pPr>
        <w:numPr>
          <w:ilvl w:val="2"/>
          <w:numId w:val="7"/>
        </w:numPr>
      </w:pPr>
      <w:hyperlink w:anchor="scroll-bookmark-30" w:history="1">
        <w:r w:rsidR="00796B32">
          <w:rPr>
            <w:rStyle w:val="af1"/>
          </w:rPr>
          <w:t>Getting the bindings list of a customer</w:t>
        </w:r>
      </w:hyperlink>
    </w:p>
    <w:p w:rsidR="00AF3D65" w:rsidRDefault="00F33B4A" w:rsidP="00DA6CF6">
      <w:pPr>
        <w:numPr>
          <w:ilvl w:val="2"/>
          <w:numId w:val="7"/>
        </w:numPr>
      </w:pPr>
      <w:hyperlink w:anchor="scroll-bookmark-31" w:history="1">
        <w:r w:rsidR="00796B32">
          <w:rPr>
            <w:rStyle w:val="af1"/>
          </w:rPr>
          <w:t>Getting the bindings list of a bank card</w:t>
        </w:r>
      </w:hyperlink>
    </w:p>
    <w:p w:rsidR="00AF3D65" w:rsidRDefault="00F33B4A" w:rsidP="00DA6CF6">
      <w:pPr>
        <w:numPr>
          <w:ilvl w:val="2"/>
          <w:numId w:val="7"/>
        </w:numPr>
      </w:pPr>
      <w:hyperlink w:anchor="scroll-bookmark-32" w:history="1">
        <w:r w:rsidR="00796B32">
          <w:rPr>
            <w:rStyle w:val="af1"/>
          </w:rPr>
          <w:t>Deactivating/activating an existing binding</w:t>
        </w:r>
      </w:hyperlink>
    </w:p>
    <w:p w:rsidR="00AF3D65" w:rsidRDefault="00F33B4A" w:rsidP="00DA6CF6">
      <w:pPr>
        <w:numPr>
          <w:ilvl w:val="2"/>
          <w:numId w:val="7"/>
        </w:numPr>
      </w:pPr>
      <w:hyperlink w:anchor="scroll-bookmark-33" w:history="1">
        <w:r w:rsidR="00796B32">
          <w:rPr>
            <w:rStyle w:val="af1"/>
          </w:rPr>
          <w:t>Changing the validity period of a binding</w:t>
        </w:r>
      </w:hyperlink>
    </w:p>
    <w:p w:rsidR="00AF3D65" w:rsidRDefault="00F33B4A" w:rsidP="00DA6CF6">
      <w:pPr>
        <w:numPr>
          <w:ilvl w:val="2"/>
          <w:numId w:val="7"/>
        </w:numPr>
      </w:pPr>
      <w:hyperlink w:anchor="scroll-bookmark-34" w:history="1">
        <w:r w:rsidR="00796B32">
          <w:rPr>
            <w:rStyle w:val="af1"/>
          </w:rPr>
          <w:t xml:space="preserve"> Adding a card to the list of SSL-cards</w:t>
        </w:r>
      </w:hyperlink>
    </w:p>
    <w:p w:rsidR="00AF3D65" w:rsidRDefault="00F33B4A" w:rsidP="00DA6CF6">
      <w:pPr>
        <w:numPr>
          <w:ilvl w:val="1"/>
          <w:numId w:val="4"/>
        </w:numPr>
      </w:pPr>
      <w:hyperlink w:anchor="scroll-bookmark-35" w:history="1">
        <w:r w:rsidR="00796B32">
          <w:rPr>
            <w:rStyle w:val="af1"/>
          </w:rPr>
          <w:t>One-phase auto-payments</w:t>
        </w:r>
      </w:hyperlink>
    </w:p>
    <w:p w:rsidR="00AF3D65" w:rsidRDefault="00F33B4A" w:rsidP="00DA6CF6">
      <w:pPr>
        <w:numPr>
          <w:ilvl w:val="2"/>
          <w:numId w:val="8"/>
        </w:numPr>
      </w:pPr>
      <w:hyperlink w:anchor="scroll-bookmark-36" w:history="1">
        <w:r w:rsidR="00796B32">
          <w:rPr>
            <w:rStyle w:val="af1"/>
          </w:rPr>
          <w:t>Scenario of executing an initial payment</w:t>
        </w:r>
      </w:hyperlink>
    </w:p>
    <w:p w:rsidR="00AF3D65" w:rsidRDefault="00F33B4A" w:rsidP="00DA6CF6">
      <w:pPr>
        <w:numPr>
          <w:ilvl w:val="2"/>
          <w:numId w:val="8"/>
        </w:numPr>
      </w:pPr>
      <w:hyperlink w:anchor="scroll-bookmark-37" w:history="1">
        <w:r w:rsidR="00796B32">
          <w:rPr>
            <w:rStyle w:val="af1"/>
          </w:rPr>
          <w:t>Scenario of executing an auto-payment</w:t>
        </w:r>
      </w:hyperlink>
    </w:p>
    <w:p w:rsidR="00AF3D65" w:rsidRDefault="00F33B4A" w:rsidP="00DA6CF6">
      <w:pPr>
        <w:numPr>
          <w:ilvl w:val="2"/>
          <w:numId w:val="8"/>
        </w:numPr>
      </w:pPr>
      <w:hyperlink w:anchor="scroll-bookmark-38" w:history="1">
        <w:r w:rsidR="00796B32">
          <w:rPr>
            <w:rStyle w:val="af1"/>
          </w:rPr>
          <w:t>Getting the bindings list of a customer</w:t>
        </w:r>
      </w:hyperlink>
    </w:p>
    <w:p w:rsidR="00AF3D65" w:rsidRDefault="00F33B4A" w:rsidP="00DA6CF6">
      <w:pPr>
        <w:numPr>
          <w:ilvl w:val="2"/>
          <w:numId w:val="8"/>
        </w:numPr>
      </w:pPr>
      <w:hyperlink w:anchor="scroll-bookmark-39" w:history="1">
        <w:r w:rsidR="00796B32">
          <w:rPr>
            <w:rStyle w:val="af1"/>
          </w:rPr>
          <w:t>Deactivating/activating an existing binding</w:t>
        </w:r>
      </w:hyperlink>
    </w:p>
    <w:p w:rsidR="00AF3D65" w:rsidRDefault="00F33B4A" w:rsidP="00DA6CF6">
      <w:pPr>
        <w:numPr>
          <w:ilvl w:val="2"/>
          <w:numId w:val="8"/>
        </w:numPr>
      </w:pPr>
      <w:hyperlink w:anchor="scroll-bookmark-40" w:history="1">
        <w:r w:rsidR="00796B32">
          <w:rPr>
            <w:rStyle w:val="af1"/>
          </w:rPr>
          <w:t>Changing the validity period of a binding</w:t>
        </w:r>
      </w:hyperlink>
    </w:p>
    <w:p w:rsidR="00AF3D65" w:rsidRDefault="00F33B4A" w:rsidP="00DA6CF6">
      <w:pPr>
        <w:numPr>
          <w:ilvl w:val="2"/>
          <w:numId w:val="8"/>
        </w:numPr>
      </w:pPr>
      <w:hyperlink w:anchor="scroll-bookmark-41" w:history="1">
        <w:r w:rsidR="00796B32">
          <w:rPr>
            <w:rStyle w:val="af1"/>
          </w:rPr>
          <w:t>Adding a card to the list of SSL-cards</w:t>
        </w:r>
      </w:hyperlink>
    </w:p>
    <w:p w:rsidR="00AF3D65" w:rsidRDefault="00F33B4A" w:rsidP="00DA6CF6">
      <w:pPr>
        <w:numPr>
          <w:ilvl w:val="1"/>
          <w:numId w:val="4"/>
        </w:numPr>
      </w:pPr>
      <w:hyperlink w:anchor="scroll-bookmark-42" w:history="1">
        <w:r w:rsidR="00796B32">
          <w:rPr>
            <w:rStyle w:val="af1"/>
          </w:rPr>
          <w:t>Two-phase auto-payments</w:t>
        </w:r>
      </w:hyperlink>
    </w:p>
    <w:p w:rsidR="00AF3D65" w:rsidRDefault="00F33B4A" w:rsidP="00DA6CF6">
      <w:pPr>
        <w:numPr>
          <w:ilvl w:val="2"/>
          <w:numId w:val="9"/>
        </w:numPr>
      </w:pPr>
      <w:hyperlink w:anchor="scroll-bookmark-43" w:history="1">
        <w:r w:rsidR="00796B32">
          <w:rPr>
            <w:rStyle w:val="af1"/>
          </w:rPr>
          <w:t>Scenario of executing an initial payment</w:t>
        </w:r>
      </w:hyperlink>
    </w:p>
    <w:p w:rsidR="00AF3D65" w:rsidRDefault="00F33B4A" w:rsidP="00DA6CF6">
      <w:pPr>
        <w:numPr>
          <w:ilvl w:val="2"/>
          <w:numId w:val="9"/>
        </w:numPr>
      </w:pPr>
      <w:hyperlink w:anchor="scroll-bookmark-44" w:history="1">
        <w:r w:rsidR="00796B32">
          <w:rPr>
            <w:rStyle w:val="af1"/>
          </w:rPr>
          <w:t>Scenario of executing an auto-payment</w:t>
        </w:r>
      </w:hyperlink>
    </w:p>
    <w:p w:rsidR="00AF3D65" w:rsidRDefault="00F33B4A" w:rsidP="00DA6CF6">
      <w:pPr>
        <w:numPr>
          <w:ilvl w:val="2"/>
          <w:numId w:val="9"/>
        </w:numPr>
      </w:pPr>
      <w:hyperlink w:anchor="scroll-bookmark-45" w:history="1">
        <w:r w:rsidR="00796B32">
          <w:rPr>
            <w:rStyle w:val="af1"/>
          </w:rPr>
          <w:t>Getting the bindings list of a customer</w:t>
        </w:r>
      </w:hyperlink>
    </w:p>
    <w:p w:rsidR="00AF3D65" w:rsidRDefault="00F33B4A" w:rsidP="00DA6CF6">
      <w:pPr>
        <w:numPr>
          <w:ilvl w:val="2"/>
          <w:numId w:val="9"/>
        </w:numPr>
      </w:pPr>
      <w:hyperlink w:anchor="scroll-bookmark-46" w:history="1">
        <w:r w:rsidR="00796B32">
          <w:rPr>
            <w:rStyle w:val="af1"/>
          </w:rPr>
          <w:t>Deactivating/activating an existing binding</w:t>
        </w:r>
      </w:hyperlink>
    </w:p>
    <w:p w:rsidR="00AF3D65" w:rsidRDefault="00F33B4A" w:rsidP="00DA6CF6">
      <w:pPr>
        <w:numPr>
          <w:ilvl w:val="2"/>
          <w:numId w:val="9"/>
        </w:numPr>
      </w:pPr>
      <w:hyperlink w:anchor="scroll-bookmark-47" w:history="1">
        <w:r w:rsidR="00796B32">
          <w:rPr>
            <w:rStyle w:val="af1"/>
          </w:rPr>
          <w:t>Changing the validity period of a binding</w:t>
        </w:r>
      </w:hyperlink>
    </w:p>
    <w:p w:rsidR="00AF3D65" w:rsidRDefault="00F33B4A" w:rsidP="00DA6CF6">
      <w:pPr>
        <w:numPr>
          <w:ilvl w:val="2"/>
          <w:numId w:val="9"/>
        </w:numPr>
      </w:pPr>
      <w:hyperlink w:anchor="scroll-bookmark-48" w:history="1">
        <w:r w:rsidR="00796B32">
          <w:rPr>
            <w:rStyle w:val="af1"/>
          </w:rPr>
          <w:t>Adding a card to the list of SSL-cards</w:t>
        </w:r>
      </w:hyperlink>
    </w:p>
    <w:p w:rsidR="00AF3D65" w:rsidRDefault="00F33B4A" w:rsidP="00DA6CF6">
      <w:pPr>
        <w:numPr>
          <w:ilvl w:val="1"/>
          <w:numId w:val="4"/>
        </w:numPr>
      </w:pPr>
      <w:hyperlink w:anchor="scroll-bookmark-49" w:history="1">
        <w:r w:rsidR="00796B32">
          <w:rPr>
            <w:rStyle w:val="af1"/>
          </w:rPr>
          <w:t>Using "Alfa-click" to pay for an order</w:t>
        </w:r>
      </w:hyperlink>
    </w:p>
    <w:p w:rsidR="00AF3D65" w:rsidRDefault="00F33B4A" w:rsidP="00DA6CF6">
      <w:pPr>
        <w:numPr>
          <w:ilvl w:val="2"/>
          <w:numId w:val="10"/>
        </w:numPr>
      </w:pPr>
      <w:hyperlink w:anchor="scroll-bookmark-50" w:history="1">
        <w:r w:rsidR="00796B32">
          <w:rPr>
            <w:rStyle w:val="af1"/>
          </w:rPr>
          <w:t>Short description of the PayByClick system</w:t>
        </w:r>
      </w:hyperlink>
    </w:p>
    <w:p w:rsidR="00AF3D65" w:rsidRDefault="00F33B4A" w:rsidP="00DA6CF6">
      <w:pPr>
        <w:numPr>
          <w:ilvl w:val="2"/>
          <w:numId w:val="10"/>
        </w:numPr>
      </w:pPr>
      <w:hyperlink w:anchor="scroll-bookmark-51" w:history="1">
        <w:r w:rsidR="00796B32">
          <w:rPr>
            <w:rStyle w:val="af1"/>
          </w:rPr>
          <w:t>Scenario of a payment for an order</w:t>
        </w:r>
      </w:hyperlink>
    </w:p>
    <w:p w:rsidR="00AF3D65" w:rsidRDefault="00F33B4A" w:rsidP="00DA6CF6">
      <w:pPr>
        <w:numPr>
          <w:ilvl w:val="3"/>
          <w:numId w:val="11"/>
        </w:numPr>
      </w:pPr>
      <w:hyperlink w:anchor="scroll-bookmark-52" w:history="1">
        <w:r w:rsidR="00796B32">
          <w:rPr>
            <w:rStyle w:val="af1"/>
          </w:rPr>
          <w:t>Using "Alfa-click" and e-commerce</w:t>
        </w:r>
      </w:hyperlink>
    </w:p>
    <w:p w:rsidR="00AF3D65" w:rsidRDefault="00F33B4A" w:rsidP="00DA6CF6">
      <w:pPr>
        <w:numPr>
          <w:ilvl w:val="3"/>
          <w:numId w:val="11"/>
        </w:numPr>
      </w:pPr>
      <w:hyperlink w:anchor="scroll-bookmark-53" w:history="1">
        <w:r w:rsidR="00796B32">
          <w:rPr>
            <w:rStyle w:val="af1"/>
          </w:rPr>
          <w:t>Using solely "Alfa-click"</w:t>
        </w:r>
      </w:hyperlink>
    </w:p>
    <w:p w:rsidR="00AF3D65" w:rsidRDefault="00F33B4A" w:rsidP="00DA6CF6">
      <w:pPr>
        <w:numPr>
          <w:ilvl w:val="2"/>
          <w:numId w:val="10"/>
        </w:numPr>
      </w:pPr>
      <w:hyperlink w:anchor="scroll-bookmark-54" w:history="1">
        <w:r w:rsidR="00796B32">
          <w:rPr>
            <w:rStyle w:val="af1"/>
          </w:rPr>
          <w:t>Testing a payment through "Alfa-click"</w:t>
        </w:r>
      </w:hyperlink>
    </w:p>
    <w:p w:rsidR="00AF3D65" w:rsidRDefault="00F33B4A" w:rsidP="00DA6CF6">
      <w:pPr>
        <w:numPr>
          <w:ilvl w:val="1"/>
          <w:numId w:val="4"/>
        </w:numPr>
      </w:pPr>
      <w:hyperlink w:anchor="scroll-bookmark-55" w:history="1">
        <w:r w:rsidR="00796B32">
          <w:rPr>
            <w:rStyle w:val="af1"/>
          </w:rPr>
          <w:t>Using UPOP to pay for an order</w:t>
        </w:r>
      </w:hyperlink>
    </w:p>
    <w:p w:rsidR="00AF3D65" w:rsidRDefault="00F33B4A" w:rsidP="00DA6CF6">
      <w:pPr>
        <w:numPr>
          <w:ilvl w:val="2"/>
          <w:numId w:val="12"/>
        </w:numPr>
      </w:pPr>
      <w:hyperlink w:anchor="scroll-bookmark-56" w:history="1">
        <w:r w:rsidR="00796B32">
          <w:rPr>
            <w:rStyle w:val="af1"/>
          </w:rPr>
          <w:t>Short description of the CUP system</w:t>
        </w:r>
      </w:hyperlink>
    </w:p>
    <w:p w:rsidR="00AF3D65" w:rsidRDefault="00F33B4A" w:rsidP="00DA6CF6">
      <w:pPr>
        <w:numPr>
          <w:ilvl w:val="2"/>
          <w:numId w:val="12"/>
        </w:numPr>
      </w:pPr>
      <w:hyperlink w:anchor="scroll-bookmark-57" w:history="1">
        <w:r w:rsidR="00796B32">
          <w:rPr>
            <w:rStyle w:val="af1"/>
          </w:rPr>
          <w:t>Scenario of a payment for an order</w:t>
        </w:r>
      </w:hyperlink>
    </w:p>
    <w:p w:rsidR="00AF3D65" w:rsidRDefault="00F33B4A" w:rsidP="00DA6CF6">
      <w:pPr>
        <w:numPr>
          <w:ilvl w:val="3"/>
          <w:numId w:val="13"/>
        </w:numPr>
      </w:pPr>
      <w:hyperlink w:anchor="scroll-bookmark-58" w:history="1">
        <w:r w:rsidR="00796B32">
          <w:rPr>
            <w:rStyle w:val="af1"/>
          </w:rPr>
          <w:t>Using UPOP and e-commerce</w:t>
        </w:r>
      </w:hyperlink>
    </w:p>
    <w:p w:rsidR="00AF3D65" w:rsidRDefault="00F33B4A" w:rsidP="00DA6CF6">
      <w:pPr>
        <w:numPr>
          <w:ilvl w:val="3"/>
          <w:numId w:val="13"/>
        </w:numPr>
      </w:pPr>
      <w:hyperlink w:anchor="scroll-bookmark-59" w:history="1">
        <w:r w:rsidR="00796B32">
          <w:rPr>
            <w:rStyle w:val="af1"/>
          </w:rPr>
          <w:t>Using solely UPOP</w:t>
        </w:r>
      </w:hyperlink>
    </w:p>
    <w:p w:rsidR="00AF3D65" w:rsidRDefault="00F33B4A" w:rsidP="00DA6CF6">
      <w:pPr>
        <w:numPr>
          <w:ilvl w:val="2"/>
          <w:numId w:val="12"/>
        </w:numPr>
      </w:pPr>
      <w:hyperlink w:anchor="scroll-bookmark-60" w:history="1">
        <w:r w:rsidR="00796B32">
          <w:rPr>
            <w:rStyle w:val="af1"/>
          </w:rPr>
          <w:t>Testing a payment through UPOP</w:t>
        </w:r>
      </w:hyperlink>
    </w:p>
    <w:p w:rsidR="00AF3D65" w:rsidRDefault="00F33B4A" w:rsidP="00DA6CF6">
      <w:pPr>
        <w:numPr>
          <w:ilvl w:val="3"/>
          <w:numId w:val="14"/>
        </w:numPr>
      </w:pPr>
      <w:hyperlink w:anchor="scroll-bookmark-61" w:history="1">
        <w:r w:rsidR="00796B32">
          <w:rPr>
            <w:rStyle w:val="af1"/>
          </w:rPr>
          <w:t>Testing process</w:t>
        </w:r>
      </w:hyperlink>
    </w:p>
    <w:p w:rsidR="00AF3D65" w:rsidRDefault="00F33B4A" w:rsidP="00DA6CF6">
      <w:pPr>
        <w:numPr>
          <w:ilvl w:val="3"/>
          <w:numId w:val="14"/>
        </w:numPr>
      </w:pPr>
      <w:hyperlink w:anchor="scroll-bookmark-62" w:history="1">
        <w:r w:rsidR="00796B32">
          <w:rPr>
            <w:rStyle w:val="af1"/>
          </w:rPr>
          <w:t>Test China UnionPay cards</w:t>
        </w:r>
      </w:hyperlink>
    </w:p>
    <w:p w:rsidR="00AF3D65" w:rsidRDefault="00F33B4A" w:rsidP="00DA6CF6">
      <w:pPr>
        <w:numPr>
          <w:ilvl w:val="2"/>
          <w:numId w:val="12"/>
        </w:numPr>
      </w:pPr>
      <w:hyperlink w:anchor="scroll-bookmark-63" w:history="1">
        <w:r w:rsidR="00796B32">
          <w:rPr>
            <w:rStyle w:val="af1"/>
          </w:rPr>
          <w:t>Refunds for orders paid through UPOP</w:t>
        </w:r>
      </w:hyperlink>
    </w:p>
    <w:p w:rsidR="00AF3D65" w:rsidRDefault="00F33B4A" w:rsidP="00DA6CF6">
      <w:pPr>
        <w:numPr>
          <w:ilvl w:val="1"/>
          <w:numId w:val="4"/>
        </w:numPr>
      </w:pPr>
      <w:hyperlink w:anchor="scroll-bookmark-64" w:history="1">
        <w:r w:rsidR="00796B32">
          <w:rPr>
            <w:rStyle w:val="af1"/>
          </w:rPr>
          <w:t>Payment using Apple Pay</w:t>
        </w:r>
      </w:hyperlink>
    </w:p>
    <w:p w:rsidR="00AF3D65" w:rsidRDefault="00F33B4A" w:rsidP="00DA6CF6">
      <w:pPr>
        <w:numPr>
          <w:ilvl w:val="2"/>
          <w:numId w:val="15"/>
        </w:numPr>
      </w:pPr>
      <w:hyperlink w:anchor="scroll-bookmark-65" w:history="1">
        <w:r w:rsidR="00796B32">
          <w:rPr>
            <w:rStyle w:val="af1"/>
          </w:rPr>
          <w:t>Merchant actions necessary to connect to Apple Pay</w:t>
        </w:r>
      </w:hyperlink>
    </w:p>
    <w:p w:rsidR="00AF3D65" w:rsidRDefault="00F33B4A" w:rsidP="00DA6CF6">
      <w:pPr>
        <w:numPr>
          <w:ilvl w:val="3"/>
          <w:numId w:val="16"/>
        </w:numPr>
      </w:pPr>
      <w:hyperlink w:anchor="scroll-bookmark-66" w:history="1">
        <w:r w:rsidR="00796B32">
          <w:rPr>
            <w:rStyle w:val="af1"/>
          </w:rPr>
          <w:t>Actions in the personal area of the Payment Gateway</w:t>
        </w:r>
      </w:hyperlink>
    </w:p>
    <w:p w:rsidR="00AF3D65" w:rsidRDefault="00F33B4A" w:rsidP="00DA6CF6">
      <w:pPr>
        <w:numPr>
          <w:ilvl w:val="3"/>
          <w:numId w:val="16"/>
        </w:numPr>
      </w:pPr>
      <w:hyperlink w:anchor="scroll-bookmark-67" w:history="1">
        <w:r w:rsidR="00796B32">
          <w:rPr>
            <w:rStyle w:val="af1"/>
          </w:rPr>
          <w:t>Creating Merchant ID</w:t>
        </w:r>
      </w:hyperlink>
    </w:p>
    <w:p w:rsidR="00AF3D65" w:rsidRDefault="00F33B4A" w:rsidP="00DA6CF6">
      <w:pPr>
        <w:numPr>
          <w:ilvl w:val="3"/>
          <w:numId w:val="16"/>
        </w:numPr>
      </w:pPr>
      <w:hyperlink w:anchor="scroll-bookmark-68" w:history="1">
        <w:r w:rsidR="00796B32">
          <w:rPr>
            <w:rStyle w:val="af1"/>
          </w:rPr>
          <w:t>Creating a certificate for Merchant ID</w:t>
        </w:r>
      </w:hyperlink>
    </w:p>
    <w:p w:rsidR="00AF3D65" w:rsidRDefault="00F33B4A" w:rsidP="00DA6CF6">
      <w:pPr>
        <w:numPr>
          <w:ilvl w:val="2"/>
          <w:numId w:val="15"/>
        </w:numPr>
      </w:pPr>
      <w:hyperlink w:anchor="scroll-bookmark-69" w:history="1">
        <w:r w:rsidR="00796B32">
          <w:rPr>
            <w:rStyle w:val="af1"/>
          </w:rPr>
          <w:t>Interaction scheme on a payment with Apple Pay</w:t>
        </w:r>
      </w:hyperlink>
    </w:p>
    <w:p w:rsidR="00AF3D65" w:rsidRDefault="00F33B4A" w:rsidP="00DA6CF6">
      <w:pPr>
        <w:numPr>
          <w:ilvl w:val="2"/>
          <w:numId w:val="15"/>
        </w:numPr>
      </w:pPr>
      <w:hyperlink w:anchor="scroll-bookmark-70" w:history="1">
        <w:r w:rsidR="00796B32">
          <w:rPr>
            <w:rStyle w:val="af1"/>
          </w:rPr>
          <w:t>Executing recurring payments through Apple Pay</w:t>
        </w:r>
      </w:hyperlink>
    </w:p>
    <w:p w:rsidR="00AF3D65" w:rsidRDefault="00F33B4A" w:rsidP="00DA6CF6">
      <w:pPr>
        <w:numPr>
          <w:ilvl w:val="2"/>
          <w:numId w:val="15"/>
        </w:numPr>
      </w:pPr>
      <w:hyperlink w:anchor="scroll-bookmark-71" w:history="1">
        <w:r w:rsidR="00796B32">
          <w:rPr>
            <w:rStyle w:val="af1"/>
          </w:rPr>
          <w:t>Apple Pay - links to the reference information</w:t>
        </w:r>
      </w:hyperlink>
    </w:p>
    <w:p w:rsidR="00AF3D65" w:rsidRDefault="00F33B4A" w:rsidP="00DA6CF6">
      <w:pPr>
        <w:numPr>
          <w:ilvl w:val="1"/>
          <w:numId w:val="4"/>
        </w:numPr>
      </w:pPr>
      <w:hyperlink w:anchor="scroll-bookmark-72" w:history="1">
        <w:r w:rsidR="00796B32">
          <w:rPr>
            <w:rStyle w:val="af1"/>
          </w:rPr>
          <w:t>Payment using Android Pay</w:t>
        </w:r>
      </w:hyperlink>
    </w:p>
    <w:p w:rsidR="00AF3D65" w:rsidRDefault="00F33B4A" w:rsidP="00DA6CF6">
      <w:pPr>
        <w:numPr>
          <w:ilvl w:val="2"/>
          <w:numId w:val="17"/>
        </w:numPr>
      </w:pPr>
      <w:hyperlink w:anchor="scroll-bookmark-73" w:history="1">
        <w:r w:rsidR="00796B32">
          <w:rPr>
            <w:rStyle w:val="af1"/>
          </w:rPr>
          <w:t>Preliminary actions</w:t>
        </w:r>
      </w:hyperlink>
    </w:p>
    <w:p w:rsidR="00AF3D65" w:rsidRDefault="00F33B4A" w:rsidP="00DA6CF6">
      <w:pPr>
        <w:numPr>
          <w:ilvl w:val="2"/>
          <w:numId w:val="17"/>
        </w:numPr>
      </w:pPr>
      <w:hyperlink w:anchor="scroll-bookmark-74" w:history="1">
        <w:r w:rsidR="00796B32">
          <w:rPr>
            <w:rStyle w:val="af1"/>
          </w:rPr>
          <w:t>Interaction schemes on a payment with Android Pay</w:t>
        </w:r>
      </w:hyperlink>
    </w:p>
    <w:p w:rsidR="00AF3D65" w:rsidRDefault="00F33B4A" w:rsidP="00DA6CF6">
      <w:pPr>
        <w:numPr>
          <w:ilvl w:val="3"/>
          <w:numId w:val="18"/>
        </w:numPr>
      </w:pPr>
      <w:hyperlink w:anchor="scroll-bookmark-75" w:history="1">
        <w:r w:rsidR="00796B32">
          <w:rPr>
            <w:rStyle w:val="af1"/>
          </w:rPr>
          <w:t>Scheme with the use of the mobile application</w:t>
        </w:r>
      </w:hyperlink>
    </w:p>
    <w:p w:rsidR="00AF3D65" w:rsidRDefault="00F33B4A" w:rsidP="00DA6CF6">
      <w:pPr>
        <w:numPr>
          <w:ilvl w:val="3"/>
          <w:numId w:val="18"/>
        </w:numPr>
      </w:pPr>
      <w:hyperlink w:anchor="scroll-bookmark-76" w:history="1">
        <w:r w:rsidR="00796B32">
          <w:rPr>
            <w:rStyle w:val="af1"/>
          </w:rPr>
          <w:t>Scheme with the use of the site adapted for mobile applications</w:t>
        </w:r>
      </w:hyperlink>
    </w:p>
    <w:p w:rsidR="00AF3D65" w:rsidRDefault="00F33B4A" w:rsidP="00DA6CF6">
      <w:pPr>
        <w:numPr>
          <w:ilvl w:val="1"/>
          <w:numId w:val="4"/>
        </w:numPr>
      </w:pPr>
      <w:hyperlink w:anchor="scroll-bookmark-77" w:history="1">
        <w:r w:rsidR="00796B32">
          <w:rPr>
            <w:rStyle w:val="af1"/>
          </w:rPr>
          <w:t>Payment using Samsung Pay</w:t>
        </w:r>
      </w:hyperlink>
    </w:p>
    <w:p w:rsidR="00AF3D65" w:rsidRDefault="00F33B4A" w:rsidP="00DA6CF6">
      <w:pPr>
        <w:numPr>
          <w:ilvl w:val="2"/>
          <w:numId w:val="19"/>
        </w:numPr>
      </w:pPr>
      <w:hyperlink w:anchor="scroll-bookmark-78" w:history="1">
        <w:r w:rsidR="00796B32">
          <w:rPr>
            <w:rStyle w:val="af1"/>
          </w:rPr>
          <w:t>Preliminary actions</w:t>
        </w:r>
      </w:hyperlink>
    </w:p>
    <w:p w:rsidR="00AF3D65" w:rsidRDefault="00F33B4A" w:rsidP="00DA6CF6">
      <w:pPr>
        <w:numPr>
          <w:ilvl w:val="2"/>
          <w:numId w:val="19"/>
        </w:numPr>
      </w:pPr>
      <w:hyperlink w:anchor="scroll-bookmark-79" w:history="1">
        <w:r w:rsidR="00796B32">
          <w:rPr>
            <w:rStyle w:val="af1"/>
          </w:rPr>
          <w:t>Scheme with the use of the mobile application</w:t>
        </w:r>
      </w:hyperlink>
    </w:p>
    <w:p w:rsidR="00AF3D65" w:rsidRDefault="00F33B4A" w:rsidP="00DA6CF6">
      <w:pPr>
        <w:numPr>
          <w:ilvl w:val="0"/>
          <w:numId w:val="2"/>
        </w:numPr>
      </w:pPr>
      <w:hyperlink w:anchor="scroll-bookmark-80" w:history="1">
        <w:r w:rsidR="00796B32">
          <w:rPr>
            <w:rStyle w:val="af1"/>
          </w:rPr>
          <w:t>Payment page</w:t>
        </w:r>
      </w:hyperlink>
    </w:p>
    <w:p w:rsidR="00AF3D65" w:rsidRDefault="00F33B4A" w:rsidP="00DA6CF6">
      <w:pPr>
        <w:numPr>
          <w:ilvl w:val="1"/>
          <w:numId w:val="20"/>
        </w:numPr>
      </w:pPr>
      <w:hyperlink w:anchor="scroll-bookmark-81" w:history="1">
        <w:r w:rsidR="00796B32">
          <w:rPr>
            <w:rStyle w:val="af1"/>
          </w:rPr>
          <w:t>Using a standard payment page</w:t>
        </w:r>
      </w:hyperlink>
    </w:p>
    <w:p w:rsidR="00AF3D65" w:rsidRDefault="00F33B4A" w:rsidP="00DA6CF6">
      <w:pPr>
        <w:numPr>
          <w:ilvl w:val="1"/>
          <w:numId w:val="20"/>
        </w:numPr>
      </w:pPr>
      <w:hyperlink w:anchor="scroll-bookmark-82" w:history="1">
        <w:r w:rsidR="00796B32">
          <w:rPr>
            <w:rStyle w:val="af1"/>
          </w:rPr>
          <w:t>Using your own payment page</w:t>
        </w:r>
      </w:hyperlink>
    </w:p>
    <w:p w:rsidR="00AF3D65" w:rsidRDefault="00F33B4A" w:rsidP="00DA6CF6">
      <w:pPr>
        <w:numPr>
          <w:ilvl w:val="1"/>
          <w:numId w:val="20"/>
        </w:numPr>
      </w:pPr>
      <w:hyperlink w:anchor="scroll-bookmark-83" w:history="1">
        <w:r w:rsidR="00796B32">
          <w:rPr>
            <w:rStyle w:val="af1"/>
          </w:rPr>
          <w:t>Requirements for the pages of the payment interface</w:t>
        </w:r>
      </w:hyperlink>
    </w:p>
    <w:p w:rsidR="00AF3D65" w:rsidRDefault="00F33B4A" w:rsidP="00DA6CF6">
      <w:pPr>
        <w:numPr>
          <w:ilvl w:val="2"/>
          <w:numId w:val="21"/>
        </w:numPr>
      </w:pPr>
      <w:hyperlink w:anchor="scroll-bookmark-84" w:history="1">
        <w:r w:rsidR="00796B32">
          <w:rPr>
            <w:rStyle w:val="af1"/>
          </w:rPr>
          <w:t>General requirements for the file containing the payment interface</w:t>
        </w:r>
      </w:hyperlink>
    </w:p>
    <w:p w:rsidR="00AF3D65" w:rsidRDefault="00F33B4A" w:rsidP="00DA6CF6">
      <w:pPr>
        <w:numPr>
          <w:ilvl w:val="2"/>
          <w:numId w:val="21"/>
        </w:numPr>
      </w:pPr>
      <w:hyperlink w:anchor="scroll-bookmark-85" w:history="1">
        <w:r w:rsidR="00796B32">
          <w:rPr>
            <w:rStyle w:val="af1"/>
          </w:rPr>
          <w:t>Requirements for the payment page</w:t>
        </w:r>
      </w:hyperlink>
    </w:p>
    <w:p w:rsidR="00AF3D65" w:rsidRDefault="00F33B4A" w:rsidP="00DA6CF6">
      <w:pPr>
        <w:numPr>
          <w:ilvl w:val="3"/>
          <w:numId w:val="22"/>
        </w:numPr>
      </w:pPr>
      <w:hyperlink w:anchor="scroll-bookmark-86" w:history="1">
        <w:r w:rsidR="00796B32">
          <w:rPr>
            <w:rStyle w:val="af1"/>
          </w:rPr>
          <w:t>Page name</w:t>
        </w:r>
      </w:hyperlink>
    </w:p>
    <w:p w:rsidR="00AF3D65" w:rsidRDefault="00F33B4A" w:rsidP="00DA6CF6">
      <w:pPr>
        <w:numPr>
          <w:ilvl w:val="3"/>
          <w:numId w:val="22"/>
        </w:numPr>
      </w:pPr>
      <w:hyperlink w:anchor="scroll-bookmark-87" w:history="1">
        <w:r w:rsidR="00796B32">
          <w:rPr>
            <w:rStyle w:val="af1"/>
          </w:rPr>
          <w:t>Page header</w:t>
        </w:r>
      </w:hyperlink>
    </w:p>
    <w:p w:rsidR="00AF3D65" w:rsidRDefault="00F33B4A" w:rsidP="00DA6CF6">
      <w:pPr>
        <w:numPr>
          <w:ilvl w:val="3"/>
          <w:numId w:val="22"/>
        </w:numPr>
      </w:pPr>
      <w:hyperlink w:anchor="scroll-bookmark-88" w:history="1">
        <w:r w:rsidR="00796B32">
          <w:rPr>
            <w:rStyle w:val="af1"/>
          </w:rPr>
          <w:t>Page body</w:t>
        </w:r>
      </w:hyperlink>
    </w:p>
    <w:p w:rsidR="00AF3D65" w:rsidRDefault="00F33B4A" w:rsidP="00DA6CF6">
      <w:pPr>
        <w:numPr>
          <w:ilvl w:val="4"/>
          <w:numId w:val="23"/>
        </w:numPr>
      </w:pPr>
      <w:hyperlink w:anchor="scroll-bookmark-89" w:history="1">
        <w:r w:rsidR="00796B32">
          <w:rPr>
            <w:rStyle w:val="af1"/>
          </w:rPr>
          <w:t>Mandatory elements on the payment page</w:t>
        </w:r>
      </w:hyperlink>
    </w:p>
    <w:p w:rsidR="00AF3D65" w:rsidRDefault="00F33B4A" w:rsidP="00DA6CF6">
      <w:pPr>
        <w:numPr>
          <w:ilvl w:val="4"/>
          <w:numId w:val="23"/>
        </w:numPr>
      </w:pPr>
      <w:hyperlink w:anchor="scroll-bookmark-90" w:history="1">
        <w:r w:rsidR="00796B32">
          <w:rPr>
            <w:rStyle w:val="af1"/>
          </w:rPr>
          <w:t>Placing additional elements on the payment page</w:t>
        </w:r>
      </w:hyperlink>
    </w:p>
    <w:p w:rsidR="00AF3D65" w:rsidRDefault="00F33B4A" w:rsidP="00DA6CF6">
      <w:pPr>
        <w:numPr>
          <w:ilvl w:val="5"/>
          <w:numId w:val="24"/>
        </w:numPr>
      </w:pPr>
      <w:hyperlink w:anchor="scroll-bookmark-91" w:history="1">
        <w:r w:rsidR="00796B32">
          <w:rPr>
            <w:rStyle w:val="af1"/>
          </w:rPr>
          <w:t>Displaying payment parameters</w:t>
        </w:r>
      </w:hyperlink>
    </w:p>
    <w:p w:rsidR="00AF3D65" w:rsidRDefault="00F33B4A" w:rsidP="00DA6CF6">
      <w:pPr>
        <w:numPr>
          <w:ilvl w:val="5"/>
          <w:numId w:val="24"/>
        </w:numPr>
      </w:pPr>
      <w:hyperlink w:anchor="scroll-bookmark-92" w:history="1">
        <w:r w:rsidR="00796B32">
          <w:rPr>
            <w:rStyle w:val="af1"/>
          </w:rPr>
          <w:t>Displaying additional parameters of an order</w:t>
        </w:r>
      </w:hyperlink>
    </w:p>
    <w:p w:rsidR="00AF3D65" w:rsidRDefault="00F33B4A" w:rsidP="00DA6CF6">
      <w:pPr>
        <w:numPr>
          <w:ilvl w:val="5"/>
          <w:numId w:val="24"/>
        </w:numPr>
      </w:pPr>
      <w:hyperlink w:anchor="scroll-bookmark-93" w:history="1">
        <w:r w:rsidR="00796B32">
          <w:rPr>
            <w:rStyle w:val="af1"/>
          </w:rPr>
          <w:t>Notifying a customer about an executed operation</w:t>
        </w:r>
      </w:hyperlink>
    </w:p>
    <w:p w:rsidR="00AF3D65" w:rsidRDefault="00F33B4A" w:rsidP="00DA6CF6">
      <w:pPr>
        <w:numPr>
          <w:ilvl w:val="5"/>
          <w:numId w:val="24"/>
        </w:numPr>
      </w:pPr>
      <w:hyperlink w:anchor="scroll-bookmark-94" w:history="1">
        <w:r w:rsidR="00796B32">
          <w:rPr>
            <w:rStyle w:val="af1"/>
          </w:rPr>
          <w:t xml:space="preserve">Displaying the amount of the fee </w:t>
        </w:r>
      </w:hyperlink>
    </w:p>
    <w:p w:rsidR="00AF3D65" w:rsidRDefault="00F33B4A" w:rsidP="00DA6CF6">
      <w:pPr>
        <w:numPr>
          <w:ilvl w:val="5"/>
          <w:numId w:val="24"/>
        </w:numPr>
      </w:pPr>
      <w:hyperlink w:anchor="scroll-bookmark-95" w:history="1">
        <w:r w:rsidR="00796B32">
          <w:rPr>
            <w:rStyle w:val="af1"/>
          </w:rPr>
          <w:t>Check box of saving the card data of a payment</w:t>
        </w:r>
      </w:hyperlink>
    </w:p>
    <w:p w:rsidR="00AF3D65" w:rsidRDefault="00F33B4A" w:rsidP="00DA6CF6">
      <w:pPr>
        <w:numPr>
          <w:ilvl w:val="4"/>
          <w:numId w:val="23"/>
        </w:numPr>
      </w:pPr>
      <w:hyperlink w:anchor="scroll-bookmark-96" w:history="1">
        <w:r w:rsidR="00796B32">
          <w:rPr>
            <w:rStyle w:val="af1"/>
          </w:rPr>
          <w:t>Card data validation</w:t>
        </w:r>
      </w:hyperlink>
    </w:p>
    <w:p w:rsidR="00AF3D65" w:rsidRDefault="00F33B4A" w:rsidP="00DA6CF6">
      <w:pPr>
        <w:numPr>
          <w:ilvl w:val="2"/>
          <w:numId w:val="21"/>
        </w:numPr>
      </w:pPr>
      <w:hyperlink w:anchor="scroll-bookmark-97" w:history="1">
        <w:r w:rsidR="00796B32">
          <w:rPr>
            <w:rStyle w:val="af1"/>
          </w:rPr>
          <w:t>Requirements for the payment page in case of passing a binding ID in the registration request</w:t>
        </w:r>
      </w:hyperlink>
    </w:p>
    <w:p w:rsidR="00AF3D65" w:rsidRDefault="00F33B4A" w:rsidP="00DA6CF6">
      <w:pPr>
        <w:numPr>
          <w:ilvl w:val="3"/>
          <w:numId w:val="25"/>
        </w:numPr>
      </w:pPr>
      <w:hyperlink w:anchor="scroll-bookmark-98" w:history="1">
        <w:r w:rsidR="00796B32">
          <w:rPr>
            <w:rStyle w:val="af1"/>
          </w:rPr>
          <w:t>Page name</w:t>
        </w:r>
      </w:hyperlink>
    </w:p>
    <w:p w:rsidR="00AF3D65" w:rsidRDefault="00F33B4A" w:rsidP="00DA6CF6">
      <w:pPr>
        <w:numPr>
          <w:ilvl w:val="3"/>
          <w:numId w:val="25"/>
        </w:numPr>
      </w:pPr>
      <w:hyperlink w:anchor="scroll-bookmark-99" w:history="1">
        <w:r w:rsidR="00796B32">
          <w:rPr>
            <w:rStyle w:val="af1"/>
          </w:rPr>
          <w:t>Page header</w:t>
        </w:r>
      </w:hyperlink>
    </w:p>
    <w:p w:rsidR="00AF3D65" w:rsidRDefault="00F33B4A" w:rsidP="00DA6CF6">
      <w:pPr>
        <w:numPr>
          <w:ilvl w:val="3"/>
          <w:numId w:val="25"/>
        </w:numPr>
      </w:pPr>
      <w:hyperlink w:anchor="scroll-bookmark-100" w:history="1">
        <w:r w:rsidR="00796B32">
          <w:rPr>
            <w:rStyle w:val="af1"/>
          </w:rPr>
          <w:t>Page body</w:t>
        </w:r>
      </w:hyperlink>
    </w:p>
    <w:p w:rsidR="00AF3D65" w:rsidRDefault="00F33B4A" w:rsidP="00DA6CF6">
      <w:pPr>
        <w:numPr>
          <w:ilvl w:val="2"/>
          <w:numId w:val="21"/>
        </w:numPr>
      </w:pPr>
      <w:hyperlink w:anchor="scroll-bookmark-101" w:history="1">
        <w:r w:rsidR="00796B32">
          <w:rPr>
            <w:rStyle w:val="af1"/>
          </w:rPr>
          <w:t>Requirements for the errors page</w:t>
        </w:r>
      </w:hyperlink>
    </w:p>
    <w:p w:rsidR="00AF3D65" w:rsidRDefault="00F33B4A" w:rsidP="00DA6CF6">
      <w:pPr>
        <w:numPr>
          <w:ilvl w:val="3"/>
          <w:numId w:val="26"/>
        </w:numPr>
      </w:pPr>
      <w:hyperlink w:anchor="scroll-bookmark-102" w:history="1">
        <w:r w:rsidR="00796B32">
          <w:rPr>
            <w:rStyle w:val="af1"/>
          </w:rPr>
          <w:t>Page name</w:t>
        </w:r>
      </w:hyperlink>
    </w:p>
    <w:p w:rsidR="00AF3D65" w:rsidRDefault="00F33B4A" w:rsidP="00DA6CF6">
      <w:pPr>
        <w:numPr>
          <w:ilvl w:val="3"/>
          <w:numId w:val="26"/>
        </w:numPr>
      </w:pPr>
      <w:hyperlink w:anchor="scroll-bookmark-103" w:history="1">
        <w:r w:rsidR="00796B32">
          <w:rPr>
            <w:rStyle w:val="af1"/>
          </w:rPr>
          <w:t>Page header</w:t>
        </w:r>
      </w:hyperlink>
    </w:p>
    <w:p w:rsidR="00AF3D65" w:rsidRDefault="00F33B4A" w:rsidP="00DA6CF6">
      <w:pPr>
        <w:numPr>
          <w:ilvl w:val="3"/>
          <w:numId w:val="26"/>
        </w:numPr>
      </w:pPr>
      <w:hyperlink w:anchor="scroll-bookmark-104" w:history="1">
        <w:r w:rsidR="00796B32">
          <w:rPr>
            <w:rStyle w:val="af1"/>
          </w:rPr>
          <w:t>Page body</w:t>
        </w:r>
      </w:hyperlink>
    </w:p>
    <w:p w:rsidR="00AF3D65" w:rsidRDefault="00F33B4A" w:rsidP="00DA6CF6">
      <w:pPr>
        <w:numPr>
          <w:ilvl w:val="2"/>
          <w:numId w:val="21"/>
        </w:numPr>
      </w:pPr>
      <w:hyperlink w:anchor="scroll-bookmark-105" w:history="1">
        <w:r w:rsidR="00796B32">
          <w:rPr>
            <w:rStyle w:val="af1"/>
          </w:rPr>
          <w:t>Requirements for the final page</w:t>
        </w:r>
      </w:hyperlink>
    </w:p>
    <w:p w:rsidR="00AF3D65" w:rsidRDefault="00F33B4A" w:rsidP="00DA6CF6">
      <w:pPr>
        <w:numPr>
          <w:ilvl w:val="3"/>
          <w:numId w:val="27"/>
        </w:numPr>
      </w:pPr>
      <w:hyperlink w:anchor="scroll-bookmark-106" w:history="1">
        <w:r w:rsidR="00796B32">
          <w:rPr>
            <w:rStyle w:val="af1"/>
          </w:rPr>
          <w:t>Page name</w:t>
        </w:r>
      </w:hyperlink>
    </w:p>
    <w:p w:rsidR="00AF3D65" w:rsidRDefault="00F33B4A" w:rsidP="00DA6CF6">
      <w:pPr>
        <w:numPr>
          <w:ilvl w:val="3"/>
          <w:numId w:val="27"/>
        </w:numPr>
      </w:pPr>
      <w:hyperlink w:anchor="scroll-bookmark-107" w:history="1">
        <w:r w:rsidR="00796B32">
          <w:rPr>
            <w:rStyle w:val="af1"/>
          </w:rPr>
          <w:t>Page header</w:t>
        </w:r>
      </w:hyperlink>
    </w:p>
    <w:p w:rsidR="00AF3D65" w:rsidRDefault="00F33B4A" w:rsidP="00DA6CF6">
      <w:pPr>
        <w:numPr>
          <w:ilvl w:val="3"/>
          <w:numId w:val="27"/>
        </w:numPr>
      </w:pPr>
      <w:hyperlink w:anchor="scroll-bookmark-108" w:history="1">
        <w:r w:rsidR="00796B32">
          <w:rPr>
            <w:rStyle w:val="af1"/>
          </w:rPr>
          <w:t>Page body</w:t>
        </w:r>
      </w:hyperlink>
    </w:p>
    <w:p w:rsidR="00AF3D65" w:rsidRDefault="00F33B4A" w:rsidP="00DA6CF6">
      <w:pPr>
        <w:numPr>
          <w:ilvl w:val="2"/>
          <w:numId w:val="21"/>
        </w:numPr>
      </w:pPr>
      <w:hyperlink w:anchor="scroll-bookmark-109" w:history="1">
        <w:r w:rsidR="00796B32">
          <w:rPr>
            <w:rStyle w:val="af1"/>
          </w:rPr>
          <w:t>Requirements for the receipt page</w:t>
        </w:r>
      </w:hyperlink>
    </w:p>
    <w:p w:rsidR="00AF3D65" w:rsidRDefault="00F33B4A" w:rsidP="00DA6CF6">
      <w:pPr>
        <w:numPr>
          <w:ilvl w:val="3"/>
          <w:numId w:val="28"/>
        </w:numPr>
      </w:pPr>
      <w:hyperlink w:anchor="scroll-bookmark-110" w:history="1">
        <w:r w:rsidR="00796B32">
          <w:rPr>
            <w:rStyle w:val="af1"/>
          </w:rPr>
          <w:t>Page name</w:t>
        </w:r>
      </w:hyperlink>
    </w:p>
    <w:p w:rsidR="00AF3D65" w:rsidRDefault="00F33B4A" w:rsidP="00DA6CF6">
      <w:pPr>
        <w:numPr>
          <w:ilvl w:val="3"/>
          <w:numId w:val="28"/>
        </w:numPr>
      </w:pPr>
      <w:hyperlink w:anchor="scroll-bookmark-111" w:history="1">
        <w:r w:rsidR="00796B32">
          <w:rPr>
            <w:rStyle w:val="af1"/>
          </w:rPr>
          <w:t>Requirements for creation of a page</w:t>
        </w:r>
      </w:hyperlink>
    </w:p>
    <w:p w:rsidR="00AF3D65" w:rsidRDefault="00F33B4A" w:rsidP="00DA6CF6">
      <w:pPr>
        <w:numPr>
          <w:ilvl w:val="0"/>
          <w:numId w:val="2"/>
        </w:numPr>
      </w:pPr>
      <w:hyperlink w:anchor="scroll-bookmark-112" w:history="1">
        <w:r w:rsidR="00796B32">
          <w:rPr>
            <w:rStyle w:val="af1"/>
          </w:rPr>
          <w:t>Plug-ins and code examples for the integration with the gateway</w:t>
        </w:r>
      </w:hyperlink>
    </w:p>
    <w:p w:rsidR="00AF3D65" w:rsidRDefault="00F33B4A" w:rsidP="00DA6CF6">
      <w:pPr>
        <w:numPr>
          <w:ilvl w:val="0"/>
          <w:numId w:val="2"/>
        </w:numPr>
      </w:pPr>
      <w:hyperlink w:anchor="scroll-bookmark-113" w:history="1">
        <w:r w:rsidR="00796B32">
          <w:rPr>
            <w:rStyle w:val="af1"/>
          </w:rPr>
          <w:t>Request specifications</w:t>
        </w:r>
      </w:hyperlink>
    </w:p>
    <w:p w:rsidR="00AF3D65" w:rsidRDefault="00F33B4A" w:rsidP="00DA6CF6">
      <w:pPr>
        <w:numPr>
          <w:ilvl w:val="1"/>
          <w:numId w:val="29"/>
        </w:numPr>
      </w:pPr>
      <w:hyperlink w:anchor="scroll-bookmark-114" w:history="1">
        <w:r w:rsidR="00796B32">
          <w:rPr>
            <w:rStyle w:val="af1"/>
          </w:rPr>
          <w:t>Web-Service interface</w:t>
        </w:r>
      </w:hyperlink>
    </w:p>
    <w:p w:rsidR="00AF3D65" w:rsidRDefault="00F33B4A" w:rsidP="00DA6CF6">
      <w:pPr>
        <w:numPr>
          <w:ilvl w:val="2"/>
          <w:numId w:val="30"/>
        </w:numPr>
      </w:pPr>
      <w:hyperlink w:anchor="scroll-bookmark-115" w:history="1">
        <w:r w:rsidR="00796B32">
          <w:rPr>
            <w:rStyle w:val="af1"/>
          </w:rPr>
          <w:t>Order registration request</w:t>
        </w:r>
      </w:hyperlink>
    </w:p>
    <w:p w:rsidR="00AF3D65" w:rsidRDefault="00F33B4A" w:rsidP="00DA6CF6">
      <w:pPr>
        <w:numPr>
          <w:ilvl w:val="2"/>
          <w:numId w:val="30"/>
        </w:numPr>
      </w:pPr>
      <w:hyperlink w:anchor="scroll-bookmark-116" w:history="1">
        <w:r w:rsidR="00796B32">
          <w:rPr>
            <w:rStyle w:val="af1"/>
          </w:rPr>
          <w:t>Registration request for orders with pre-authorization</w:t>
        </w:r>
      </w:hyperlink>
    </w:p>
    <w:p w:rsidR="00AF3D65" w:rsidRDefault="00F33B4A" w:rsidP="00DA6CF6">
      <w:pPr>
        <w:numPr>
          <w:ilvl w:val="2"/>
          <w:numId w:val="30"/>
        </w:numPr>
      </w:pPr>
      <w:hyperlink w:anchor="scroll-bookmark-117" w:history="1">
        <w:r w:rsidR="00796B32">
          <w:rPr>
            <w:rStyle w:val="af1"/>
          </w:rPr>
          <w:t>Order payment completion request</w:t>
        </w:r>
      </w:hyperlink>
    </w:p>
    <w:p w:rsidR="00AF3D65" w:rsidRDefault="00F33B4A" w:rsidP="00DA6CF6">
      <w:pPr>
        <w:numPr>
          <w:ilvl w:val="2"/>
          <w:numId w:val="30"/>
        </w:numPr>
      </w:pPr>
      <w:hyperlink w:anchor="scroll-bookmark-118" w:history="1">
        <w:r w:rsidR="00796B32">
          <w:rPr>
            <w:rStyle w:val="af1"/>
          </w:rPr>
          <w:t>Order status request</w:t>
        </w:r>
      </w:hyperlink>
    </w:p>
    <w:p w:rsidR="00AF3D65" w:rsidRDefault="00F33B4A" w:rsidP="00DA6CF6">
      <w:pPr>
        <w:numPr>
          <w:ilvl w:val="2"/>
          <w:numId w:val="30"/>
        </w:numPr>
      </w:pPr>
      <w:hyperlink w:anchor="scroll-bookmark-119" w:history="1">
        <w:r w:rsidR="00796B32">
          <w:rPr>
            <w:rStyle w:val="af1"/>
          </w:rPr>
          <w:t>Extended order status request</w:t>
        </w:r>
      </w:hyperlink>
    </w:p>
    <w:p w:rsidR="00AF3D65" w:rsidRDefault="00F33B4A" w:rsidP="00DA6CF6">
      <w:pPr>
        <w:numPr>
          <w:ilvl w:val="2"/>
          <w:numId w:val="30"/>
        </w:numPr>
      </w:pPr>
      <w:hyperlink w:anchor="scroll-bookmark-120" w:history="1">
        <w:r w:rsidR="00796B32">
          <w:rPr>
            <w:rStyle w:val="af1"/>
          </w:rPr>
          <w:t>Order payment cancellation request</w:t>
        </w:r>
      </w:hyperlink>
    </w:p>
    <w:p w:rsidR="00AF3D65" w:rsidRDefault="00F33B4A" w:rsidP="00DA6CF6">
      <w:pPr>
        <w:numPr>
          <w:ilvl w:val="2"/>
          <w:numId w:val="30"/>
        </w:numPr>
      </w:pPr>
      <w:hyperlink w:anchor="scroll-bookmark-121" w:history="1">
        <w:r w:rsidR="00796B32">
          <w:rPr>
            <w:rStyle w:val="af1"/>
          </w:rPr>
          <w:t>Order payment refund request</w:t>
        </w:r>
      </w:hyperlink>
    </w:p>
    <w:p w:rsidR="00AF3D65" w:rsidRDefault="00F33B4A" w:rsidP="00DA6CF6">
      <w:pPr>
        <w:numPr>
          <w:ilvl w:val="2"/>
          <w:numId w:val="30"/>
        </w:numPr>
      </w:pPr>
      <w:hyperlink w:anchor="scroll-bookmark-122" w:history="1">
        <w:r w:rsidR="00796B32">
          <w:rPr>
            <w:rStyle w:val="af1"/>
          </w:rPr>
          <w:t>Request for checking a card for 3D-Secure enrolment</w:t>
        </w:r>
      </w:hyperlink>
    </w:p>
    <w:p w:rsidR="00AF3D65" w:rsidRDefault="00F33B4A" w:rsidP="00DA6CF6">
      <w:pPr>
        <w:numPr>
          <w:ilvl w:val="2"/>
          <w:numId w:val="30"/>
        </w:numPr>
      </w:pPr>
      <w:hyperlink w:anchor="scroll-bookmark-123" w:history="1">
        <w:r w:rsidR="00796B32">
          <w:rPr>
            <w:rStyle w:val="af1"/>
          </w:rPr>
          <w:t>Request for adding additional parameters to an order</w:t>
        </w:r>
      </w:hyperlink>
    </w:p>
    <w:p w:rsidR="00AF3D65" w:rsidRDefault="00F33B4A" w:rsidP="00DA6CF6">
      <w:pPr>
        <w:numPr>
          <w:ilvl w:val="2"/>
          <w:numId w:val="30"/>
        </w:numPr>
      </w:pPr>
      <w:hyperlink w:anchor="scroll-bookmark-124" w:history="1">
        <w:r w:rsidR="00796B32">
          <w:rPr>
            <w:rStyle w:val="af1"/>
          </w:rPr>
          <w:t>Request for payments statistics for a period</w:t>
        </w:r>
      </w:hyperlink>
    </w:p>
    <w:p w:rsidR="00AF3D65" w:rsidRDefault="00F33B4A" w:rsidP="00DA6CF6">
      <w:pPr>
        <w:numPr>
          <w:ilvl w:val="2"/>
          <w:numId w:val="30"/>
        </w:numPr>
      </w:pPr>
      <w:hyperlink w:anchor="scroll-bookmark-125" w:history="1">
        <w:r w:rsidR="00796B32">
          <w:rPr>
            <w:rStyle w:val="af1"/>
          </w:rPr>
          <w:t>Request for a payment through an external payment network</w:t>
        </w:r>
      </w:hyperlink>
    </w:p>
    <w:p w:rsidR="00AF3D65" w:rsidRDefault="00F33B4A" w:rsidP="00DA6CF6">
      <w:pPr>
        <w:numPr>
          <w:ilvl w:val="2"/>
          <w:numId w:val="30"/>
        </w:numPr>
      </w:pPr>
      <w:hyperlink w:anchor="scroll-bookmark-126" w:history="1">
        <w:r w:rsidR="00796B32">
          <w:rPr>
            <w:rStyle w:val="af1"/>
          </w:rPr>
          <w:t>Request for processing a payment by a binding</w:t>
        </w:r>
      </w:hyperlink>
    </w:p>
    <w:p w:rsidR="00AF3D65" w:rsidRDefault="00F33B4A" w:rsidP="00DA6CF6">
      <w:pPr>
        <w:numPr>
          <w:ilvl w:val="2"/>
          <w:numId w:val="30"/>
        </w:numPr>
      </w:pPr>
      <w:hyperlink w:anchor="scroll-bookmark-127" w:history="1">
        <w:r w:rsidR="00796B32">
          <w:rPr>
            <w:rStyle w:val="af1"/>
          </w:rPr>
          <w:t>Request for a binding deactivation</w:t>
        </w:r>
      </w:hyperlink>
    </w:p>
    <w:p w:rsidR="00AF3D65" w:rsidRDefault="00F33B4A" w:rsidP="00DA6CF6">
      <w:pPr>
        <w:numPr>
          <w:ilvl w:val="2"/>
          <w:numId w:val="30"/>
        </w:numPr>
      </w:pPr>
      <w:hyperlink w:anchor="scroll-bookmark-128" w:history="1">
        <w:r w:rsidR="00796B32">
          <w:rPr>
            <w:rStyle w:val="af1"/>
          </w:rPr>
          <w:t>Request for a binding activation</w:t>
        </w:r>
      </w:hyperlink>
    </w:p>
    <w:p w:rsidR="00AF3D65" w:rsidRDefault="00F33B4A" w:rsidP="00DA6CF6">
      <w:pPr>
        <w:numPr>
          <w:ilvl w:val="2"/>
          <w:numId w:val="30"/>
        </w:numPr>
      </w:pPr>
      <w:hyperlink w:anchor="scroll-bookmark-129" w:history="1">
        <w:r w:rsidR="00796B32">
          <w:rPr>
            <w:rStyle w:val="af1"/>
          </w:rPr>
          <w:t>Request for changing the validity period of a binding</w:t>
        </w:r>
      </w:hyperlink>
    </w:p>
    <w:p w:rsidR="00AF3D65" w:rsidRDefault="00F33B4A" w:rsidP="00DA6CF6">
      <w:pPr>
        <w:numPr>
          <w:ilvl w:val="2"/>
          <w:numId w:val="30"/>
        </w:numPr>
      </w:pPr>
      <w:hyperlink w:anchor="scroll-bookmark-130" w:history="1">
        <w:r w:rsidR="00796B32">
          <w:rPr>
            <w:rStyle w:val="af1"/>
          </w:rPr>
          <w:t>Request for the list of bindings of a customer</w:t>
        </w:r>
      </w:hyperlink>
    </w:p>
    <w:p w:rsidR="00AF3D65" w:rsidRDefault="00F33B4A" w:rsidP="00DA6CF6">
      <w:pPr>
        <w:numPr>
          <w:ilvl w:val="2"/>
          <w:numId w:val="30"/>
        </w:numPr>
      </w:pPr>
      <w:hyperlink w:anchor="scroll-bookmark-131" w:history="1">
        <w:r w:rsidR="00796B32">
          <w:rPr>
            <w:rStyle w:val="af1"/>
          </w:rPr>
          <w:t>Request for the list of bindings of a bank card</w:t>
        </w:r>
      </w:hyperlink>
    </w:p>
    <w:p w:rsidR="00AF3D65" w:rsidRDefault="00F33B4A" w:rsidP="00DA6CF6">
      <w:pPr>
        <w:numPr>
          <w:ilvl w:val="2"/>
          <w:numId w:val="30"/>
        </w:numPr>
      </w:pPr>
      <w:hyperlink w:anchor="scroll-bookmark-132" w:history="1">
        <w:r w:rsidR="00796B32">
          <w:rPr>
            <w:rStyle w:val="af1"/>
          </w:rPr>
          <w:t>Request for adding a card to the list of SSL-cards</w:t>
        </w:r>
      </w:hyperlink>
    </w:p>
    <w:p w:rsidR="00AF3D65" w:rsidRDefault="00F33B4A" w:rsidP="00DA6CF6">
      <w:pPr>
        <w:numPr>
          <w:ilvl w:val="2"/>
          <w:numId w:val="30"/>
        </w:numPr>
      </w:pPr>
      <w:hyperlink w:anchor="scroll-bookmark-133" w:history="1">
        <w:r w:rsidR="00796B32">
          <w:rPr>
            <w:rStyle w:val="af1"/>
          </w:rPr>
          <w:t>Request for a payment through Apple Pay</w:t>
        </w:r>
      </w:hyperlink>
    </w:p>
    <w:p w:rsidR="00AF3D65" w:rsidRDefault="00F33B4A" w:rsidP="00DA6CF6">
      <w:pPr>
        <w:numPr>
          <w:ilvl w:val="2"/>
          <w:numId w:val="30"/>
        </w:numPr>
      </w:pPr>
      <w:hyperlink w:anchor="scroll-bookmark-134" w:history="1">
        <w:r w:rsidR="00796B32">
          <w:rPr>
            <w:rStyle w:val="af1"/>
          </w:rPr>
          <w:t>Request for executing recurring payments through Apple Pay</w:t>
        </w:r>
      </w:hyperlink>
    </w:p>
    <w:p w:rsidR="00AF3D65" w:rsidRDefault="00F33B4A" w:rsidP="00DA6CF6">
      <w:pPr>
        <w:numPr>
          <w:ilvl w:val="2"/>
          <w:numId w:val="30"/>
        </w:numPr>
      </w:pPr>
      <w:hyperlink w:anchor="scroll-bookmark-135" w:history="1">
        <w:r w:rsidR="00796B32">
          <w:rPr>
            <w:rStyle w:val="af1"/>
          </w:rPr>
          <w:t>Request for a payment through Android Pay</w:t>
        </w:r>
      </w:hyperlink>
    </w:p>
    <w:p w:rsidR="00AF3D65" w:rsidRDefault="00F33B4A" w:rsidP="00DA6CF6">
      <w:pPr>
        <w:numPr>
          <w:ilvl w:val="2"/>
          <w:numId w:val="30"/>
        </w:numPr>
      </w:pPr>
      <w:hyperlink w:anchor="scroll-bookmark-136" w:history="1">
        <w:r w:rsidR="00796B32">
          <w:rPr>
            <w:rStyle w:val="af1"/>
          </w:rPr>
          <w:t>Request for a payment through Samsung Pay</w:t>
        </w:r>
      </w:hyperlink>
    </w:p>
    <w:p w:rsidR="00AF3D65" w:rsidRDefault="00F33B4A" w:rsidP="00DA6CF6">
      <w:pPr>
        <w:numPr>
          <w:ilvl w:val="1"/>
          <w:numId w:val="29"/>
        </w:numPr>
      </w:pPr>
      <w:hyperlink w:anchor="scroll-bookmark-137" w:history="1">
        <w:r w:rsidR="00796B32">
          <w:rPr>
            <w:rStyle w:val="af1"/>
          </w:rPr>
          <w:t>REST interface</w:t>
        </w:r>
      </w:hyperlink>
    </w:p>
    <w:p w:rsidR="00AF3D65" w:rsidRDefault="00F33B4A" w:rsidP="00DA6CF6">
      <w:pPr>
        <w:numPr>
          <w:ilvl w:val="2"/>
          <w:numId w:val="31"/>
        </w:numPr>
      </w:pPr>
      <w:hyperlink w:anchor="scroll-bookmark-138" w:history="1">
        <w:r w:rsidR="00796B32">
          <w:rPr>
            <w:rStyle w:val="af1"/>
          </w:rPr>
          <w:t>Order registration request</w:t>
        </w:r>
      </w:hyperlink>
    </w:p>
    <w:p w:rsidR="00AF3D65" w:rsidRDefault="00F33B4A" w:rsidP="00DA6CF6">
      <w:pPr>
        <w:numPr>
          <w:ilvl w:val="2"/>
          <w:numId w:val="31"/>
        </w:numPr>
      </w:pPr>
      <w:hyperlink w:anchor="scroll-bookmark-139" w:history="1">
        <w:r w:rsidR="00796B32">
          <w:rPr>
            <w:rStyle w:val="af1"/>
          </w:rPr>
          <w:t>Registration request for orders with pre-authorization</w:t>
        </w:r>
      </w:hyperlink>
    </w:p>
    <w:p w:rsidR="00AF3D65" w:rsidRDefault="00F33B4A" w:rsidP="00DA6CF6">
      <w:pPr>
        <w:numPr>
          <w:ilvl w:val="2"/>
          <w:numId w:val="31"/>
        </w:numPr>
      </w:pPr>
      <w:hyperlink w:anchor="scroll-bookmark-140" w:history="1">
        <w:r w:rsidR="00796B32">
          <w:rPr>
            <w:rStyle w:val="af1"/>
          </w:rPr>
          <w:t>Order payment completion request</w:t>
        </w:r>
      </w:hyperlink>
    </w:p>
    <w:p w:rsidR="00AF3D65" w:rsidRDefault="00F33B4A" w:rsidP="00DA6CF6">
      <w:pPr>
        <w:numPr>
          <w:ilvl w:val="2"/>
          <w:numId w:val="31"/>
        </w:numPr>
      </w:pPr>
      <w:hyperlink w:anchor="scroll-bookmark-141" w:history="1">
        <w:r w:rsidR="00796B32">
          <w:rPr>
            <w:rStyle w:val="af1"/>
          </w:rPr>
          <w:t>Order status request</w:t>
        </w:r>
      </w:hyperlink>
    </w:p>
    <w:p w:rsidR="00AF3D65" w:rsidRDefault="00F33B4A" w:rsidP="00DA6CF6">
      <w:pPr>
        <w:numPr>
          <w:ilvl w:val="2"/>
          <w:numId w:val="31"/>
        </w:numPr>
      </w:pPr>
      <w:hyperlink w:anchor="scroll-bookmark-142" w:history="1">
        <w:r w:rsidR="00796B32">
          <w:rPr>
            <w:rStyle w:val="af1"/>
          </w:rPr>
          <w:t>Extended order status request</w:t>
        </w:r>
      </w:hyperlink>
    </w:p>
    <w:p w:rsidR="00AF3D65" w:rsidRDefault="00F33B4A" w:rsidP="00DA6CF6">
      <w:pPr>
        <w:numPr>
          <w:ilvl w:val="2"/>
          <w:numId w:val="31"/>
        </w:numPr>
      </w:pPr>
      <w:hyperlink w:anchor="scroll-bookmark-143" w:history="1">
        <w:r w:rsidR="00796B32">
          <w:rPr>
            <w:rStyle w:val="af1"/>
          </w:rPr>
          <w:t>Order payment cancellation request</w:t>
        </w:r>
      </w:hyperlink>
    </w:p>
    <w:p w:rsidR="00AF3D65" w:rsidRDefault="00F33B4A" w:rsidP="00DA6CF6">
      <w:pPr>
        <w:numPr>
          <w:ilvl w:val="2"/>
          <w:numId w:val="31"/>
        </w:numPr>
      </w:pPr>
      <w:hyperlink w:anchor="scroll-bookmark-144" w:history="1">
        <w:r w:rsidR="00796B32">
          <w:rPr>
            <w:rStyle w:val="af1"/>
          </w:rPr>
          <w:t>Order payment refund request</w:t>
        </w:r>
      </w:hyperlink>
    </w:p>
    <w:p w:rsidR="00AF3D65" w:rsidRDefault="00F33B4A" w:rsidP="00DA6CF6">
      <w:pPr>
        <w:numPr>
          <w:ilvl w:val="2"/>
          <w:numId w:val="31"/>
        </w:numPr>
      </w:pPr>
      <w:hyperlink w:anchor="scroll-bookmark-145" w:history="1">
        <w:r w:rsidR="00796B32">
          <w:rPr>
            <w:rStyle w:val="af1"/>
          </w:rPr>
          <w:t>Request for checking a card for enrolment to 3D-Secure</w:t>
        </w:r>
      </w:hyperlink>
    </w:p>
    <w:p w:rsidR="00AF3D65" w:rsidRDefault="00F33B4A" w:rsidP="00DA6CF6">
      <w:pPr>
        <w:numPr>
          <w:ilvl w:val="2"/>
          <w:numId w:val="31"/>
        </w:numPr>
      </w:pPr>
      <w:hyperlink w:anchor="scroll-bookmark-146" w:history="1">
        <w:r w:rsidR="00796B32">
          <w:rPr>
            <w:rStyle w:val="af1"/>
          </w:rPr>
          <w:t>Request for adding additional parameters to an order</w:t>
        </w:r>
      </w:hyperlink>
    </w:p>
    <w:p w:rsidR="00AF3D65" w:rsidRDefault="00F33B4A" w:rsidP="00DA6CF6">
      <w:pPr>
        <w:numPr>
          <w:ilvl w:val="2"/>
          <w:numId w:val="31"/>
        </w:numPr>
      </w:pPr>
      <w:hyperlink w:anchor="scroll-bookmark-147" w:history="1">
        <w:r w:rsidR="00796B32">
          <w:rPr>
            <w:rStyle w:val="af1"/>
          </w:rPr>
          <w:t>Request for payments statistics for a period</w:t>
        </w:r>
      </w:hyperlink>
    </w:p>
    <w:p w:rsidR="00AF3D65" w:rsidRDefault="00F33B4A" w:rsidP="00DA6CF6">
      <w:pPr>
        <w:numPr>
          <w:ilvl w:val="2"/>
          <w:numId w:val="31"/>
        </w:numPr>
      </w:pPr>
      <w:hyperlink w:anchor="scroll-bookmark-148" w:history="1">
        <w:r w:rsidR="00796B32">
          <w:rPr>
            <w:rStyle w:val="af1"/>
          </w:rPr>
          <w:t>Request for a payment through an external payment system</w:t>
        </w:r>
      </w:hyperlink>
    </w:p>
    <w:p w:rsidR="00AF3D65" w:rsidRDefault="00F33B4A" w:rsidP="00DA6CF6">
      <w:pPr>
        <w:numPr>
          <w:ilvl w:val="2"/>
          <w:numId w:val="31"/>
        </w:numPr>
      </w:pPr>
      <w:hyperlink w:anchor="scroll-bookmark-149" w:history="1">
        <w:r w:rsidR="00796B32">
          <w:rPr>
            <w:rStyle w:val="af1"/>
          </w:rPr>
          <w:t>Request for executing a payment by a binding</w:t>
        </w:r>
      </w:hyperlink>
    </w:p>
    <w:p w:rsidR="00AF3D65" w:rsidRDefault="00F33B4A" w:rsidP="00DA6CF6">
      <w:pPr>
        <w:numPr>
          <w:ilvl w:val="2"/>
          <w:numId w:val="31"/>
        </w:numPr>
      </w:pPr>
      <w:hyperlink w:anchor="scroll-bookmark-150" w:history="1">
        <w:r w:rsidR="00796B32">
          <w:rPr>
            <w:rStyle w:val="af1"/>
          </w:rPr>
          <w:t>Request for deactivation of a binding</w:t>
        </w:r>
      </w:hyperlink>
    </w:p>
    <w:p w:rsidR="00AF3D65" w:rsidRDefault="00F33B4A" w:rsidP="00DA6CF6">
      <w:pPr>
        <w:numPr>
          <w:ilvl w:val="2"/>
          <w:numId w:val="31"/>
        </w:numPr>
      </w:pPr>
      <w:hyperlink w:anchor="scroll-bookmark-151" w:history="1">
        <w:r w:rsidR="00796B32">
          <w:rPr>
            <w:rStyle w:val="af1"/>
          </w:rPr>
          <w:t>Request for activation of a binding</w:t>
        </w:r>
      </w:hyperlink>
    </w:p>
    <w:p w:rsidR="00AF3D65" w:rsidRDefault="00F33B4A" w:rsidP="00DA6CF6">
      <w:pPr>
        <w:numPr>
          <w:ilvl w:val="2"/>
          <w:numId w:val="31"/>
        </w:numPr>
      </w:pPr>
      <w:hyperlink w:anchor="scroll-bookmark-152" w:history="1">
        <w:r w:rsidR="00796B32">
          <w:rPr>
            <w:rStyle w:val="af1"/>
          </w:rPr>
          <w:t>Request for changing the validity period of a binding</w:t>
        </w:r>
      </w:hyperlink>
    </w:p>
    <w:p w:rsidR="00AF3D65" w:rsidRDefault="00F33B4A" w:rsidP="00DA6CF6">
      <w:pPr>
        <w:numPr>
          <w:ilvl w:val="2"/>
          <w:numId w:val="31"/>
        </w:numPr>
      </w:pPr>
      <w:hyperlink w:anchor="scroll-bookmark-153" w:history="1">
        <w:r w:rsidR="00796B32">
          <w:rPr>
            <w:rStyle w:val="af1"/>
          </w:rPr>
          <w:t>Request for the list of binding of a customer</w:t>
        </w:r>
      </w:hyperlink>
    </w:p>
    <w:p w:rsidR="00AF3D65" w:rsidRDefault="00F33B4A" w:rsidP="00DA6CF6">
      <w:pPr>
        <w:numPr>
          <w:ilvl w:val="2"/>
          <w:numId w:val="31"/>
        </w:numPr>
      </w:pPr>
      <w:hyperlink w:anchor="scroll-bookmark-154" w:history="1">
        <w:r w:rsidR="00796B32">
          <w:rPr>
            <w:rStyle w:val="af1"/>
          </w:rPr>
          <w:t>Request for the list of binding of a bank card</w:t>
        </w:r>
      </w:hyperlink>
    </w:p>
    <w:p w:rsidR="00AF3D65" w:rsidRDefault="00F33B4A" w:rsidP="00DA6CF6">
      <w:pPr>
        <w:numPr>
          <w:ilvl w:val="2"/>
          <w:numId w:val="31"/>
        </w:numPr>
      </w:pPr>
      <w:hyperlink w:anchor="scroll-bookmark-155" w:history="1">
        <w:r w:rsidR="00796B32">
          <w:rPr>
            <w:rStyle w:val="af1"/>
          </w:rPr>
          <w:t>Request for adding a card to the list of SSL-cards</w:t>
        </w:r>
      </w:hyperlink>
    </w:p>
    <w:p w:rsidR="00AF3D65" w:rsidRDefault="00F33B4A" w:rsidP="00DA6CF6">
      <w:pPr>
        <w:numPr>
          <w:ilvl w:val="2"/>
          <w:numId w:val="31"/>
        </w:numPr>
      </w:pPr>
      <w:hyperlink w:anchor="scroll-bookmark-156" w:history="1">
        <w:r w:rsidR="00796B32">
          <w:rPr>
            <w:rStyle w:val="af1"/>
          </w:rPr>
          <w:t>Request for a payment through Apple Pay</w:t>
        </w:r>
      </w:hyperlink>
    </w:p>
    <w:p w:rsidR="00AF3D65" w:rsidRDefault="00F33B4A" w:rsidP="00DA6CF6">
      <w:pPr>
        <w:numPr>
          <w:ilvl w:val="2"/>
          <w:numId w:val="31"/>
        </w:numPr>
      </w:pPr>
      <w:hyperlink w:anchor="scroll-bookmark-157" w:history="1">
        <w:r w:rsidR="00796B32">
          <w:rPr>
            <w:rStyle w:val="af1"/>
          </w:rPr>
          <w:t>Request for executing recurring payments through Apple Pay</w:t>
        </w:r>
      </w:hyperlink>
    </w:p>
    <w:p w:rsidR="00AF3D65" w:rsidRDefault="00F33B4A" w:rsidP="00DA6CF6">
      <w:pPr>
        <w:numPr>
          <w:ilvl w:val="2"/>
          <w:numId w:val="31"/>
        </w:numPr>
      </w:pPr>
      <w:hyperlink w:anchor="scroll-bookmark-158" w:history="1">
        <w:r w:rsidR="00796B32">
          <w:rPr>
            <w:rStyle w:val="af1"/>
          </w:rPr>
          <w:t>Request for a payment through Android Pay</w:t>
        </w:r>
      </w:hyperlink>
    </w:p>
    <w:p w:rsidR="00AF3D65" w:rsidRDefault="00F33B4A" w:rsidP="00DA6CF6">
      <w:pPr>
        <w:numPr>
          <w:ilvl w:val="2"/>
          <w:numId w:val="31"/>
        </w:numPr>
      </w:pPr>
      <w:hyperlink w:anchor="scroll-bookmark-159" w:history="1">
        <w:r w:rsidR="00796B32">
          <w:rPr>
            <w:rStyle w:val="af1"/>
          </w:rPr>
          <w:t>Request for a payment through Samsung Pay</w:t>
        </w:r>
      </w:hyperlink>
    </w:p>
    <w:p w:rsidR="00AF3D65" w:rsidRDefault="00F33B4A" w:rsidP="00DA6CF6">
      <w:pPr>
        <w:numPr>
          <w:ilvl w:val="0"/>
          <w:numId w:val="2"/>
        </w:numPr>
      </w:pPr>
      <w:hyperlink w:anchor="scroll-bookmark-160" w:history="1">
        <w:r w:rsidR="00796B32">
          <w:rPr>
            <w:rStyle w:val="af1"/>
          </w:rPr>
          <w:t>Test cards</w:t>
        </w:r>
      </w:hyperlink>
    </w:p>
    <w:p w:rsidR="00AF3D65" w:rsidRDefault="00F33B4A" w:rsidP="00DA6CF6">
      <w:pPr>
        <w:numPr>
          <w:ilvl w:val="0"/>
          <w:numId w:val="2"/>
        </w:numPr>
      </w:pPr>
      <w:hyperlink w:anchor="scroll-bookmark-161" w:history="1">
        <w:r w:rsidR="00796B32">
          <w:rPr>
            <w:rStyle w:val="af1"/>
          </w:rPr>
          <w:t>Appendix 1. External fee for payments</w:t>
        </w:r>
      </w:hyperlink>
    </w:p>
    <w:p w:rsidR="00AF3D65" w:rsidRDefault="00F33B4A" w:rsidP="00DA6CF6">
      <w:pPr>
        <w:numPr>
          <w:ilvl w:val="1"/>
          <w:numId w:val="32"/>
        </w:numPr>
      </w:pPr>
      <w:hyperlink w:anchor="scroll-bookmark-162" w:history="1">
        <w:r w:rsidR="00796B32">
          <w:rPr>
            <w:rStyle w:val="af1"/>
          </w:rPr>
          <w:t>Supplement to the description of the payment page</w:t>
        </w:r>
      </w:hyperlink>
    </w:p>
    <w:p w:rsidR="00AF3D65" w:rsidRDefault="00F33B4A" w:rsidP="00DA6CF6">
      <w:pPr>
        <w:numPr>
          <w:ilvl w:val="1"/>
          <w:numId w:val="32"/>
        </w:numPr>
      </w:pPr>
      <w:hyperlink w:anchor="scroll-bookmark-163" w:history="1">
        <w:r w:rsidR="00796B32">
          <w:rPr>
            <w:rStyle w:val="af1"/>
          </w:rPr>
          <w:t>Testing</w:t>
        </w:r>
      </w:hyperlink>
    </w:p>
    <w:p w:rsidR="00AF3D65" w:rsidRDefault="00F33B4A" w:rsidP="00DA6CF6">
      <w:pPr>
        <w:numPr>
          <w:ilvl w:val="0"/>
          <w:numId w:val="2"/>
        </w:numPr>
      </w:pPr>
      <w:hyperlink w:anchor="scroll-bookmark-164" w:history="1">
        <w:r w:rsidR="00796B32">
          <w:rPr>
            <w:rStyle w:val="af1"/>
          </w:rPr>
          <w:t>Appendix 2. Specification of additional fields for air-commerce payments and hotels booking</w:t>
        </w:r>
      </w:hyperlink>
    </w:p>
    <w:p w:rsidR="00AF3D65" w:rsidRDefault="00F33B4A" w:rsidP="00DA6CF6">
      <w:pPr>
        <w:numPr>
          <w:ilvl w:val="1"/>
          <w:numId w:val="33"/>
        </w:numPr>
      </w:pPr>
      <w:hyperlink w:anchor="scroll-bookmark-165" w:history="1">
        <w:r w:rsidR="00796B32">
          <w:rPr>
            <w:rStyle w:val="af1"/>
          </w:rPr>
          <w:t>Additional information passed in air-commerce</w:t>
        </w:r>
      </w:hyperlink>
    </w:p>
    <w:p w:rsidR="00AF3D65" w:rsidRDefault="00F33B4A" w:rsidP="00DA6CF6">
      <w:pPr>
        <w:numPr>
          <w:ilvl w:val="1"/>
          <w:numId w:val="33"/>
        </w:numPr>
      </w:pPr>
      <w:hyperlink w:anchor="scroll-bookmark-166" w:history="1">
        <w:r w:rsidR="00796B32">
          <w:rPr>
            <w:rStyle w:val="af1"/>
          </w:rPr>
          <w:t>Additional information passed on booking and paying for an hotel</w:t>
        </w:r>
      </w:hyperlink>
    </w:p>
    <w:p w:rsidR="00AF3D65" w:rsidRDefault="00F33B4A" w:rsidP="00DA6CF6">
      <w:pPr>
        <w:numPr>
          <w:ilvl w:val="0"/>
          <w:numId w:val="2"/>
        </w:numPr>
      </w:pPr>
      <w:hyperlink w:anchor="scroll-bookmark-167" w:history="1">
        <w:r w:rsidR="00796B32">
          <w:rPr>
            <w:rStyle w:val="af1"/>
          </w:rPr>
          <w:t>Appendix 3. Response codes - interpretation of actionCode (responses from the processing system)</w:t>
        </w:r>
      </w:hyperlink>
    </w:p>
    <w:p w:rsidR="00AF3D65" w:rsidRDefault="00AF3D65"/>
    <w:p w:rsidR="00AF3D65" w:rsidRDefault="00796B32">
      <w:pPr>
        <w:pStyle w:val="ScrollHeading1"/>
      </w:pPr>
      <w:bookmarkStart w:id="1" w:name="_Toc256000000"/>
      <w:bookmarkStart w:id="2" w:name="scroll-bookmark-2"/>
      <w:r>
        <w:lastRenderedPageBreak/>
        <w:t>Read before reading the documentation.</w:t>
      </w:r>
      <w:bookmarkEnd w:id="1"/>
      <w:bookmarkEnd w:id="2"/>
    </w:p>
    <w:tbl>
      <w:tblPr>
        <w:tblStyle w:val="ScrollWarning"/>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Any use of the functions or functionality of the system outside the scope of this document is at your own risk.</w:t>
            </w:r>
          </w:p>
        </w:tc>
      </w:tr>
    </w:tbl>
    <w:p w:rsidR="00AF3D65" w:rsidRDefault="00796B32">
      <w:pPr>
        <w:pStyle w:val="ScrollHeading1"/>
      </w:pPr>
      <w:bookmarkStart w:id="3" w:name="_Toc256000001"/>
      <w:bookmarkStart w:id="4" w:name="scroll-bookmark-3"/>
      <w:r w:rsidRPr="00DC22B9">
        <w:lastRenderedPageBreak/>
        <w:t>Glossary</w:t>
      </w:r>
      <w:bookmarkEnd w:id="3"/>
      <w:bookmarkEnd w:id="4"/>
    </w:p>
    <w:p w:rsidR="00AF3D65" w:rsidRPr="00DC22B9" w:rsidRDefault="00796B32" w:rsidP="00DA6CF6">
      <w:pPr>
        <w:numPr>
          <w:ilvl w:val="0"/>
          <w:numId w:val="34"/>
        </w:numPr>
      </w:pPr>
      <w:r w:rsidRPr="00DC22B9">
        <w:rPr>
          <w:i/>
        </w:rPr>
        <w:t>3-D Secure</w:t>
      </w:r>
      <w:r>
        <w:t xml:space="preserve"> – a technology of Visa IPS that enables additional authorization of a user of funds of the issuing bank.</w:t>
      </w:r>
    </w:p>
    <w:p w:rsidR="00AF3D65" w:rsidRDefault="00AF3D65"/>
    <w:p w:rsidR="00AF3D65" w:rsidRDefault="00796B32" w:rsidP="00DA6CF6">
      <w:pPr>
        <w:numPr>
          <w:ilvl w:val="0"/>
          <w:numId w:val="35"/>
        </w:numPr>
      </w:pPr>
      <w:r>
        <w:rPr>
          <w:i/>
        </w:rPr>
        <w:t>ACS</w:t>
      </w:r>
      <w:r>
        <w:t xml:space="preserve"> – Access Control Server, an element of the 3-D </w:t>
      </w:r>
      <w:proofErr w:type="gramStart"/>
      <w:r>
        <w:t>Secure</w:t>
      </w:r>
      <w:proofErr w:type="gramEnd"/>
      <w:r>
        <w:t xml:space="preserve"> infrastructure that enables validation of a payer on the side of the issuing bank.</w:t>
      </w:r>
    </w:p>
    <w:p w:rsidR="00AF3D65" w:rsidRDefault="00AF3D65"/>
    <w:p w:rsidR="00AF3D65" w:rsidRDefault="00796B32" w:rsidP="00DA6CF6">
      <w:pPr>
        <w:numPr>
          <w:ilvl w:val="0"/>
          <w:numId w:val="36"/>
        </w:numPr>
      </w:pPr>
      <w:r>
        <w:rPr>
          <w:i/>
        </w:rPr>
        <w:t>Merchant Plugin Interface (MPI)</w:t>
      </w:r>
      <w:r>
        <w:t xml:space="preserve"> – a technological component of 3-D Secure and SecureCode that can be placed on the payment network side or on the side of the merchant.</w:t>
      </w:r>
    </w:p>
    <w:p w:rsidR="00AF3D65" w:rsidRDefault="00AF3D65"/>
    <w:p w:rsidR="00AF3D65" w:rsidRDefault="00796B32" w:rsidP="00DA6CF6">
      <w:pPr>
        <w:numPr>
          <w:ilvl w:val="0"/>
          <w:numId w:val="37"/>
        </w:numPr>
      </w:pPr>
      <w:r>
        <w:rPr>
          <w:i/>
        </w:rPr>
        <w:t>SecureCode</w:t>
      </w:r>
      <w:r>
        <w:t xml:space="preserve"> </w:t>
      </w:r>
      <w:proofErr w:type="gramStart"/>
      <w:r>
        <w:t>–  a</w:t>
      </w:r>
      <w:proofErr w:type="gramEnd"/>
      <w:r>
        <w:t xml:space="preserve"> technology of MasterCard IPS that enables additional authorization of a user of funds of the issuing bank. Technologically, it is equal to 3-D Secure. In the text below, mentioning 3-D Secure implies also SecureCode.</w:t>
      </w:r>
    </w:p>
    <w:p w:rsidR="00AF3D65" w:rsidRDefault="00AF3D65"/>
    <w:p w:rsidR="00AF3D65" w:rsidRDefault="00796B32" w:rsidP="00DA6CF6">
      <w:pPr>
        <w:numPr>
          <w:ilvl w:val="0"/>
          <w:numId w:val="38"/>
        </w:numPr>
      </w:pPr>
      <w:r>
        <w:rPr>
          <w:i/>
        </w:rPr>
        <w:t>Refund</w:t>
      </w:r>
      <w:r>
        <w:t xml:space="preserve"> - a partial or full refund of funds to a buyer's card in case of their refusal to receive the goods or services or in case of returning them. The refund operation is performed after the funds are debited from the buyer's account.</w:t>
      </w:r>
    </w:p>
    <w:p w:rsidR="00AF3D65" w:rsidRDefault="00AF3D65"/>
    <w:p w:rsidR="00AF3D65" w:rsidRDefault="00796B32" w:rsidP="00DA6CF6">
      <w:pPr>
        <w:numPr>
          <w:ilvl w:val="0"/>
          <w:numId w:val="39"/>
        </w:numPr>
      </w:pPr>
      <w:r>
        <w:rPr>
          <w:i/>
        </w:rPr>
        <w:t>Bank card</w:t>
      </w:r>
      <w:r>
        <w:t xml:space="preserve"> – a card of an international payment system Visa or MasterCard.</w:t>
      </w:r>
    </w:p>
    <w:p w:rsidR="00AF3D65" w:rsidRDefault="00AF3D65"/>
    <w:p w:rsidR="00AF3D65" w:rsidRDefault="00796B32" w:rsidP="00DA6CF6">
      <w:pPr>
        <w:numPr>
          <w:ilvl w:val="0"/>
          <w:numId w:val="40"/>
        </w:numPr>
      </w:pPr>
      <w:r>
        <w:rPr>
          <w:i/>
        </w:rPr>
        <w:t>Acquiring bank</w:t>
      </w:r>
      <w:r>
        <w:t xml:space="preserve"> – a bank that implements and uses the payment gateway.</w:t>
      </w:r>
    </w:p>
    <w:p w:rsidR="00AF3D65" w:rsidRDefault="00AF3D65"/>
    <w:p w:rsidR="00AF3D65" w:rsidRDefault="00796B32" w:rsidP="00DA6CF6">
      <w:pPr>
        <w:numPr>
          <w:ilvl w:val="0"/>
          <w:numId w:val="41"/>
        </w:numPr>
      </w:pPr>
      <w:r>
        <w:rPr>
          <w:i/>
        </w:rPr>
        <w:t>Issuing bank</w:t>
      </w:r>
      <w:r>
        <w:t xml:space="preserve"> – a bank that has issued the card of a customer.</w:t>
      </w:r>
    </w:p>
    <w:p w:rsidR="00AF3D65" w:rsidRDefault="00AF3D65"/>
    <w:p w:rsidR="00AF3D65" w:rsidRDefault="00796B32" w:rsidP="00DA6CF6">
      <w:pPr>
        <w:numPr>
          <w:ilvl w:val="0"/>
          <w:numId w:val="42"/>
        </w:numPr>
      </w:pPr>
      <w:r>
        <w:rPr>
          <w:i/>
        </w:rPr>
        <w:t>Two-phase payment</w:t>
      </w:r>
      <w:r>
        <w:t xml:space="preserve"> – an operation of paying for goods or services executed through the Internet with the use of bank cards and requiring additional confirmation. Two-phase mechanism of work enables splitting the process into checking whether the card is capable of paying (authorization) and debiting the money from the account (financial confirmation). On the first phase of a two-phase payment, a bank card is checked for its solvency and funds are put on hold on the customer's account.</w:t>
      </w:r>
    </w:p>
    <w:p w:rsidR="00AF3D65" w:rsidRDefault="00AF3D65"/>
    <w:p w:rsidR="00AF3D65" w:rsidRDefault="00796B32" w:rsidP="00DA6CF6">
      <w:pPr>
        <w:numPr>
          <w:ilvl w:val="0"/>
          <w:numId w:val="43"/>
        </w:numPr>
      </w:pPr>
      <w:r>
        <w:rPr>
          <w:i/>
        </w:rPr>
        <w:t>Order</w:t>
      </w:r>
      <w:r>
        <w:t xml:space="preserve"> – an elementary entity in the system, it describes an order in a certain online store or </w:t>
      </w:r>
      <w:proofErr w:type="gramStart"/>
      <w:r>
        <w:t>its</w:t>
      </w:r>
      <w:proofErr w:type="gramEnd"/>
      <w:r>
        <w:t xml:space="preserve"> analog. Any order has its amount.</w:t>
      </w:r>
    </w:p>
    <w:p w:rsidR="00AF3D65" w:rsidRDefault="00AF3D65"/>
    <w:p w:rsidR="00AF3D65" w:rsidRDefault="00796B32" w:rsidP="00DA6CF6">
      <w:pPr>
        <w:numPr>
          <w:ilvl w:val="0"/>
          <w:numId w:val="44"/>
        </w:numPr>
      </w:pPr>
      <w:r>
        <w:rPr>
          <w:i/>
        </w:rPr>
        <w:lastRenderedPageBreak/>
        <w:t>Store (merchant)</w:t>
      </w:r>
      <w:r>
        <w:t xml:space="preserve"> – a trade or service company selling goods or services through an Internet-site.</w:t>
      </w:r>
    </w:p>
    <w:p w:rsidR="00AF3D65" w:rsidRDefault="00AF3D65"/>
    <w:p w:rsidR="00AF3D65" w:rsidRDefault="00796B32" w:rsidP="00DA6CF6">
      <w:pPr>
        <w:numPr>
          <w:ilvl w:val="0"/>
          <w:numId w:val="45"/>
        </w:numPr>
      </w:pPr>
      <w:r>
        <w:rPr>
          <w:i/>
        </w:rPr>
        <w:t>IPS</w:t>
      </w:r>
      <w:r>
        <w:t xml:space="preserve"> – an international payment system (for example, Visa or MasterCard).</w:t>
      </w:r>
    </w:p>
    <w:p w:rsidR="00AF3D65" w:rsidRDefault="00AF3D65"/>
    <w:p w:rsidR="00AF3D65" w:rsidRDefault="00796B32" w:rsidP="00DA6CF6">
      <w:pPr>
        <w:numPr>
          <w:ilvl w:val="0"/>
          <w:numId w:val="46"/>
        </w:numPr>
      </w:pPr>
      <w:r>
        <w:rPr>
          <w:i/>
        </w:rPr>
        <w:t xml:space="preserve">One-phase payment </w:t>
      </w:r>
      <w:r>
        <w:t>– a payment operation for goods or services executed through the Internet with the use of a bank card that does not require additional confirmation.</w:t>
      </w:r>
    </w:p>
    <w:p w:rsidR="00AF3D65" w:rsidRDefault="00AF3D65"/>
    <w:p w:rsidR="00AF3D65" w:rsidRDefault="00796B32" w:rsidP="00DA6CF6">
      <w:pPr>
        <w:numPr>
          <w:ilvl w:val="0"/>
          <w:numId w:val="47"/>
        </w:numPr>
      </w:pPr>
      <w:r>
        <w:rPr>
          <w:i/>
        </w:rPr>
        <w:t>Reversal</w:t>
      </w:r>
      <w:r>
        <w:t xml:space="preserve"> – cancellation of a payment operation, removing from hold funds on the buyer's card.  This operation is available within a limited time period, the exact duration should be found out in the bank.</w:t>
      </w:r>
    </w:p>
    <w:p w:rsidR="00AF3D65" w:rsidRDefault="00AF3D65"/>
    <w:p w:rsidR="00AF3D65" w:rsidRDefault="00796B32" w:rsidP="00DA6CF6">
      <w:pPr>
        <w:numPr>
          <w:ilvl w:val="0"/>
          <w:numId w:val="48"/>
        </w:numPr>
      </w:pPr>
      <w:r>
        <w:rPr>
          <w:i/>
        </w:rPr>
        <w:t>Payer</w:t>
      </w:r>
      <w:r>
        <w:t xml:space="preserve"> – a person paying with their card for the Merchant's services in the Merchant's online store.</w:t>
      </w:r>
    </w:p>
    <w:p w:rsidR="00AF3D65" w:rsidRDefault="00AF3D65"/>
    <w:p w:rsidR="00AF3D65" w:rsidRDefault="00796B32" w:rsidP="00DA6CF6">
      <w:pPr>
        <w:numPr>
          <w:ilvl w:val="0"/>
          <w:numId w:val="49"/>
        </w:numPr>
      </w:pPr>
      <w:r>
        <w:rPr>
          <w:i/>
        </w:rPr>
        <w:t>Payment form</w:t>
      </w:r>
      <w:r>
        <w:t xml:space="preserve"> – an HTML-page that is used by the customer to enter the payment details.</w:t>
      </w:r>
    </w:p>
    <w:p w:rsidR="00AF3D65" w:rsidRDefault="00AF3D65"/>
    <w:p w:rsidR="00AF3D65" w:rsidRDefault="00796B32" w:rsidP="00DA6CF6">
      <w:pPr>
        <w:numPr>
          <w:ilvl w:val="0"/>
          <w:numId w:val="50"/>
        </w:numPr>
      </w:pPr>
      <w:r>
        <w:rPr>
          <w:i/>
        </w:rPr>
        <w:t>Payment details</w:t>
      </w:r>
      <w:r>
        <w:t xml:space="preserve"> – requisites used by the customer to pay for an order. Usually they represent a card number, </w:t>
      </w:r>
      <w:r>
        <w:rPr>
          <w:rFonts w:ascii="Consolas" w:eastAsia="Calibri" w:hAnsi="Consolas" w:cs="Consolas"/>
          <w:sz w:val="21"/>
          <w:szCs w:val="21"/>
        </w:rPr>
        <w:t>expiration date</w:t>
      </w:r>
      <w:r>
        <w:t xml:space="preserve">, and </w:t>
      </w:r>
      <w:r>
        <w:rPr>
          <w:rFonts w:ascii="Consolas" w:eastAsia="Calibri" w:hAnsi="Consolas" w:cs="Consolas"/>
          <w:sz w:val="21"/>
          <w:szCs w:val="21"/>
        </w:rPr>
        <w:t>CVC</w:t>
      </w:r>
      <w:r>
        <w:t>.</w:t>
      </w:r>
    </w:p>
    <w:p w:rsidR="00AF3D65" w:rsidRDefault="00AF3D65"/>
    <w:p w:rsidR="00AF3D65" w:rsidRDefault="00796B32" w:rsidP="00DA6CF6">
      <w:pPr>
        <w:numPr>
          <w:ilvl w:val="0"/>
          <w:numId w:val="51"/>
        </w:numPr>
      </w:pPr>
      <w:r>
        <w:rPr>
          <w:i/>
        </w:rPr>
        <w:t xml:space="preserve">Payment gateway of the acquiring </w:t>
      </w:r>
      <w:proofErr w:type="gramStart"/>
      <w:r>
        <w:rPr>
          <w:i/>
        </w:rPr>
        <w:t xml:space="preserve">bank </w:t>
      </w:r>
      <w:r>
        <w:t xml:space="preserve"> –</w:t>
      </w:r>
      <w:proofErr w:type="gramEnd"/>
      <w:r>
        <w:t xml:space="preserve"> an automatic system that allows </w:t>
      </w:r>
      <w:r>
        <w:rPr>
          <w:i/>
        </w:rPr>
        <w:t>a store</w:t>
      </w:r>
      <w:r>
        <w:t xml:space="preserve"> to receive payments and to a customer to send payments through the Internet using bank cards.</w:t>
      </w:r>
    </w:p>
    <w:p w:rsidR="00AF3D65" w:rsidRDefault="00AF3D65"/>
    <w:p w:rsidR="00AF3D65" w:rsidRDefault="00796B32" w:rsidP="00DA6CF6">
      <w:pPr>
        <w:numPr>
          <w:ilvl w:val="0"/>
          <w:numId w:val="52"/>
        </w:numPr>
      </w:pPr>
      <w:r>
        <w:rPr>
          <w:i/>
        </w:rPr>
        <w:t>Binding</w:t>
      </w:r>
      <w:r>
        <w:t xml:space="preserve"> – a correspondence between the payer and the payment details of a card (the card number, its validity period).</w:t>
      </w:r>
    </w:p>
    <w:p w:rsidR="00AF3D65" w:rsidRDefault="00796B32">
      <w:pPr>
        <w:pStyle w:val="ScrollHeading1"/>
      </w:pPr>
      <w:bookmarkStart w:id="5" w:name="_Toc256000002"/>
      <w:bookmarkStart w:id="6" w:name="scroll-bookmark-4"/>
      <w:r>
        <w:lastRenderedPageBreak/>
        <w:t>Algorithm to connect to the Payment Gateway</w:t>
      </w:r>
      <w:bookmarkEnd w:id="5"/>
      <w:bookmarkEnd w:id="6"/>
    </w:p>
    <w:p w:rsidR="00AF3D65" w:rsidRDefault="00796B32">
      <w:r>
        <w:t>To connect to the payment gateway, an online store needs:</w:t>
      </w:r>
    </w:p>
    <w:p w:rsidR="00AF3D65" w:rsidRDefault="00796B32">
      <w:r>
        <w:t>1. To receive logins and passwords to the test server from the Bank staff:</w:t>
      </w:r>
    </w:p>
    <w:p w:rsidR="00AF3D65" w:rsidRDefault="00AF3D65" w:rsidP="00DA6CF6">
      <w:pPr>
        <w:numPr>
          <w:ilvl w:val="0"/>
          <w:numId w:val="53"/>
        </w:numPr>
      </w:pPr>
    </w:p>
    <w:p w:rsidR="00AF3D65" w:rsidRDefault="00AF3D65" w:rsidP="00DA6CF6">
      <w:pPr>
        <w:numPr>
          <w:ilvl w:val="1"/>
          <w:numId w:val="54"/>
        </w:numPr>
      </w:pPr>
    </w:p>
    <w:p w:rsidR="00AF3D65" w:rsidRDefault="00796B32" w:rsidP="00DA6CF6">
      <w:pPr>
        <w:numPr>
          <w:ilvl w:val="2"/>
          <w:numId w:val="55"/>
        </w:numPr>
      </w:pPr>
      <w:r>
        <w:t xml:space="preserve">A login with the </w:t>
      </w:r>
      <w:r>
        <w:rPr>
          <w:rFonts w:ascii="Consolas" w:eastAsia="Calibri" w:hAnsi="Consolas" w:cs="Consolas"/>
          <w:sz w:val="21"/>
          <w:szCs w:val="21"/>
        </w:rPr>
        <w:t>"-api"</w:t>
      </w:r>
      <w:r>
        <w:t xml:space="preserve"> suffix – to connect to the programming interface (API);</w:t>
      </w:r>
    </w:p>
    <w:p w:rsidR="00AF3D65" w:rsidRDefault="00796B32" w:rsidP="00DA6CF6">
      <w:pPr>
        <w:numPr>
          <w:ilvl w:val="2"/>
          <w:numId w:val="55"/>
        </w:numPr>
      </w:pPr>
      <w:r>
        <w:t xml:space="preserve">A login with the </w:t>
      </w:r>
      <w:r>
        <w:rPr>
          <w:rFonts w:ascii="Consolas" w:eastAsia="Calibri" w:hAnsi="Consolas" w:cs="Consolas"/>
          <w:sz w:val="21"/>
          <w:szCs w:val="21"/>
        </w:rPr>
        <w:t>"-operator"</w:t>
      </w:r>
      <w:r>
        <w:t xml:space="preserve"> suffix – to work in the personal area through the web-interface.</w:t>
      </w:r>
    </w:p>
    <w:p w:rsidR="00AF3D65" w:rsidRDefault="00796B32">
      <w:r>
        <w:t xml:space="preserve">2. </w:t>
      </w:r>
      <w:proofErr w:type="gramStart"/>
      <w:r>
        <w:t>To</w:t>
      </w:r>
      <w:proofErr w:type="gramEnd"/>
      <w:r>
        <w:t xml:space="preserve"> place the payment page on the test server. The following options are available:</w:t>
      </w:r>
    </w:p>
    <w:p w:rsidR="00AF3D65" w:rsidRDefault="00AF3D65" w:rsidP="00DA6CF6">
      <w:pPr>
        <w:numPr>
          <w:ilvl w:val="0"/>
          <w:numId w:val="56"/>
        </w:numPr>
      </w:pPr>
    </w:p>
    <w:p w:rsidR="00AF3D65" w:rsidRDefault="00AF3D65" w:rsidP="00DA6CF6">
      <w:pPr>
        <w:numPr>
          <w:ilvl w:val="1"/>
          <w:numId w:val="57"/>
        </w:numPr>
      </w:pPr>
    </w:p>
    <w:p w:rsidR="00AF3D65" w:rsidRDefault="00796B32" w:rsidP="00DA6CF6">
      <w:pPr>
        <w:numPr>
          <w:ilvl w:val="2"/>
          <w:numId w:val="58"/>
        </w:numPr>
      </w:pPr>
      <w:r>
        <w:t xml:space="preserve">The store can use a standard page </w:t>
      </w:r>
      <w:hyperlink r:id="rId10" w:history="1">
        <w:r>
          <w:rPr>
            <w:rStyle w:val="af1"/>
          </w:rPr>
          <w:t>https://web.rbsuat.com/ab/merchants/rbs/payment_ru.html</w:t>
        </w:r>
      </w:hyperlink>
      <w:r>
        <w:t xml:space="preserve"> .</w:t>
      </w:r>
    </w:p>
    <w:p w:rsidR="00AF3D65" w:rsidRDefault="00796B32" w:rsidP="00DA6CF6">
      <w:pPr>
        <w:numPr>
          <w:ilvl w:val="2"/>
          <w:numId w:val="58"/>
        </w:numPr>
      </w:pPr>
      <w:r>
        <w:t xml:space="preserve">The store can use the standard page, having placed on it the store logo or footer or both. The description is in section </w:t>
      </w:r>
      <w:hyperlink w:anchor="scroll-bookmark-168" w:history="1">
        <w:r>
          <w:rPr>
            <w:rStyle w:val="af1"/>
          </w:rPr>
          <w:t xml:space="preserve">5.1 </w:t>
        </w:r>
        <w:proofErr w:type="gramStart"/>
        <w:r>
          <w:rPr>
            <w:rStyle w:val="af1"/>
          </w:rPr>
          <w:t>Using</w:t>
        </w:r>
        <w:proofErr w:type="gramEnd"/>
        <w:r>
          <w:rPr>
            <w:rStyle w:val="af1"/>
          </w:rPr>
          <w:t xml:space="preserve"> the standard payment page</w:t>
        </w:r>
      </w:hyperlink>
      <w:r>
        <w:t>.</w:t>
      </w:r>
    </w:p>
    <w:p w:rsidR="00AF3D65" w:rsidRDefault="00796B32" w:rsidP="00DA6CF6">
      <w:pPr>
        <w:numPr>
          <w:ilvl w:val="2"/>
          <w:numId w:val="58"/>
        </w:numPr>
      </w:pPr>
      <w:r>
        <w:t xml:space="preserve">A merchant can create its own page.  The detailed description of creation of a page is present in section </w:t>
      </w:r>
      <w:hyperlink w:anchor="scroll-bookmark-169" w:history="1">
        <w:r>
          <w:rPr>
            <w:rStyle w:val="af1"/>
          </w:rPr>
          <w:t>5.2. Using own payment page</w:t>
        </w:r>
      </w:hyperlink>
      <w:r>
        <w:t>.</w:t>
      </w:r>
    </w:p>
    <w:p w:rsidR="00AF3D65" w:rsidRDefault="00796B32">
      <w:r>
        <w:t xml:space="preserve">3. To implement integration according to this document. To simplify the work performed, plug-ins and code samples can be used for the integration with the gateway. </w:t>
      </w:r>
      <w:proofErr w:type="gramStart"/>
      <w:r>
        <w:t>See  section</w:t>
      </w:r>
      <w:proofErr w:type="gramEnd"/>
      <w:r>
        <w:t xml:space="preserve"> </w:t>
      </w:r>
      <w:hyperlink w:anchor="scroll-bookmark-170" w:history="1">
        <w:r>
          <w:rPr>
            <w:rStyle w:val="af1"/>
          </w:rPr>
          <w:t>6 Plug-ins and code samples for the integration with the gateway</w:t>
        </w:r>
      </w:hyperlink>
      <w:r>
        <w:t>.</w:t>
      </w:r>
    </w:p>
    <w:p w:rsidR="00AF3D65" w:rsidRDefault="00796B32">
      <w:r>
        <w:t xml:space="preserve">4. To check the solution work using the test cards (they are listed in section </w:t>
      </w:r>
      <w:hyperlink w:anchor="scroll-bookmark-171" w:history="1">
        <w:r>
          <w:rPr>
            <w:rStyle w:val="af1"/>
          </w:rPr>
          <w:t>8. Test cards</w:t>
        </w:r>
      </w:hyperlink>
      <w:r>
        <w:t>) through:</w:t>
      </w:r>
    </w:p>
    <w:p w:rsidR="00AF3D65" w:rsidRDefault="00AF3D65" w:rsidP="00DA6CF6">
      <w:pPr>
        <w:numPr>
          <w:ilvl w:val="0"/>
          <w:numId w:val="59"/>
        </w:numPr>
      </w:pPr>
    </w:p>
    <w:p w:rsidR="00AF3D65" w:rsidRDefault="00AF3D65" w:rsidP="00DA6CF6">
      <w:pPr>
        <w:numPr>
          <w:ilvl w:val="1"/>
          <w:numId w:val="60"/>
        </w:numPr>
      </w:pPr>
    </w:p>
    <w:p w:rsidR="00AF3D65" w:rsidRDefault="00796B32" w:rsidP="00DA6CF6">
      <w:pPr>
        <w:numPr>
          <w:ilvl w:val="2"/>
          <w:numId w:val="61"/>
        </w:numPr>
      </w:pPr>
      <w:r>
        <w:t>REST interface or Web-Service interface;</w:t>
      </w:r>
    </w:p>
    <w:p w:rsidR="00AF3D65" w:rsidRDefault="00796B32" w:rsidP="00DA6CF6">
      <w:pPr>
        <w:numPr>
          <w:ilvl w:val="2"/>
          <w:numId w:val="61"/>
        </w:numPr>
      </w:pPr>
      <w:proofErr w:type="gramStart"/>
      <w:r>
        <w:t>the</w:t>
      </w:r>
      <w:proofErr w:type="gramEnd"/>
      <w:r>
        <w:t xml:space="preserve"> personal area in the administrative console.</w:t>
      </w:r>
    </w:p>
    <w:p w:rsidR="00AF3D65" w:rsidRDefault="00796B32">
      <w:r>
        <w:t>For this check it is necessary:</w:t>
      </w:r>
    </w:p>
    <w:p w:rsidR="00AF3D65" w:rsidRDefault="00AF3D65" w:rsidP="00DA6CF6">
      <w:pPr>
        <w:numPr>
          <w:ilvl w:val="0"/>
          <w:numId w:val="62"/>
        </w:numPr>
      </w:pPr>
    </w:p>
    <w:p w:rsidR="00AF3D65" w:rsidRDefault="00AF3D65" w:rsidP="00DA6CF6">
      <w:pPr>
        <w:numPr>
          <w:ilvl w:val="1"/>
          <w:numId w:val="63"/>
        </w:numPr>
      </w:pPr>
    </w:p>
    <w:p w:rsidR="00AF3D65" w:rsidRDefault="00796B32" w:rsidP="00DA6CF6">
      <w:pPr>
        <w:numPr>
          <w:ilvl w:val="2"/>
          <w:numId w:val="64"/>
        </w:numPr>
      </w:pPr>
      <w:r>
        <w:t>to process several orders successfully paid and unsuccessfully paid;</w:t>
      </w:r>
    </w:p>
    <w:p w:rsidR="00AF3D65" w:rsidRDefault="00796B32" w:rsidP="00DA6CF6">
      <w:pPr>
        <w:numPr>
          <w:ilvl w:val="2"/>
          <w:numId w:val="64"/>
        </w:numPr>
      </w:pPr>
      <w:r>
        <w:t>to check that a correct status is displayed on the payment result page and to compare it with the status in the personal area;</w:t>
      </w:r>
    </w:p>
    <w:p w:rsidR="00AF3D65" w:rsidRDefault="00796B32" w:rsidP="00DA6CF6">
      <w:pPr>
        <w:numPr>
          <w:ilvl w:val="2"/>
          <w:numId w:val="64"/>
        </w:numPr>
      </w:pPr>
      <w:proofErr w:type="gramStart"/>
      <w:r>
        <w:lastRenderedPageBreak/>
        <w:t>to</w:t>
      </w:r>
      <w:proofErr w:type="gramEnd"/>
      <w:r>
        <w:t xml:space="preserve"> process a payment completion (in case of using a two-phase scheme), cancellation and refund.</w:t>
      </w:r>
    </w:p>
    <w:p w:rsidR="00AF3D65" w:rsidRDefault="00796B32">
      <w:r>
        <w:t>5. After testing, it is necessary to notify the bank that the integration is ready to work in the production environment. It is advisable to provide the address of the testing resource through which the Bank staff could process verification payments.</w:t>
      </w:r>
    </w:p>
    <w:p w:rsidR="00AF3D65" w:rsidRDefault="00796B32">
      <w:r>
        <w:t>6. After the integration and payment page (in case it had been created by the store) have been successfully checked, under the condition of the contract has been signed, the store is provided with the credentials for connection to the production environment.</w:t>
      </w:r>
    </w:p>
    <w:p w:rsidR="00AF3D65" w:rsidRDefault="00796B32">
      <w:r>
        <w:rPr>
          <w:i/>
        </w:rPr>
        <w:t>Note:</w:t>
      </w:r>
      <w:r>
        <w:t xml:space="preserve"> Further, you can change the payment page on the production server at any time. To do this, it is necessary to download a new page to the test server, check its functionality and to send a request to the support service to change the page on the production server (usually the process takes no more than a day)</w:t>
      </w:r>
    </w:p>
    <w:p w:rsidR="00AF3D65" w:rsidRDefault="00796B32">
      <w:r>
        <w:t>7. After receiving logins and passwords for the production server, it is necessary to process verification payments using a real card: to pay an order, cancel and (or) refund it.</w:t>
      </w:r>
    </w:p>
    <w:p w:rsidR="00AF3D65" w:rsidRDefault="00AF3D65"/>
    <w:p w:rsidR="00AF3D65" w:rsidRDefault="00796B32">
      <w:pPr>
        <w:pStyle w:val="ScrollHeading1"/>
      </w:pPr>
      <w:bookmarkStart w:id="7" w:name="_Toc256000003"/>
      <w:bookmarkStart w:id="8" w:name="scroll-bookmark-5"/>
      <w:r>
        <w:lastRenderedPageBreak/>
        <w:t>General description of the methods of interaction with the Payment Gateway</w:t>
      </w:r>
      <w:bookmarkEnd w:id="7"/>
      <w:bookmarkEnd w:id="8"/>
    </w:p>
    <w:p w:rsidR="00AF3D65" w:rsidRDefault="00796B32">
      <w:r>
        <w:t>Paying by a bank card for goods and services through the Internet can be performed with passing the complete card details to the payment gateway using bindings as well as using external payment systems.</w:t>
      </w:r>
    </w:p>
    <w:p w:rsidR="00AF3D65" w:rsidRDefault="00796B32">
      <w:pPr>
        <w:pStyle w:val="ScrollHeading2"/>
      </w:pPr>
      <w:bookmarkStart w:id="9" w:name="_Toc256000004"/>
      <w:bookmarkStart w:id="10" w:name="scroll-bookmark-6"/>
      <w:r>
        <w:t>Payment mechanisms (one-phase and two-phase)</w:t>
      </w:r>
      <w:bookmarkEnd w:id="9"/>
      <w:bookmarkEnd w:id="10"/>
    </w:p>
    <w:p w:rsidR="00AF3D65" w:rsidRDefault="00796B32">
      <w:r>
        <w:t>A store can use the one-phase or two-phase mechanism of accepting a payment:</w:t>
      </w:r>
    </w:p>
    <w:p w:rsidR="00AF3D65" w:rsidRDefault="00796B32" w:rsidP="00DA6CF6">
      <w:pPr>
        <w:numPr>
          <w:ilvl w:val="0"/>
          <w:numId w:val="65"/>
        </w:numPr>
      </w:pPr>
      <w:r>
        <w:rPr>
          <w:i/>
        </w:rPr>
        <w:t>One-phase payment – an operation of</w:t>
      </w:r>
      <w:r>
        <w:t xml:space="preserve"> paying for goods or services processed through the Internet with the use of bank cards that does not require additional confirmation (the same request initiates at once putting on hold and debiting funds from a card).</w:t>
      </w:r>
    </w:p>
    <w:p w:rsidR="00AF3D65" w:rsidRDefault="00AF3D65"/>
    <w:p w:rsidR="00AF3D65" w:rsidRDefault="00796B32" w:rsidP="00DA6CF6">
      <w:pPr>
        <w:numPr>
          <w:ilvl w:val="0"/>
          <w:numId w:val="66"/>
        </w:numPr>
      </w:pPr>
      <w:r>
        <w:rPr>
          <w:i/>
        </w:rPr>
        <w:t>Two-phase payment</w:t>
      </w:r>
      <w:r>
        <w:t xml:space="preserve"> – an operation of paying for goods or services processed through the Internet with the use of bank cards that does not require additional confirmation. Two-phase mechanism enables splitting the process into checking whether a bank card has enough funds for a payment (authorization) and debiting funds from the card (financial confirmation). The first request initiates a check for the card's solvency and puts an amount on hold on the customer's account; the second request initiates debiting the amount from the card.</w:t>
      </w:r>
    </w:p>
    <w:p w:rsidR="00AF3D65" w:rsidRDefault="00796B32">
      <w:pPr>
        <w:pStyle w:val="ScrollHeading2"/>
      </w:pPr>
      <w:bookmarkStart w:id="11" w:name="_Toc256000005"/>
      <w:bookmarkStart w:id="12" w:name="scroll-bookmark-7"/>
      <w:r>
        <w:t>Schemes of interaction with the Payment Gateway</w:t>
      </w:r>
      <w:bookmarkEnd w:id="11"/>
      <w:bookmarkEnd w:id="12"/>
    </w:p>
    <w:p w:rsidR="00AF3D65" w:rsidRDefault="00796B32">
      <w:r>
        <w:rPr>
          <w:color w:val="333333"/>
        </w:rPr>
        <w:t>Various connection schemes are available for a merchant to integrate with the payment gateway</w:t>
      </w:r>
      <w:r>
        <w:t xml:space="preserve"> depending on the payment mechanism used (one-phase or two-phase) and on the means of payment. </w:t>
      </w:r>
      <w:r>
        <w:rPr>
          <w:color w:val="333333"/>
        </w:rPr>
        <w:t>The present document represents the following connection schemas</w:t>
      </w:r>
      <w:r>
        <w:t>:</w:t>
      </w:r>
    </w:p>
    <w:p w:rsidR="00AF3D65" w:rsidRDefault="00796B32" w:rsidP="00DA6CF6">
      <w:pPr>
        <w:numPr>
          <w:ilvl w:val="0"/>
          <w:numId w:val="67"/>
        </w:numPr>
      </w:pPr>
      <w:r>
        <w:lastRenderedPageBreak/>
        <w:t xml:space="preserve">Section </w:t>
      </w:r>
      <w:hyperlink w:anchor="scroll-bookmark-172" w:history="1">
        <w:r>
          <w:rPr>
            <w:rStyle w:val="af1"/>
            <w:color w:val="339966"/>
          </w:rPr>
          <w:t>4.1 One-phase payment with specifying card data on the payment page</w:t>
        </w:r>
      </w:hyperlink>
      <w:r>
        <w:rPr>
          <w:color w:val="333333"/>
        </w:rPr>
        <w:t xml:space="preserve"> describes a scheme in which to pay an order a customer enters his or her card details on the payment page, from which the card details are passed to the payment gateway to process the payment.</w:t>
      </w:r>
    </w:p>
    <w:p w:rsidR="00AF3D65" w:rsidRDefault="00AF3D65"/>
    <w:p w:rsidR="00AF3D65" w:rsidRDefault="00796B32" w:rsidP="00DA6CF6">
      <w:pPr>
        <w:numPr>
          <w:ilvl w:val="0"/>
          <w:numId w:val="68"/>
        </w:numPr>
      </w:pPr>
      <w:r>
        <w:rPr>
          <w:color w:val="333333"/>
        </w:rPr>
        <w:t xml:space="preserve">Section </w:t>
      </w:r>
      <w:hyperlink w:anchor="scroll-bookmark-173" w:history="1">
        <w:r>
          <w:rPr>
            <w:rStyle w:val="af1"/>
            <w:color w:val="333333"/>
          </w:rPr>
          <w:t>4.2 Two-phase payment with specifying card data on the payment page</w:t>
        </w:r>
      </w:hyperlink>
      <w:r>
        <w:rPr>
          <w:color w:val="333333"/>
        </w:rPr>
        <w:t xml:space="preserve"> describes a scheme in which to pay an order a customer enters his or her card details on the payment page, from which the card details are passed to the payment gateway to process the two-phase payment.</w:t>
      </w:r>
    </w:p>
    <w:p w:rsidR="00AF3D65" w:rsidRDefault="00AF3D65"/>
    <w:p w:rsidR="00AF3D65" w:rsidRDefault="00796B32" w:rsidP="00DA6CF6">
      <w:pPr>
        <w:numPr>
          <w:ilvl w:val="0"/>
          <w:numId w:val="69"/>
        </w:numPr>
      </w:pPr>
      <w:r>
        <w:rPr>
          <w:color w:val="333333"/>
        </w:rPr>
        <w:t xml:space="preserve">Section </w:t>
      </w:r>
      <w:hyperlink w:anchor="scroll-bookmark-174" w:history="1">
        <w:r>
          <w:rPr>
            <w:rStyle w:val="af1"/>
            <w:color w:val="333333"/>
          </w:rPr>
          <w:t>4.3 Payment with the aid of a binding on the payment page</w:t>
        </w:r>
      </w:hyperlink>
      <w:r>
        <w:rPr>
          <w:color w:val="333333"/>
        </w:rPr>
        <w:t xml:space="preserve"> describes a scheme in </w:t>
      </w:r>
      <w:proofErr w:type="gramStart"/>
      <w:r>
        <w:rPr>
          <w:color w:val="333333"/>
        </w:rPr>
        <w:t>which  a</w:t>
      </w:r>
      <w:proofErr w:type="gramEnd"/>
      <w:r>
        <w:rPr>
          <w:color w:val="333333"/>
        </w:rPr>
        <w:t xml:space="preserve"> customer card is associated with the customer identifier in the store. This enables offering to </w:t>
      </w:r>
      <w:proofErr w:type="gramStart"/>
      <w:r>
        <w:rPr>
          <w:color w:val="333333"/>
        </w:rPr>
        <w:t>authorized</w:t>
      </w:r>
      <w:proofErr w:type="gramEnd"/>
      <w:r>
        <w:rPr>
          <w:color w:val="333333"/>
        </w:rPr>
        <w:t xml:space="preserve"> users autocompletion of the card data fields on the payment page.</w:t>
      </w:r>
    </w:p>
    <w:p w:rsidR="00AF3D65" w:rsidRDefault="00AF3D65"/>
    <w:p w:rsidR="00AF3D65" w:rsidRDefault="00796B32" w:rsidP="00DA6CF6">
      <w:pPr>
        <w:numPr>
          <w:ilvl w:val="0"/>
          <w:numId w:val="70"/>
        </w:numPr>
      </w:pPr>
      <w:r>
        <w:rPr>
          <w:color w:val="333333"/>
        </w:rPr>
        <w:t xml:space="preserve">A scheme described in section </w:t>
      </w:r>
      <w:hyperlink w:anchor="scroll-bookmark-175" w:history="1">
        <w:r>
          <w:rPr>
            <w:rStyle w:val="af1"/>
            <w:color w:val="333333"/>
          </w:rPr>
          <w:t>4.4 One-phase auto-payments</w:t>
        </w:r>
      </w:hyperlink>
      <w:r>
        <w:rPr>
          <w:color w:val="333333"/>
        </w:rPr>
        <w:t xml:space="preserve">  assumes that a customer makes an initial payment on the payment page with an agreement to activate the "Auto-payment" service. After this, the store independently tracks the date when it is necessary to process a subsequent payment and initiates a payment without additionally entering the card data (without the participation of the customer).</w:t>
      </w:r>
    </w:p>
    <w:p w:rsidR="00AF3D65" w:rsidRDefault="00AF3D65"/>
    <w:p w:rsidR="00AF3D65" w:rsidRDefault="00796B32" w:rsidP="00DA6CF6">
      <w:pPr>
        <w:numPr>
          <w:ilvl w:val="0"/>
          <w:numId w:val="71"/>
        </w:numPr>
      </w:pPr>
      <w:r>
        <w:rPr>
          <w:color w:val="333333"/>
        </w:rPr>
        <w:t xml:space="preserve">A scheme described in </w:t>
      </w:r>
      <w:proofErr w:type="gramStart"/>
      <w:r>
        <w:rPr>
          <w:color w:val="333333"/>
        </w:rPr>
        <w:t xml:space="preserve">section  </w:t>
      </w:r>
      <w:proofErr w:type="gramEnd"/>
      <w:r w:rsidR="006522B6">
        <w:fldChar w:fldCharType="begin"/>
      </w:r>
      <w:r w:rsidR="006522B6">
        <w:instrText xml:space="preserve"> HYPERLINK \l "scroll-bookmark-176" </w:instrText>
      </w:r>
      <w:r w:rsidR="006522B6">
        <w:fldChar w:fldCharType="separate"/>
      </w:r>
      <w:r>
        <w:rPr>
          <w:rStyle w:val="af1"/>
          <w:color w:val="333333"/>
        </w:rPr>
        <w:t>4.5  Two-phase auto-payments</w:t>
      </w:r>
      <w:r w:rsidR="006522B6">
        <w:rPr>
          <w:rStyle w:val="af1"/>
          <w:color w:val="333333"/>
        </w:rPr>
        <w:fldChar w:fldCharType="end"/>
      </w:r>
      <w:r>
        <w:rPr>
          <w:color w:val="333333"/>
        </w:rPr>
        <w:t xml:space="preserve"> assumes that a customer makes an initial payment on the payment page with an agreement to activate the "Auto-payment" service. After this, the store independently tracks the date when it is necessary to process a subsequent payment and initiates a payment without additionally entering the card data (without the participation of the customer).</w:t>
      </w:r>
    </w:p>
    <w:p w:rsidR="00AF3D65" w:rsidRDefault="00AF3D65"/>
    <w:p w:rsidR="00AF3D65" w:rsidRDefault="00796B32" w:rsidP="00DA6CF6">
      <w:pPr>
        <w:numPr>
          <w:ilvl w:val="0"/>
          <w:numId w:val="72"/>
        </w:numPr>
      </w:pPr>
      <w:r>
        <w:rPr>
          <w:color w:val="333333"/>
        </w:rPr>
        <w:t xml:space="preserve">Section </w:t>
      </w:r>
      <w:hyperlink w:anchor="scroll-bookmark-177" w:history="1">
        <w:r>
          <w:rPr>
            <w:rStyle w:val="af1"/>
            <w:color w:val="333333"/>
          </w:rPr>
          <w:t>4.6 Using "Alfa-click" to pay for an order</w:t>
        </w:r>
      </w:hyperlink>
      <w:r>
        <w:rPr>
          <w:color w:val="333333"/>
        </w:rPr>
        <w:t xml:space="preserve"> </w:t>
      </w:r>
      <w:proofErr w:type="gramStart"/>
      <w:r>
        <w:rPr>
          <w:color w:val="333333"/>
        </w:rPr>
        <w:t>describes  a</w:t>
      </w:r>
      <w:proofErr w:type="gramEnd"/>
      <w:r>
        <w:rPr>
          <w:color w:val="333333"/>
        </w:rPr>
        <w:t xml:space="preserve"> payment scheme that is available only to customers of the "Alfa-click" Internet bank . With this scheme, entering payment details is performed externally, on the side of the PayByClick system.</w:t>
      </w:r>
    </w:p>
    <w:p w:rsidR="00AF3D65" w:rsidRDefault="00AF3D65"/>
    <w:p w:rsidR="00AF3D65" w:rsidRDefault="00796B32" w:rsidP="00DA6CF6">
      <w:pPr>
        <w:numPr>
          <w:ilvl w:val="0"/>
          <w:numId w:val="73"/>
        </w:numPr>
      </w:pPr>
      <w:r>
        <w:rPr>
          <w:color w:val="333333"/>
        </w:rPr>
        <w:t xml:space="preserve">Section </w:t>
      </w:r>
      <w:hyperlink w:anchor="scroll-bookmark-178" w:history="1">
        <w:r>
          <w:rPr>
            <w:rStyle w:val="af1"/>
            <w:color w:val="333333"/>
          </w:rPr>
          <w:t>4.7 Using UPOP to pay for an order</w:t>
        </w:r>
      </w:hyperlink>
      <w:r>
        <w:rPr>
          <w:color w:val="333333"/>
        </w:rPr>
        <w:t xml:space="preserve"> describes a payment scheme that is available only to holders of China UnionPay cards. With this scheme, entering payment details is performed externally, on the side of the China UnionPay system.</w:t>
      </w:r>
    </w:p>
    <w:p w:rsidR="00AF3D65" w:rsidRDefault="00796B32" w:rsidP="00DA6CF6">
      <w:pPr>
        <w:numPr>
          <w:ilvl w:val="0"/>
          <w:numId w:val="73"/>
        </w:numPr>
      </w:pPr>
      <w:r>
        <w:rPr>
          <w:color w:val="333333"/>
        </w:rPr>
        <w:t xml:space="preserve">Section </w:t>
      </w:r>
      <w:hyperlink w:anchor="scroll-bookmark-64" w:history="1">
        <w:r>
          <w:rPr>
            <w:rStyle w:val="af1"/>
            <w:color w:val="333333"/>
          </w:rPr>
          <w:t>4.8 Payment using Apple Pay</w:t>
        </w:r>
      </w:hyperlink>
      <w:r>
        <w:rPr>
          <w:color w:val="333333"/>
        </w:rPr>
        <w:t xml:space="preserve"> describes a payment scheme that is available to owners of Apple mobile devices through the Apple Pay system.</w:t>
      </w:r>
      <w:r>
        <w:rPr>
          <w:color w:val="333333"/>
        </w:rPr>
        <w:br/>
      </w:r>
    </w:p>
    <w:p w:rsidR="00AF3D65" w:rsidRDefault="00796B32">
      <w:r>
        <w:rPr>
          <w:color w:val="333333"/>
        </w:rPr>
        <w:t>Depending on the interaction scheme that a merchant uses, it is necessary to use a certain set of requests. The descriptions of the above mentioned scenarios specify at what step a request must be used and also contain links to sections with the request specifications.</w:t>
      </w:r>
    </w:p>
    <w:p w:rsidR="00AF3D65" w:rsidRDefault="00796B32">
      <w:r>
        <w:rPr>
          <w:color w:val="333333"/>
        </w:rPr>
        <w:t>The available interfaces of interaction with the payment gateway are present in the next section.</w:t>
      </w:r>
      <w:r>
        <w:rPr>
          <w:color w:val="333333"/>
        </w:rPr>
        <w:br/>
      </w:r>
    </w:p>
    <w:p w:rsidR="00AF3D65" w:rsidRDefault="00796B32">
      <w:pPr>
        <w:pStyle w:val="ScrollHeading2"/>
      </w:pPr>
      <w:bookmarkStart w:id="13" w:name="_Toc256000006"/>
      <w:bookmarkStart w:id="14" w:name="scroll-bookmark-8"/>
      <w:r>
        <w:lastRenderedPageBreak/>
        <w:t>Interfaces of interaction with the Payment Gateway</w:t>
      </w:r>
      <w:bookmarkEnd w:id="13"/>
      <w:bookmarkEnd w:id="14"/>
    </w:p>
    <w:p w:rsidR="00AF3D65" w:rsidRDefault="00796B32">
      <w:r>
        <w:t>A store to interact with the payment gateway can use one of these interfaces: the WebService interface or REST.</w:t>
      </w:r>
    </w:p>
    <w:p w:rsidR="00AF3D65" w:rsidRDefault="00796B32">
      <w:r>
        <w:t xml:space="preserve">To authorize a call of the store to the payment gateway system, any request from the store must contain the store name and password received on the store registration in the system. The detailed information about calls authorization is provided </w:t>
      </w:r>
      <w:proofErr w:type="gramStart"/>
      <w:r>
        <w:t>below.:</w:t>
      </w:r>
      <w:proofErr w:type="gramEnd"/>
    </w:p>
    <w:p w:rsidR="00AF3D65" w:rsidRDefault="00796B32" w:rsidP="00DA6CF6">
      <w:pPr>
        <w:numPr>
          <w:ilvl w:val="0"/>
          <w:numId w:val="74"/>
        </w:numPr>
      </w:pPr>
      <w:r>
        <w:rPr>
          <w:b/>
          <w:u w:val="single"/>
        </w:rPr>
        <w:t>Implementation of interaction though the interface using Web-Service:</w:t>
      </w:r>
    </w:p>
    <w:p w:rsidR="00AF3D65" w:rsidRDefault="00796B32">
      <w:r>
        <w:t>The description (WSDL) of the service is stored on the test server that is available without restrictions.</w:t>
      </w:r>
    </w:p>
    <w:p w:rsidR="00AF3D65" w:rsidRDefault="00796B32">
      <w:r>
        <w:t>The values of the login and password are passed in the format described in the WS-Security specification, the authorization type is userName token. The header with an authorization of this type will look, for example, as follows: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&lt;wsse:Security xmlns:wsse="http://docs.oasis-open.org/wss/2004/01/oasis-200401-wss-wssecurity-</w:t>
            </w:r>
            <w:r>
              <w:rPr>
                <w:rFonts w:ascii="Arial" w:eastAsia="Calibri" w:hAnsi="Arial" w:cs="Times New Roman"/>
                <w:sz w:val="22"/>
                <w:szCs w:val="22"/>
              </w:rPr>
              <w:br/>
              <w:t>secext-1.0.xsd" xmlns:wsu="http://docs.oasis-open.org/wss/2004/01/oasis-200401-wss-</w:t>
            </w:r>
            <w:r>
              <w:rPr>
                <w:rFonts w:ascii="Arial" w:eastAsia="Calibri" w:hAnsi="Arial" w:cs="Times New Roman"/>
                <w:sz w:val="22"/>
                <w:szCs w:val="22"/>
              </w:rPr>
              <w:br/>
              <w:t xml:space="preserve">%20wssecurity-utility-1.0.xsd"&gt; </w:t>
            </w:r>
            <w:r>
              <w:rPr>
                <w:rFonts w:ascii="Arial" w:eastAsia="Calibri" w:hAnsi="Arial" w:cs="Times New Roman"/>
                <w:sz w:val="22"/>
                <w:szCs w:val="22"/>
              </w:rPr>
              <w:br/>
              <w:t xml:space="preserve">    &lt;wsse:UsernameToken wsu:Id="UsernameToken-87"&gt; </w:t>
            </w:r>
            <w:r>
              <w:rPr>
                <w:rFonts w:ascii="Arial" w:eastAsia="Calibri" w:hAnsi="Arial" w:cs="Times New Roman"/>
                <w:sz w:val="22"/>
                <w:szCs w:val="22"/>
              </w:rPr>
              <w:br/>
              <w:t xml:space="preserve">         &lt;wsse:Username&gt;aa&lt;/wsse:Username&gt; </w:t>
            </w:r>
            <w:r>
              <w:rPr>
                <w:rFonts w:ascii="Arial" w:eastAsia="Calibri" w:hAnsi="Arial" w:cs="Times New Roman"/>
                <w:sz w:val="22"/>
                <w:szCs w:val="22"/>
              </w:rPr>
              <w:br/>
              <w:t xml:space="preserve">         &lt;wsse:Password Type="http://docs.oasis-open.org/wss/2004/01/oasis-200401-wss-username-</w:t>
            </w:r>
            <w:r>
              <w:rPr>
                <w:rFonts w:ascii="Arial" w:eastAsia="Calibri" w:hAnsi="Arial" w:cs="Times New Roman"/>
                <w:sz w:val="22"/>
                <w:szCs w:val="22"/>
              </w:rPr>
              <w:br/>
              <w:t xml:space="preserve">          token-profile-1.0#PasswordText"&gt;123456&lt;/wsse:Password&gt; </w:t>
            </w:r>
            <w:r>
              <w:rPr>
                <w:rFonts w:ascii="Arial" w:eastAsia="Calibri" w:hAnsi="Arial" w:cs="Times New Roman"/>
                <w:sz w:val="22"/>
                <w:szCs w:val="22"/>
              </w:rPr>
              <w:br/>
              <w:t xml:space="preserve">    &lt;/wsse:UsernameToken&gt; </w:t>
            </w:r>
            <w:r>
              <w:rPr>
                <w:rFonts w:ascii="Arial" w:eastAsia="Calibri" w:hAnsi="Arial" w:cs="Times New Roman"/>
                <w:sz w:val="22"/>
                <w:szCs w:val="22"/>
              </w:rPr>
              <w:br/>
              <w:t xml:space="preserve"> &lt;/wsse:Security&gt;</w:t>
            </w:r>
          </w:p>
        </w:tc>
      </w:tr>
    </w:tbl>
    <w:p w:rsidR="00AF3D65" w:rsidRDefault="00796B32">
      <w:r w:rsidRPr="00DC22B9">
        <w:rPr>
          <w:color w:val="333333"/>
        </w:rPr>
        <w:t xml:space="preserve">If the response to this request contains an </w:t>
      </w:r>
      <w:r w:rsidRPr="00DC22B9">
        <w:rPr>
          <w:rFonts w:ascii="Consolas" w:eastAsia="Calibri" w:hAnsi="Consolas" w:cs="Consolas"/>
          <w:sz w:val="21"/>
          <w:szCs w:val="21"/>
        </w:rPr>
        <w:t>errorCode</w:t>
      </w:r>
      <w:r>
        <w:rPr>
          <w:color w:val="333333"/>
        </w:rPr>
        <w:t xml:space="preserve"> = 0, it means that the request has been processed by the payment gateway without system errors. Meanwhile, </w:t>
      </w:r>
      <w:r>
        <w:rPr>
          <w:rFonts w:ascii="Consolas" w:eastAsia="Calibri" w:hAnsi="Consolas" w:cs="Consolas"/>
          <w:sz w:val="21"/>
          <w:szCs w:val="21"/>
        </w:rPr>
        <w:t>errorCode</w:t>
      </w:r>
      <w:r>
        <w:rPr>
          <w:color w:val="333333"/>
        </w:rPr>
        <w:t xml:space="preserve"> does not display the order status. </w:t>
      </w:r>
    </w:p>
    <w:p w:rsidR="00AF3D65" w:rsidRDefault="00796B32">
      <w:r>
        <w:rPr>
          <w:color w:val="333333"/>
        </w:rPr>
        <w:t xml:space="preserve">To get the order status it is necessary to use the </w:t>
      </w:r>
      <w:proofErr w:type="gramStart"/>
      <w:r>
        <w:rPr>
          <w:rFonts w:ascii="Consolas" w:eastAsia="Calibri" w:hAnsi="Consolas" w:cs="Consolas"/>
          <w:sz w:val="21"/>
          <w:szCs w:val="21"/>
        </w:rPr>
        <w:t>getOrderStatus</w:t>
      </w:r>
      <w:r>
        <w:rPr>
          <w:color w:val="333333"/>
        </w:rPr>
        <w:t xml:space="preserve">  or</w:t>
      </w:r>
      <w:proofErr w:type="gramEnd"/>
      <w:r>
        <w:rPr>
          <w:color w:val="333333"/>
        </w:rPr>
        <w:t xml:space="preserve"> </w:t>
      </w:r>
      <w:r>
        <w:rPr>
          <w:rFonts w:ascii="Consolas" w:eastAsia="Calibri" w:hAnsi="Consolas" w:cs="Consolas"/>
          <w:sz w:val="21"/>
          <w:szCs w:val="21"/>
        </w:rPr>
        <w:t>getOrderStatusExtended</w:t>
      </w:r>
      <w:r>
        <w:rPr>
          <w:color w:val="333333"/>
        </w:rPr>
        <w:t xml:space="preserve"> request (it is mandatory to implement one of these methods in the integration of a merchant and the payment gateway).</w:t>
      </w:r>
    </w:p>
    <w:p w:rsidR="00AF3D65" w:rsidRDefault="00796B32" w:rsidP="00DA6CF6">
      <w:pPr>
        <w:numPr>
          <w:ilvl w:val="0"/>
          <w:numId w:val="75"/>
        </w:numPr>
      </w:pPr>
      <w:r>
        <w:rPr>
          <w:b/>
          <w:u w:val="single"/>
        </w:rPr>
        <w:t>Implementation of interaction though the REST interface</w:t>
      </w:r>
    </w:p>
    <w:p w:rsidR="00AF3D65" w:rsidRDefault="00796B32">
      <w:r>
        <w:rPr>
          <w:color w:val="333333"/>
        </w:rPr>
        <w:t>Interaction is implemented as HTTP-calls with the GET or POST methods to certain URLs. Parameters are passed as parameters of GET or POST requests, their values must be compatible with the URL (that is, URL-encoded).</w:t>
      </w:r>
    </w:p>
    <w:p w:rsidR="00AF3D65" w:rsidRDefault="00796B32">
      <w:r>
        <w:rPr>
          <w:color w:val="333333"/>
        </w:rPr>
        <w:t xml:space="preserve">The result of processing a request is returned as a JSON-object. For example: </w:t>
      </w:r>
      <w:r>
        <w:rPr>
          <w:rFonts w:ascii="Consolas" w:eastAsia="Calibri" w:hAnsi="Consolas" w:cs="Consolas"/>
          <w:sz w:val="21"/>
          <w:szCs w:val="21"/>
        </w:rPr>
        <w:t>{"errorCode":"12","errorMessage":"Empty amount"}</w:t>
      </w:r>
    </w:p>
    <w:p w:rsidR="00AF3D65" w:rsidRDefault="00796B32">
      <w:r>
        <w:rPr>
          <w:color w:val="333333"/>
        </w:rPr>
        <w:t>The values of the login and password are passed in the following parameters:</w:t>
      </w:r>
    </w:p>
    <w:tbl>
      <w:tblPr>
        <w:tblStyle w:val="ScrollTableNormal"/>
        <w:tblW w:w="5000" w:type="pct"/>
        <w:tblLook w:val="0020" w:firstRow="1" w:lastRow="0" w:firstColumn="0" w:lastColumn="0" w:noHBand="0" w:noVBand="0"/>
      </w:tblPr>
      <w:tblGrid>
        <w:gridCol w:w="1502"/>
        <w:gridCol w:w="1071"/>
        <w:gridCol w:w="1626"/>
        <w:gridCol w:w="5549"/>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userName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 xml:space="preserve">password </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Store password received on the connection</w:t>
            </w:r>
          </w:p>
        </w:tc>
      </w:tr>
    </w:tbl>
    <w:p w:rsidR="00AF3D65" w:rsidRDefault="00796B32">
      <w:r w:rsidRPr="00DC22B9">
        <w:rPr>
          <w:color w:val="333333"/>
        </w:rPr>
        <w:t>All the text fields must be in the Unicode encoding (UTF-8).</w:t>
      </w:r>
    </w:p>
    <w:p w:rsidR="00AF3D65" w:rsidRDefault="00796B32">
      <w:r>
        <w:rPr>
          <w:color w:val="333333"/>
        </w:rPr>
        <w:t xml:space="preserve">Special characters in a REST request must be escaped in conformance with the URL-code. The table of symbols is stored at the following location: </w:t>
      </w:r>
      <w:hyperlink r:id="rId11" w:history="1">
        <w:r>
          <w:rPr>
            <w:rStyle w:val="af1"/>
            <w:color w:val="333333"/>
          </w:rPr>
          <w:t>http://web-developer.name/urlcode/</w:t>
        </w:r>
      </w:hyperlink>
      <w:r>
        <w:rPr>
          <w:color w:val="333333"/>
        </w:rPr>
        <w:t xml:space="preserve">. For example, the password </w:t>
      </w:r>
      <w:r>
        <w:rPr>
          <w:rFonts w:ascii="Consolas" w:eastAsia="Calibri" w:hAnsi="Consolas" w:cs="Consolas"/>
          <w:sz w:val="21"/>
          <w:szCs w:val="21"/>
        </w:rPr>
        <w:t>"qwe</w:t>
      </w:r>
      <w:proofErr w:type="gramStart"/>
      <w:r>
        <w:rPr>
          <w:rFonts w:ascii="Consolas" w:eastAsia="Calibri" w:hAnsi="Consolas" w:cs="Consolas"/>
          <w:sz w:val="21"/>
          <w:szCs w:val="21"/>
        </w:rPr>
        <w:t>?rt</w:t>
      </w:r>
      <w:proofErr w:type="gramEnd"/>
      <w:r>
        <w:rPr>
          <w:rFonts w:ascii="Consolas" w:eastAsia="Calibri" w:hAnsi="Consolas" w:cs="Consolas"/>
          <w:sz w:val="21"/>
          <w:szCs w:val="21"/>
        </w:rPr>
        <w:t>%y"</w:t>
      </w:r>
      <w:r>
        <w:rPr>
          <w:color w:val="333333"/>
        </w:rPr>
        <w:t xml:space="preserve"> must be passed as </w:t>
      </w:r>
      <w:r>
        <w:rPr>
          <w:rFonts w:ascii="Consolas" w:eastAsia="Calibri" w:hAnsi="Consolas" w:cs="Consolas"/>
          <w:sz w:val="21"/>
          <w:szCs w:val="21"/>
        </w:rPr>
        <w:t>"qwe%0Frt%25y"</w:t>
      </w:r>
      <w:r>
        <w:rPr>
          <w:color w:val="333333"/>
        </w:rPr>
        <w:t>.</w:t>
      </w:r>
    </w:p>
    <w:p w:rsidR="00AF3D65" w:rsidRDefault="00AF3D65"/>
    <w:p w:rsidR="00AF3D65" w:rsidRDefault="00796B32">
      <w:r>
        <w:rPr>
          <w:color w:val="333333"/>
        </w:rPr>
        <w:t xml:space="preserve">If the response to this request contains an </w:t>
      </w:r>
      <w:r>
        <w:rPr>
          <w:rFonts w:ascii="Consolas" w:eastAsia="Calibri" w:hAnsi="Consolas" w:cs="Consolas"/>
          <w:sz w:val="21"/>
          <w:szCs w:val="21"/>
        </w:rPr>
        <w:t>errorCode</w:t>
      </w:r>
      <w:r>
        <w:rPr>
          <w:color w:val="333333"/>
        </w:rPr>
        <w:t xml:space="preserve"> = 0, it means that the request has been processed by the payment gateway without system errors. Meanwhile, </w:t>
      </w:r>
      <w:r>
        <w:rPr>
          <w:rFonts w:ascii="Consolas" w:eastAsia="Calibri" w:hAnsi="Consolas" w:cs="Consolas"/>
          <w:sz w:val="21"/>
          <w:szCs w:val="21"/>
        </w:rPr>
        <w:t>errorCode</w:t>
      </w:r>
      <w:r>
        <w:rPr>
          <w:color w:val="333333"/>
        </w:rPr>
        <w:t xml:space="preserve"> does not display the order status. </w:t>
      </w:r>
    </w:p>
    <w:p w:rsidR="00AF3D65" w:rsidRDefault="00796B32">
      <w:r>
        <w:rPr>
          <w:color w:val="333333"/>
        </w:rPr>
        <w:t xml:space="preserve">To get the order status, it is necessary to use the </w:t>
      </w:r>
      <w:proofErr w:type="gramStart"/>
      <w:r>
        <w:rPr>
          <w:rFonts w:ascii="Consolas" w:eastAsia="Calibri" w:hAnsi="Consolas" w:cs="Consolas"/>
          <w:sz w:val="21"/>
          <w:szCs w:val="21"/>
        </w:rPr>
        <w:t>getOrderStatus.do</w:t>
      </w:r>
      <w:r>
        <w:rPr>
          <w:color w:val="333333"/>
        </w:rPr>
        <w:t xml:space="preserve">  or</w:t>
      </w:r>
      <w:proofErr w:type="gramEnd"/>
      <w:r>
        <w:rPr>
          <w:color w:val="333333"/>
        </w:rPr>
        <w:t xml:space="preserve"> </w:t>
      </w:r>
      <w:r>
        <w:rPr>
          <w:rFonts w:ascii="Consolas" w:eastAsia="Calibri" w:hAnsi="Consolas" w:cs="Consolas"/>
          <w:sz w:val="21"/>
          <w:szCs w:val="21"/>
        </w:rPr>
        <w:t>getOrderStatusExtende.do</w:t>
      </w:r>
      <w:r>
        <w:rPr>
          <w:color w:val="333333"/>
        </w:rPr>
        <w:t xml:space="preserve"> request (it is mandatory to implement one of these methods in the integration of a merchant and the payment gateway).</w:t>
      </w:r>
    </w:p>
    <w:p w:rsidR="00AF3D65" w:rsidRDefault="00AF3D65"/>
    <w:p w:rsidR="00AF3D65" w:rsidRDefault="00796B32">
      <w:r>
        <w:t>The connection URLs for the WebService and REST interfaces are present in the following section.</w:t>
      </w:r>
    </w:p>
    <w:p w:rsidR="00AF3D65" w:rsidRDefault="00796B32">
      <w:pPr>
        <w:pStyle w:val="ScrollHeading2"/>
      </w:pPr>
      <w:bookmarkStart w:id="15" w:name="_Toc256000007"/>
      <w:bookmarkStart w:id="16" w:name="scroll-bookmark-9"/>
      <w:r>
        <w:t>Connection URLs</w:t>
      </w:r>
      <w:bookmarkEnd w:id="15"/>
      <w:bookmarkEnd w:id="16"/>
    </w:p>
    <w:p w:rsidR="00AF3D65" w:rsidRDefault="00796B32">
      <w:r>
        <w:t>When registering a merchant, the merchant representative is provided with a login/password couple that must be used in the protocols.</w:t>
      </w:r>
    </w:p>
    <w:p w:rsidR="00AF3D65" w:rsidRDefault="00AF3D65"/>
    <w:p w:rsidR="00AF3D65" w:rsidRDefault="00796B32">
      <w:r>
        <w:rPr>
          <w:b/>
          <w:u w:val="single"/>
        </w:rPr>
        <w:t>The description of the test service (WSDL) is stored at the following address:</w:t>
      </w:r>
    </w:p>
    <w:p w:rsidR="00AF3D65" w:rsidRDefault="00796B32">
      <w:r>
        <w:rPr>
          <w:color w:val="000000"/>
        </w:rPr>
        <w:t>https://web.rbsuat.com/</w:t>
      </w:r>
      <w:r>
        <w:t>ab/webservices/merchant-ws?wsdl</w:t>
      </w:r>
    </w:p>
    <w:p w:rsidR="00AF3D65" w:rsidRDefault="00AF3D65"/>
    <w:p w:rsidR="00AF3D65" w:rsidRDefault="00796B32">
      <w:r>
        <w:rPr>
          <w:b/>
          <w:u w:val="single"/>
        </w:rPr>
        <w:t>The URL to access the REST methods:</w:t>
      </w:r>
    </w:p>
    <w:tbl>
      <w:tblPr>
        <w:tblStyle w:val="ScrollTableNormal"/>
        <w:tblW w:w="5000" w:type="pct"/>
        <w:tblLook w:val="0020" w:firstRow="1" w:lastRow="0" w:firstColumn="0" w:lastColumn="0" w:noHBand="0" w:noVBand="0"/>
      </w:tblPr>
      <w:tblGrid>
        <w:gridCol w:w="3508"/>
        <w:gridCol w:w="624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Method name</w:t>
            </w:r>
          </w:p>
        </w:tc>
        <w:tc>
          <w:tcPr>
            <w:tcW w:w="0" w:type="auto"/>
            <w:tcMar>
              <w:top w:w="30" w:type="dxa"/>
              <w:left w:w="30" w:type="dxa"/>
              <w:bottom w:w="20" w:type="dxa"/>
              <w:right w:w="30" w:type="dxa"/>
            </w:tcMar>
          </w:tcPr>
          <w:p w:rsidR="00AF3D65" w:rsidRDefault="00796B32">
            <w:r>
              <w:rPr>
                <w:rFonts w:eastAsia="Calibri" w:cs="Times New Roman"/>
              </w:rPr>
              <w:t>URL-address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registration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ab/rest/register.do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registration with pre-authorization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ab/rest/registerPreAuth.do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completion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ab/rest/deposit.do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Order status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ab/rest/getOrderStatus.do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Extended order status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ab/rest/getOrderStatusExtended.do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cancellation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ab/rest/reverse.do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refund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ab/rest/refund.do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checking a card for enrolment to 3D-Secure</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ab/rest/verifyEnrollment.do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adding additional parameters to an order</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ab/rest/addParams.do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payments statistics for a period</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ab/rest/getLastOrdersForMerchants.do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an external payment network</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ab/rest/paymentotherway.do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adding a card number to the list of SSL-cards</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ab/rest/updateSSLCardList.do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processing a payment by a binding</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ab/rest/paymentOrderBinding.do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binding deactivation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ab/rest/unBindCard.do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binding activation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ab/rest/bindCard.do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changing the validity period of a binding</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ab/rest/extendBinding.do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the list of bindings of a customer</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ab/rest/getBindings.do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the list of bindings of a certain bank card</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ab/rest/getBindingsByCardOrId.do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Apple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ab/applepay/payment.do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recurring payment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ab/recurrentPayment.do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Android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ab/android/payment.do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Request for a payment through Samsung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ab/samsung/payment.do</w:t>
            </w:r>
          </w:p>
        </w:tc>
      </w:tr>
    </w:tbl>
    <w:p w:rsidR="00AF3D65" w:rsidRDefault="00AF3D65"/>
    <w:p w:rsidR="00AF3D65" w:rsidRPr="00DC22B9" w:rsidRDefault="00AF3D65"/>
    <w:p w:rsidR="00AF3D65" w:rsidRPr="00DC22B9" w:rsidRDefault="00AF3D65"/>
    <w:p w:rsidR="00AF3D65" w:rsidRPr="00DC22B9" w:rsidRDefault="00796B32">
      <w:pPr>
        <w:pStyle w:val="ScrollHeading1"/>
      </w:pPr>
      <w:bookmarkStart w:id="17" w:name="scroll-bookmark-179"/>
      <w:bookmarkStart w:id="18" w:name="_Toc256000008"/>
      <w:bookmarkStart w:id="19" w:name="scroll-bookmark-10"/>
      <w:bookmarkEnd w:id="17"/>
      <w:r w:rsidRPr="00DC22B9">
        <w:lastRenderedPageBreak/>
        <w:t>Description of the interaction schemes</w:t>
      </w:r>
      <w:bookmarkEnd w:id="18"/>
      <w:bookmarkEnd w:id="19"/>
    </w:p>
    <w:p w:rsidR="00AF3D65" w:rsidRPr="00DC22B9" w:rsidRDefault="00796B32">
      <w:pPr>
        <w:pStyle w:val="ScrollHeading2"/>
      </w:pPr>
      <w:bookmarkStart w:id="20" w:name="scroll-bookmark-172"/>
      <w:bookmarkStart w:id="21" w:name="_Toc256000009"/>
      <w:bookmarkStart w:id="22" w:name="scroll-bookmark-11"/>
      <w:bookmarkEnd w:id="20"/>
      <w:r w:rsidRPr="00DC22B9">
        <w:t>One-phase payment with specifying card data on the payment page</w:t>
      </w:r>
      <w:bookmarkEnd w:id="21"/>
      <w:bookmarkEnd w:id="22"/>
    </w:p>
    <w:p w:rsidR="00AF3D65" w:rsidRPr="00DC22B9" w:rsidRDefault="00796B32">
      <w:pPr>
        <w:pStyle w:val="3"/>
      </w:pPr>
      <w:bookmarkStart w:id="23" w:name="_Toc256000010"/>
      <w:bookmarkStart w:id="24" w:name="scroll-bookmark-12"/>
      <w:r w:rsidRPr="00DC22B9">
        <w:t>Scenario of a payment for an order</w:t>
      </w:r>
      <w:bookmarkEnd w:id="23"/>
      <w:bookmarkEnd w:id="24"/>
    </w:p>
    <w:p w:rsidR="00AF3D65" w:rsidRPr="00DC22B9" w:rsidRDefault="00753294">
      <w:r>
        <w:rPr>
          <w:noProof/>
          <w:lang w:val="ru-RU" w:eastAsia="ru-RU"/>
        </w:rPr>
        <w:lastRenderedPageBreak/>
        <w:drawing>
          <wp:inline distT="0" distB="0" distL="0" distR="0" wp14:anchorId="5C88B8F4" wp14:editId="3499F0D8">
            <wp:extent cx="6151880" cy="7111365"/>
            <wp:effectExtent l="0" t="0" r="1270" b="0"/>
            <wp:docPr id="100016" name="Рисунок 100016" descr="/wiki/download/attachments/60300046/%D0%9E%D0%B4%D0%BD%D0%BE%D1%81%D1%82%D0%B0%D0%B4.%20%D0%92%D0%B2%D0%BE%D0%B4%20%D0%BA%D0%B0%D1%80%D1%82%D1%8B%20%D0%BD%D0%B0%20%D1%81%D1%82%D0%BE%D1%80%D0%BE%D0%BD%D0%B5%20%D1%88%D0%BB%D1%8E%D0%B7%D0%B0.png?version=1&amp;modificationDate=1507575911000&amp;api=v2"/>
            <wp:cNvGraphicFramePr/>
            <a:graphic xmlns:a="http://schemas.openxmlformats.org/drawingml/2006/main">
              <a:graphicData uri="http://schemas.openxmlformats.org/drawingml/2006/picture">
                <pic:pic xmlns:pic="http://schemas.openxmlformats.org/drawingml/2006/picture">
                  <pic:nvPicPr>
                    <pic:cNvPr id="100016" name="Рисунок 100016" descr="/wiki/download/attachments/60300046/%D0%9E%D0%B4%D0%BD%D0%BE%D1%81%D1%82%D0%B0%D0%B4.%20%D0%92%D0%B2%D0%BE%D0%B4%20%D0%BA%D0%B0%D1%80%D1%82%D1%8B%20%D0%BD%D0%B0%20%D1%81%D1%82%D0%BE%D1%80%D0%BE%D0%BD%D0%B5%20%D1%88%D0%BB%D1%8E%D0%B7%D0%B0.png?version=1&amp;modificationDate=1507575911000&amp;api=v2"/>
                    <pic:cNvPicPr/>
                  </pic:nvPicPr>
                  <pic:blipFill>
                    <a:blip r:embed="rId12"/>
                    <a:stretch>
                      <a:fillRect/>
                    </a:stretch>
                  </pic:blipFill>
                  <pic:spPr>
                    <a:xfrm>
                      <a:off x="0" y="0"/>
                      <a:ext cx="6151880" cy="7111365"/>
                    </a:xfrm>
                    <a:prstGeom prst="rect">
                      <a:avLst/>
                    </a:prstGeom>
                  </pic:spPr>
                </pic:pic>
              </a:graphicData>
            </a:graphic>
          </wp:inline>
        </w:drawing>
      </w:r>
    </w:p>
    <w:p w:rsidR="00AF3D65" w:rsidRPr="00DC22B9" w:rsidRDefault="00AF3D65"/>
    <w:p w:rsidR="00AF3D65" w:rsidRPr="00DC22B9" w:rsidRDefault="00796B32">
      <w:r w:rsidRPr="00DC22B9">
        <w:t>One-phase scheme of a payment by a card:</w:t>
      </w:r>
    </w:p>
    <w:p w:rsidR="00AF3D65" w:rsidRPr="00DC22B9" w:rsidRDefault="00796B32" w:rsidP="00DA6CF6">
      <w:pPr>
        <w:numPr>
          <w:ilvl w:val="0"/>
          <w:numId w:val="76"/>
        </w:numPr>
      </w:pPr>
      <w:r w:rsidRPr="00DC22B9">
        <w:lastRenderedPageBreak/>
        <w:t>A customer creates an order at the merchant resource and selects the bank card payment method.</w:t>
      </w:r>
    </w:p>
    <w:p w:rsidR="00AF3D65" w:rsidRPr="00DC22B9" w:rsidRDefault="00796B32" w:rsidP="00DA6CF6">
      <w:pPr>
        <w:numPr>
          <w:ilvl w:val="0"/>
          <w:numId w:val="76"/>
        </w:numPr>
      </w:pPr>
      <w:r w:rsidRPr="00DC22B9">
        <w:t>After the bank card payment method has been selected, a request for the order registration must be sent to the payment gateway. To register the order such parameters as the amount to be debited, order number in the store system, as well as the customer return URL, are used. The request specification is presented in sections</w:t>
      </w:r>
      <w:proofErr w:type="gramStart"/>
      <w:r w:rsidRPr="00DC22B9">
        <w:t>:</w:t>
      </w:r>
      <w:proofErr w:type="gramEnd"/>
      <w:r w:rsidRPr="00DC22B9">
        <w:br/>
        <w:t xml:space="preserve">- </w:t>
      </w:r>
      <w:hyperlink w:anchor="scroll-bookmark-180" w:history="1">
        <w:r w:rsidRPr="00DC22B9">
          <w:rPr>
            <w:rStyle w:val="af1"/>
          </w:rPr>
          <w:t xml:space="preserve">7.1.1  Order registration request" (SOAP) </w:t>
        </w:r>
      </w:hyperlink>
      <w:r>
        <w:t>,</w:t>
      </w:r>
      <w:r>
        <w:br/>
        <w:t xml:space="preserve">- </w:t>
      </w:r>
      <w:hyperlink w:anchor="scroll-bookmark-181" w:history="1">
        <w:r>
          <w:rPr>
            <w:rStyle w:val="af1"/>
          </w:rPr>
          <w:t>7.2.1. Order registration request (REST</w:t>
        </w:r>
        <w:proofErr w:type="gramStart"/>
        <w:r>
          <w:rPr>
            <w:rStyle w:val="af1"/>
          </w:rPr>
          <w:t xml:space="preserve">) </w:t>
        </w:r>
        <w:proofErr w:type="gramEnd"/>
      </w:hyperlink>
      <w:r>
        <w:t>.</w:t>
      </w:r>
    </w:p>
    <w:p w:rsidR="00AF3D65" w:rsidRDefault="00796B32" w:rsidP="00DA6CF6">
      <w:pPr>
        <w:numPr>
          <w:ilvl w:val="0"/>
          <w:numId w:val="76"/>
        </w:numPr>
      </w:pPr>
      <w:r>
        <w:t xml:space="preserve">In the response to the registration request, the payment gateway returns a unique identifier of the order in the payment system (in the </w:t>
      </w:r>
      <w:r>
        <w:rPr>
          <w:rFonts w:ascii="Consolas" w:eastAsia="Calibri" w:hAnsi="Consolas" w:cs="Consolas"/>
          <w:sz w:val="21"/>
          <w:szCs w:val="21"/>
        </w:rPr>
        <w:t>orderId</w:t>
      </w:r>
      <w:r>
        <w:t xml:space="preserve"> parameter) and a URL to which the customer is to be redirected to get the payment form  (in the </w:t>
      </w:r>
      <w:r>
        <w:rPr>
          <w:rFonts w:ascii="Consolas" w:eastAsia="Calibri" w:hAnsi="Consolas" w:cs="Consolas"/>
          <w:sz w:val="21"/>
          <w:szCs w:val="21"/>
        </w:rPr>
        <w:t>formUrl</w:t>
      </w:r>
      <w:r>
        <w:t xml:space="preserve"> parameter).</w:t>
      </w:r>
    </w:p>
    <w:p w:rsidR="00AF3D65" w:rsidRDefault="00796B32" w:rsidP="00DA6CF6">
      <w:pPr>
        <w:numPr>
          <w:ilvl w:val="0"/>
          <w:numId w:val="76"/>
        </w:numPr>
      </w:pPr>
      <w:r>
        <w:t xml:space="preserve">The store system must pass to the browser of the redirect URL received from the payment gateway in the </w:t>
      </w:r>
      <w:r>
        <w:rPr>
          <w:rFonts w:ascii="Consolas" w:eastAsia="Calibri" w:hAnsi="Consolas" w:cs="Consolas"/>
          <w:sz w:val="21"/>
          <w:szCs w:val="21"/>
        </w:rPr>
        <w:t>formUrl</w:t>
      </w:r>
      <w:r>
        <w:t xml:space="preserve"> parameter as a response to the order registration request.</w:t>
      </w:r>
    </w:p>
    <w:p w:rsidR="00AF3D65" w:rsidRDefault="00796B32" w:rsidP="00DA6CF6">
      <w:pPr>
        <w:numPr>
          <w:ilvl w:val="0"/>
          <w:numId w:val="76"/>
        </w:numPr>
      </w:pPr>
      <w:r>
        <w:t>The browser of the customer opens the received URL.</w:t>
      </w:r>
    </w:p>
    <w:p w:rsidR="00AF3D65" w:rsidRDefault="00796B32" w:rsidP="00DA6CF6">
      <w:pPr>
        <w:numPr>
          <w:ilvl w:val="0"/>
          <w:numId w:val="76"/>
        </w:numPr>
      </w:pPr>
      <w:r>
        <w:t>The customer gets the payment form.</w:t>
      </w:r>
    </w:p>
    <w:p w:rsidR="00AF3D65" w:rsidRDefault="00796B32" w:rsidP="00DA6CF6">
      <w:pPr>
        <w:numPr>
          <w:ilvl w:val="0"/>
          <w:numId w:val="76"/>
        </w:numPr>
      </w:pPr>
      <w:r>
        <w:t>The customer fills in the form and sends the data to the payment gateway server.</w:t>
      </w:r>
    </w:p>
    <w:p w:rsidR="00AF3D65" w:rsidRDefault="00796B32" w:rsidP="00DA6CF6">
      <w:pPr>
        <w:numPr>
          <w:ilvl w:val="0"/>
          <w:numId w:val="76"/>
        </w:numPr>
      </w:pPr>
      <w:r>
        <w:t>The order details are passed to the fraud control system to determine the probability of fraud. The result of applying the rule to the order is adding to the order a fraud probability coefficient (fraud-score). Each rule has its fraud score that represents a number from 0 to 100. (</w:t>
      </w:r>
      <w:r>
        <w:rPr>
          <w:color w:val="333333"/>
        </w:rPr>
        <w:t>If the total fraud score of an order for all rules applied to the order exceeds 100, such an order is considered fraud and a payment for it will be declined.</w:t>
      </w:r>
      <w:r>
        <w:t>)</w:t>
      </w:r>
    </w:p>
    <w:p w:rsidR="00AF3D65" w:rsidRDefault="00796B32" w:rsidP="00DA6CF6">
      <w:pPr>
        <w:numPr>
          <w:ilvl w:val="0"/>
          <w:numId w:val="76"/>
        </w:numPr>
      </w:pPr>
      <w:r>
        <w:t>The result of the order fraud check is returned to the payment gateway.</w:t>
      </w:r>
    </w:p>
    <w:p w:rsidR="00AF3D65" w:rsidRDefault="00796B32">
      <w:pPr>
        <w:ind w:left="360"/>
      </w:pPr>
      <w:r>
        <w:t xml:space="preserve">If according to the store settings the payment is to be processed through SSL, </w:t>
      </w:r>
      <w:r>
        <w:rPr>
          <w:color w:val="333333"/>
        </w:rPr>
        <w:t>the following step of the scenario is to be performed (10).</w:t>
      </w:r>
    </w:p>
    <w:p w:rsidR="00AF3D65" w:rsidRDefault="00796B32">
      <w:pPr>
        <w:ind w:left="360"/>
      </w:pPr>
      <w:r>
        <w:t>If according to the store settings the payment is must be 3D-Secure, the following actions will be done:</w:t>
      </w:r>
    </w:p>
    <w:p w:rsidR="00AF3D65" w:rsidRDefault="00796B32" w:rsidP="00DA6CF6">
      <w:pPr>
        <w:numPr>
          <w:ilvl w:val="1"/>
          <w:numId w:val="77"/>
        </w:numPr>
      </w:pPr>
      <w:r>
        <w:t>The payment gateway checks the card for enrolment to 3-D Secure.</w:t>
      </w:r>
    </w:p>
    <w:p w:rsidR="00AF3D65" w:rsidRDefault="00796B32">
      <w:pPr>
        <w:ind w:left="1080"/>
      </w:pPr>
      <w:r>
        <w:rPr>
          <w:color w:val="333333"/>
        </w:rPr>
        <w:t>If the authorization on ACS is not required for this card, the following step of the scenario is performed (10).</w:t>
      </w:r>
    </w:p>
    <w:p w:rsidR="00AF3D65" w:rsidRDefault="00796B32">
      <w:pPr>
        <w:ind w:left="1080"/>
      </w:pPr>
      <w:r>
        <w:rPr>
          <w:color w:val="333333"/>
        </w:rPr>
        <w:t>If the authorization on ACS is required, the following actions will be executed:</w:t>
      </w:r>
      <w:r>
        <w:rPr>
          <w:color w:val="333333"/>
        </w:rPr>
        <w:br/>
      </w:r>
    </w:p>
    <w:p w:rsidR="00AF3D65" w:rsidRDefault="00796B32" w:rsidP="00DA6CF6">
      <w:pPr>
        <w:numPr>
          <w:ilvl w:val="2"/>
          <w:numId w:val="78"/>
        </w:numPr>
      </w:pPr>
      <w:r>
        <w:t>The gateway sends to the customer's browser the redirect URL to the ACS page of the issuing bank.</w:t>
      </w:r>
    </w:p>
    <w:p w:rsidR="00AF3D65" w:rsidRDefault="00796B32" w:rsidP="00DA6CF6">
      <w:pPr>
        <w:numPr>
          <w:ilvl w:val="2"/>
          <w:numId w:val="78"/>
        </w:numPr>
      </w:pPr>
      <w:r>
        <w:t>The customer's browser requires from ACS the customer authorization form (each issuer implements this its own way)</w:t>
      </w:r>
    </w:p>
    <w:p w:rsidR="00AF3D65" w:rsidRDefault="00796B32" w:rsidP="00DA6CF6">
      <w:pPr>
        <w:numPr>
          <w:ilvl w:val="2"/>
          <w:numId w:val="78"/>
        </w:numPr>
      </w:pPr>
      <w:r>
        <w:t>ACS sends to the customer's browser the authorization form.</w:t>
      </w:r>
    </w:p>
    <w:p w:rsidR="00AF3D65" w:rsidRDefault="00796B32" w:rsidP="00DA6CF6">
      <w:pPr>
        <w:numPr>
          <w:ilvl w:val="2"/>
          <w:numId w:val="78"/>
        </w:numPr>
      </w:pPr>
      <w:r>
        <w:t>The customer fills in the authorization form and sends it to ACS.</w:t>
      </w:r>
    </w:p>
    <w:p w:rsidR="00AF3D65" w:rsidRDefault="00796B32" w:rsidP="00DA6CF6">
      <w:pPr>
        <w:numPr>
          <w:ilvl w:val="2"/>
          <w:numId w:val="78"/>
        </w:numPr>
      </w:pPr>
      <w:r>
        <w:t>ACS handles the filled in form and, regardless of the result, passes to the browser the redirect URL to the payment gateway pages. Along with the URL the encrypted parameters of the authorization result are passed.</w:t>
      </w:r>
    </w:p>
    <w:p w:rsidR="00AF3D65" w:rsidRDefault="00796B32" w:rsidP="00DA6CF6">
      <w:pPr>
        <w:numPr>
          <w:ilvl w:val="2"/>
          <w:numId w:val="78"/>
        </w:numPr>
      </w:pPr>
      <w:r>
        <w:lastRenderedPageBreak/>
        <w:t>The customer's browser requires the payment gateway page passing the encrypted authorization result parameters.</w:t>
      </w:r>
      <w:r>
        <w:rPr>
          <w:color w:val="333333"/>
        </w:rPr>
        <w:t xml:space="preserve"> If the authorization has completed successfully, the next step of the scenario is executed.</w:t>
      </w:r>
    </w:p>
    <w:p w:rsidR="00AF3D65" w:rsidRDefault="00796B32" w:rsidP="00DA6CF6">
      <w:pPr>
        <w:numPr>
          <w:ilvl w:val="0"/>
          <w:numId w:val="76"/>
        </w:numPr>
      </w:pPr>
      <w:r>
        <w:rPr>
          <w:color w:val="333333"/>
        </w:rPr>
        <w:t>The payment gateway processes the payment (debiting funds from the account of the customer)</w:t>
      </w:r>
    </w:p>
    <w:p w:rsidR="00AF3D65" w:rsidRDefault="00796B32" w:rsidP="00DA6CF6">
      <w:pPr>
        <w:numPr>
          <w:ilvl w:val="0"/>
          <w:numId w:val="76"/>
        </w:numPr>
      </w:pPr>
      <w:r>
        <w:t>After the payment has been processed, the payment gateway passes to the customer's browser the URL for returning to the store page (earlier specified by the store on registering the order, see step 2).</w:t>
      </w:r>
    </w:p>
    <w:p w:rsidR="00AF3D65" w:rsidRDefault="00796B32" w:rsidP="00DA6CF6">
      <w:pPr>
        <w:numPr>
          <w:ilvl w:val="0"/>
          <w:numId w:val="76"/>
        </w:numPr>
      </w:pPr>
      <w:r>
        <w:t>The customer's browser requires the payment result page from the store.</w:t>
      </w:r>
    </w:p>
    <w:p w:rsidR="00AF3D65" w:rsidRDefault="00796B32" w:rsidP="00DA6CF6">
      <w:pPr>
        <w:numPr>
          <w:ilvl w:val="0"/>
          <w:numId w:val="76"/>
        </w:numPr>
      </w:pPr>
      <w:r>
        <w:t>The store system requires the order payment status from the payment gateway (by the order unique identifier in the payment system that has been received on the order registration in the</w:t>
      </w:r>
      <w:r>
        <w:rPr>
          <w:rFonts w:ascii="Consolas" w:eastAsia="Calibri" w:hAnsi="Consolas" w:cs="Consolas"/>
          <w:sz w:val="21"/>
          <w:szCs w:val="21"/>
        </w:rPr>
        <w:t>orderId</w:t>
      </w:r>
      <w:r>
        <w:t xml:space="preserve"> parameter).</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r>
        <w:t>,</w:t>
      </w:r>
      <w:r>
        <w:br/>
        <w:t xml:space="preserve">- </w:t>
      </w:r>
      <w:hyperlink w:anchor="scroll-bookmark-185" w:history="1">
        <w:r>
          <w:rPr>
            <w:rStyle w:val="af1"/>
          </w:rPr>
          <w:t>7.2.5. Extended order status request (REST)</w:t>
        </w:r>
      </w:hyperlink>
      <w:r>
        <w:t>.</w:t>
      </w:r>
    </w:p>
    <w:p w:rsidR="00AF3D65" w:rsidRDefault="00796B32" w:rsidP="00DA6CF6">
      <w:pPr>
        <w:numPr>
          <w:ilvl w:val="0"/>
          <w:numId w:val="76"/>
        </w:numPr>
      </w:pPr>
      <w:r>
        <w:t>The payment gateway returns the order payment status.</w:t>
      </w:r>
    </w:p>
    <w:p w:rsidR="00AF3D65" w:rsidRDefault="00796B32" w:rsidP="00DA6CF6">
      <w:pPr>
        <w:numPr>
          <w:ilvl w:val="0"/>
          <w:numId w:val="76"/>
        </w:numPr>
      </w:pPr>
      <w:r>
        <w:t>The store system passes to the customer's browser a page with the payment result – a successful payment or unsuccessful.</w:t>
      </w:r>
    </w:p>
    <w:p w:rsidR="00AF3D65" w:rsidRDefault="00AF3D65"/>
    <w:p w:rsidR="00AF3D65" w:rsidRDefault="00AF3D65"/>
    <w:p w:rsidR="00AF3D65" w:rsidRDefault="00796B32">
      <w:pPr>
        <w:pStyle w:val="3"/>
      </w:pPr>
      <w:bookmarkStart w:id="25" w:name="_Toc256000011"/>
      <w:bookmarkStart w:id="26" w:name="scroll-bookmark-13"/>
      <w:r>
        <w:t>Cancellation of a payment for an order</w:t>
      </w:r>
      <w:bookmarkEnd w:id="25"/>
      <w:bookmarkEnd w:id="26"/>
    </w:p>
    <w:p w:rsidR="00AF3D65" w:rsidRDefault="00796B32">
      <w:r>
        <w:t>Cancellation of a payment for an order is available to merchants provided that they have the corresponding permissions (upon agreement with the bank). On one-phase payments, cancellation of a payment is available for orders in the "Complete" / "Deposited" status.</w:t>
      </w:r>
    </w:p>
    <w:p w:rsidR="00AF3D65" w:rsidRDefault="00796B32">
      <w:r>
        <w:t xml:space="preserve">Cancellation of a payment for an order </w:t>
      </w:r>
      <w:r>
        <w:rPr>
          <w:color w:val="333333"/>
        </w:rPr>
        <w:t>is executed in the standard way:</w:t>
      </w:r>
      <w:r>
        <w:rPr>
          <w:color w:val="FF0000"/>
        </w:rPr>
        <w:t xml:space="preserve">  </w:t>
      </w:r>
    </w:p>
    <w:p w:rsidR="00AF3D65" w:rsidRDefault="00796B32" w:rsidP="00DA6CF6">
      <w:pPr>
        <w:numPr>
          <w:ilvl w:val="0"/>
          <w:numId w:val="79"/>
        </w:numPr>
      </w:pPr>
      <w:r>
        <w:rPr>
          <w:color w:val="333333"/>
        </w:rPr>
        <w:t>Through the administrative console (the description is provided in the document "</w:t>
      </w:r>
      <w:hyperlink r:id="rId13" w:history="1">
        <w:r>
          <w:rPr>
            <w:rStyle w:val="af1"/>
            <w:color w:val="333333"/>
          </w:rPr>
          <w:t>Instruction on working with the console</w:t>
        </w:r>
      </w:hyperlink>
      <w:r>
        <w:rPr>
          <w:color w:val="333333"/>
        </w:rPr>
        <w:t>", the section "Working with orders");</w:t>
      </w:r>
    </w:p>
    <w:p w:rsidR="00AF3D65" w:rsidRDefault="00796B32" w:rsidP="00DA6CF6">
      <w:pPr>
        <w:numPr>
          <w:ilvl w:val="0"/>
          <w:numId w:val="79"/>
        </w:numPr>
      </w:pPr>
      <w:r>
        <w:rPr>
          <w:color w:val="333333"/>
        </w:rPr>
        <w:t>Using API, by means of the REST or SOAP interfaces. The request specification is presented in sections:</w:t>
      </w:r>
      <w:r>
        <w:rPr>
          <w:color w:val="FF0000"/>
        </w:rPr>
        <w:t xml:space="preserve"> </w:t>
      </w:r>
      <w:r>
        <w:br/>
      </w:r>
      <w:r>
        <w:rPr>
          <w:color w:val="333333"/>
        </w:rPr>
        <w:t xml:space="preserve">    -</w:t>
      </w:r>
      <w:r>
        <w:rPr>
          <w:color w:val="FF0000"/>
        </w:rPr>
        <w:t xml:space="preserve"> </w:t>
      </w:r>
      <w:hyperlink w:anchor="scroll-bookmark-186" w:history="1">
        <w:r>
          <w:rPr>
            <w:rStyle w:val="af1"/>
            <w:color w:val="FF0000"/>
          </w:rPr>
          <w:t>7.1.6. Order payment cancellation request (SOAP)</w:t>
        </w:r>
      </w:hyperlink>
      <w:r>
        <w:rPr>
          <w:color w:val="333333"/>
        </w:rPr>
        <w:t xml:space="preserve">, </w:t>
      </w:r>
      <w:r>
        <w:br/>
      </w:r>
      <w:r>
        <w:rPr>
          <w:color w:val="333333"/>
        </w:rPr>
        <w:t xml:space="preserve">    -</w:t>
      </w:r>
      <w:r>
        <w:rPr>
          <w:color w:val="FF0000"/>
        </w:rPr>
        <w:t xml:space="preserve"> </w:t>
      </w:r>
      <w:hyperlink w:anchor="scroll-bookmark-187" w:history="1">
        <w:r>
          <w:rPr>
            <w:rStyle w:val="af1"/>
            <w:color w:val="FF0000"/>
          </w:rPr>
          <w:t>7.2.6. Order payment cancellation request (REST)</w:t>
        </w:r>
      </w:hyperlink>
      <w:r>
        <w:rPr>
          <w:color w:val="333333"/>
        </w:rPr>
        <w:t>.</w:t>
      </w:r>
      <w:r>
        <w:rPr>
          <w:color w:val="FF0000"/>
        </w:rPr>
        <w:br/>
      </w:r>
    </w:p>
    <w:p w:rsidR="00AF3D65" w:rsidRDefault="00796B32">
      <w:r>
        <w:rPr>
          <w:color w:val="333333"/>
        </w:rPr>
        <w:t xml:space="preserve">In case of a successful cancellation </w:t>
      </w:r>
      <w:proofErr w:type="gramStart"/>
      <w:r>
        <w:rPr>
          <w:color w:val="333333"/>
        </w:rPr>
        <w:t>an</w:t>
      </w:r>
      <w:proofErr w:type="gramEnd"/>
      <w:r>
        <w:rPr>
          <w:color w:val="333333"/>
        </w:rPr>
        <w:t xml:space="preserve"> order will be turned from the "Complete"/"Deposited" status to "Cancelled"/"Reversed".</w:t>
      </w:r>
    </w:p>
    <w:p w:rsidR="00AF3D65" w:rsidRDefault="00796B32">
      <w:r>
        <w:rPr>
          <w:color w:val="333333"/>
        </w:rPr>
        <w:br/>
      </w:r>
    </w:p>
    <w:p w:rsidR="00AF3D65" w:rsidRDefault="00796B32">
      <w:pPr>
        <w:pStyle w:val="3"/>
      </w:pPr>
      <w:bookmarkStart w:id="27" w:name="_Toc256000012"/>
      <w:bookmarkStart w:id="28" w:name="scroll-bookmark-14"/>
      <w:r>
        <w:lastRenderedPageBreak/>
        <w:t>Refund of a payment for an order</w:t>
      </w:r>
      <w:bookmarkEnd w:id="27"/>
      <w:bookmarkEnd w:id="28"/>
    </w:p>
    <w:p w:rsidR="00AF3D65" w:rsidRDefault="00796B32">
      <w:r>
        <w:rPr>
          <w:color w:val="333333"/>
        </w:rPr>
        <w:t>A full or partial refund for paid orders (in the "Complete"/"Deposited"status) is to be processed in the standard way:</w:t>
      </w:r>
      <w:r>
        <w:rPr>
          <w:color w:val="FF0000"/>
        </w:rPr>
        <w:t xml:space="preserve">  </w:t>
      </w:r>
    </w:p>
    <w:p w:rsidR="00AF3D65" w:rsidRDefault="00796B32" w:rsidP="00DA6CF6">
      <w:pPr>
        <w:numPr>
          <w:ilvl w:val="0"/>
          <w:numId w:val="80"/>
        </w:numPr>
      </w:pPr>
      <w:r>
        <w:rPr>
          <w:color w:val="333333"/>
        </w:rPr>
        <w:t>Through the administrative console (the description is provided in the document "</w:t>
      </w:r>
      <w:hyperlink r:id="rId14" w:history="1">
        <w:r>
          <w:rPr>
            <w:rStyle w:val="af1"/>
            <w:color w:val="333333"/>
          </w:rPr>
          <w:t>Instruction on working with the console</w:t>
        </w:r>
      </w:hyperlink>
      <w:r>
        <w:rPr>
          <w:color w:val="333333"/>
        </w:rPr>
        <w:t>", the section "Working with orders");</w:t>
      </w:r>
    </w:p>
    <w:p w:rsidR="00AF3D65" w:rsidRDefault="00796B32" w:rsidP="00DA6CF6">
      <w:pPr>
        <w:numPr>
          <w:ilvl w:val="0"/>
          <w:numId w:val="80"/>
        </w:numPr>
      </w:pPr>
      <w:r>
        <w:rPr>
          <w:color w:val="333333"/>
        </w:rPr>
        <w:t>Using API, by means of the SOAP or REST interface. The request specification is presented in sections:</w:t>
      </w:r>
      <w:r>
        <w:br/>
      </w:r>
      <w:r>
        <w:rPr>
          <w:color w:val="333333"/>
        </w:rPr>
        <w:t xml:space="preserve">        -</w:t>
      </w:r>
      <w:r>
        <w:rPr>
          <w:color w:val="FF0000"/>
        </w:rPr>
        <w:t xml:space="preserve"> </w:t>
      </w:r>
      <w:hyperlink w:anchor="scroll-bookmark-188" w:history="1">
        <w:r>
          <w:rPr>
            <w:rStyle w:val="af1"/>
            <w:color w:val="FF0000"/>
          </w:rPr>
          <w:t>7.1.7. Request for a refund of an order payment funds (SOAP)</w:t>
        </w:r>
      </w:hyperlink>
      <w:r>
        <w:rPr>
          <w:color w:val="333333"/>
        </w:rPr>
        <w:t>,</w:t>
      </w:r>
      <w:r>
        <w:br/>
      </w:r>
      <w:r>
        <w:rPr>
          <w:color w:val="333333"/>
        </w:rPr>
        <w:t xml:space="preserve">        -</w:t>
      </w:r>
      <w:r>
        <w:rPr>
          <w:color w:val="FF0000"/>
        </w:rPr>
        <w:t xml:space="preserve"> </w:t>
      </w:r>
      <w:hyperlink w:anchor="scroll-bookmark-189" w:history="1">
        <w:r>
          <w:rPr>
            <w:rStyle w:val="af1"/>
            <w:color w:val="FF0000"/>
          </w:rPr>
          <w:t>7.2.7. Request for a refund of an order payment funds (REST)</w:t>
        </w:r>
      </w:hyperlink>
      <w:r>
        <w:rPr>
          <w:color w:val="FF0000"/>
        </w:rPr>
        <w:t>.</w:t>
      </w:r>
    </w:p>
    <w:p w:rsidR="00AF3D65" w:rsidRDefault="00796B32">
      <w:r>
        <w:rPr>
          <w:color w:val="333333"/>
        </w:rPr>
        <w:t>After a refund request sent in one of the above mentioned ways has been received in RBS, RBS returns the specified amount to the account of the customer.</w:t>
      </w:r>
    </w:p>
    <w:p w:rsidR="00AF3D65" w:rsidRDefault="00AF3D65"/>
    <w:p w:rsidR="00AF3D65" w:rsidRDefault="00796B32">
      <w:pPr>
        <w:pStyle w:val="3"/>
      </w:pPr>
      <w:bookmarkStart w:id="29" w:name="_Toc256000013"/>
      <w:bookmarkStart w:id="30" w:name="scroll-bookmark-15"/>
      <w:r>
        <w:t>Check for enrolment of a card to 3D-Secure</w:t>
      </w:r>
      <w:bookmarkEnd w:id="29"/>
      <w:bookmarkEnd w:id="30"/>
    </w:p>
    <w:p w:rsidR="00AF3D65" w:rsidRDefault="00796B32">
      <w:r>
        <w:t>If necessary, the system allows a store to independently check a bank card for enrolment to 3-D Secure. This can be done using API</w:t>
      </w:r>
      <w:r>
        <w:rPr>
          <w:color w:val="333333"/>
        </w:rPr>
        <w:t>, by means of the SOAP or REST</w:t>
      </w:r>
      <w:r>
        <w:t xml:space="preserve"> interface. </w:t>
      </w:r>
      <w:r>
        <w:rPr>
          <w:color w:val="333333"/>
        </w:rPr>
        <w:t>The request specification is present in sections:</w:t>
      </w:r>
      <w:r>
        <w:br/>
      </w:r>
      <w:r>
        <w:rPr>
          <w:color w:val="333333"/>
        </w:rPr>
        <w:t xml:space="preserve">        -</w:t>
      </w:r>
      <w:r>
        <w:rPr>
          <w:color w:val="FF0000"/>
        </w:rPr>
        <w:t xml:space="preserve"> </w:t>
      </w:r>
      <w:hyperlink w:anchor="scroll-bookmark-190" w:history="1">
        <w:r>
          <w:rPr>
            <w:rStyle w:val="af1"/>
            <w:color w:val="FF0000"/>
          </w:rPr>
          <w:t>7.1.8. Request for checking a card for enrolment to 3D-Secure (SOAP)</w:t>
        </w:r>
      </w:hyperlink>
      <w:r>
        <w:rPr>
          <w:color w:val="333333"/>
        </w:rPr>
        <w:t>,</w:t>
      </w:r>
      <w:r>
        <w:br/>
      </w:r>
      <w:r>
        <w:rPr>
          <w:color w:val="333333"/>
        </w:rPr>
        <w:t xml:space="preserve">        -</w:t>
      </w:r>
      <w:r>
        <w:rPr>
          <w:color w:val="FF0000"/>
        </w:rPr>
        <w:t xml:space="preserve"> </w:t>
      </w:r>
      <w:hyperlink w:anchor="scroll-bookmark-191" w:history="1">
        <w:r>
          <w:rPr>
            <w:rStyle w:val="af1"/>
            <w:color w:val="FF0000"/>
          </w:rPr>
          <w:t xml:space="preserve">7.2.8. </w:t>
        </w:r>
        <w:proofErr w:type="gramStart"/>
        <w:r>
          <w:rPr>
            <w:rStyle w:val="af1"/>
            <w:color w:val="FF0000"/>
          </w:rPr>
          <w:t>Request for checking a card for enrolment to 3D-Secure (REST)</w:t>
        </w:r>
      </w:hyperlink>
      <w:r>
        <w:rPr>
          <w:color w:val="333333"/>
        </w:rPr>
        <w:t>.</w:t>
      </w:r>
      <w:proofErr w:type="gramEnd"/>
    </w:p>
    <w:p w:rsidR="00AF3D65" w:rsidRDefault="00796B32">
      <w:r>
        <w:rPr>
          <w:color w:val="333333"/>
        </w:rPr>
        <w:br/>
      </w:r>
    </w:p>
    <w:p w:rsidR="00AF3D65" w:rsidRDefault="00796B32">
      <w:pPr>
        <w:pStyle w:val="3"/>
      </w:pPr>
      <w:bookmarkStart w:id="31" w:name="_Toc256000014"/>
      <w:bookmarkStart w:id="32" w:name="scroll-bookmark-16"/>
      <w:r>
        <w:t>Adding additional parameters to an order</w:t>
      </w:r>
      <w:bookmarkEnd w:id="31"/>
      <w:bookmarkEnd w:id="32"/>
    </w:p>
    <w:p w:rsidR="00AF3D65" w:rsidRDefault="00796B32">
      <w:r>
        <w:rPr>
          <w:color w:val="333333"/>
        </w:rPr>
        <w:t>In case of necessity, the system enables adding additional parameters to an order. This can be done using API, by means of the SOAP or REST interface. The request specification is present in sections:</w:t>
      </w:r>
      <w:r>
        <w:rPr>
          <w:color w:val="333333"/>
        </w:rPr>
        <w:br/>
        <w:t xml:space="preserve">        -</w:t>
      </w:r>
      <w:r>
        <w:rPr>
          <w:color w:val="FF0000"/>
        </w:rPr>
        <w:t xml:space="preserve"> </w:t>
      </w:r>
      <w:hyperlink w:anchor="scroll-bookmark-192" w:history="1">
        <w:r>
          <w:rPr>
            <w:rStyle w:val="af1"/>
            <w:color w:val="FF0000"/>
          </w:rPr>
          <w:t>7.1.9. Request for adding additional parameters to an order (SOAP)</w:t>
        </w:r>
      </w:hyperlink>
      <w:r>
        <w:rPr>
          <w:color w:val="333333"/>
        </w:rPr>
        <w:t>,</w:t>
      </w:r>
      <w:r>
        <w:rPr>
          <w:color w:val="333333"/>
        </w:rPr>
        <w:br/>
        <w:t xml:space="preserve">        -</w:t>
      </w:r>
      <w:r>
        <w:rPr>
          <w:color w:val="FF0000"/>
        </w:rPr>
        <w:t xml:space="preserve"> </w:t>
      </w:r>
      <w:hyperlink w:anchor="scroll-bookmark-193" w:history="1">
        <w:r>
          <w:rPr>
            <w:rStyle w:val="af1"/>
            <w:color w:val="FF0000"/>
          </w:rPr>
          <w:t xml:space="preserve">7.2.9. </w:t>
        </w:r>
        <w:proofErr w:type="gramStart"/>
        <w:r>
          <w:rPr>
            <w:rStyle w:val="af1"/>
            <w:color w:val="FF0000"/>
          </w:rPr>
          <w:t>Request for adding additional parameters to an order (REST)</w:t>
        </w:r>
      </w:hyperlink>
      <w:r>
        <w:rPr>
          <w:color w:val="333333"/>
        </w:rPr>
        <w:t>.</w:t>
      </w:r>
      <w:proofErr w:type="gramEnd"/>
      <w:r>
        <w:rPr>
          <w:color w:val="333333"/>
        </w:rPr>
        <w:br/>
      </w:r>
    </w:p>
    <w:p w:rsidR="00AF3D65" w:rsidRDefault="00796B32">
      <w:r>
        <w:rPr>
          <w:color w:val="333333"/>
        </w:rPr>
        <w:br/>
      </w:r>
    </w:p>
    <w:p w:rsidR="00AF3D65" w:rsidRDefault="00796B32">
      <w:pPr>
        <w:pStyle w:val="3"/>
      </w:pPr>
      <w:bookmarkStart w:id="33" w:name="_Toc256000015"/>
      <w:bookmarkStart w:id="34" w:name="scroll-bookmark-17"/>
      <w:r>
        <w:t>Payment statistics for a certain period</w:t>
      </w:r>
      <w:bookmarkEnd w:id="33"/>
      <w:bookmarkEnd w:id="34"/>
    </w:p>
    <w:p w:rsidR="00AF3D65" w:rsidRDefault="00796B32">
      <w:r>
        <w:rPr>
          <w:color w:val="333333"/>
        </w:rPr>
        <w:t>The system allows you to form payment statistics for a certain period using API, by means of the SOAP or REST interface. The request specification is present in sections:</w:t>
      </w:r>
      <w:r>
        <w:rPr>
          <w:color w:val="333333"/>
        </w:rPr>
        <w:br/>
        <w:t xml:space="preserve">        -</w:t>
      </w:r>
      <w:r>
        <w:rPr>
          <w:color w:val="FF0000"/>
        </w:rPr>
        <w:t xml:space="preserve"> </w:t>
      </w:r>
      <w:hyperlink w:anchor="scroll-bookmark-194" w:history="1">
        <w:r>
          <w:rPr>
            <w:rStyle w:val="af1"/>
            <w:color w:val="FF0000"/>
          </w:rPr>
          <w:t xml:space="preserve">7.1.10. Request for payment statistics for a </w:t>
        </w:r>
        <w:proofErr w:type="gramStart"/>
        <w:r>
          <w:rPr>
            <w:rStyle w:val="af1"/>
            <w:color w:val="FF0000"/>
          </w:rPr>
          <w:t>period  (</w:t>
        </w:r>
        <w:proofErr w:type="gramEnd"/>
        <w:r>
          <w:rPr>
            <w:rStyle w:val="af1"/>
            <w:color w:val="FF0000"/>
          </w:rPr>
          <w:t>SOAP)</w:t>
        </w:r>
      </w:hyperlink>
      <w:r>
        <w:rPr>
          <w:color w:val="333333"/>
        </w:rPr>
        <w:t>,</w:t>
      </w:r>
      <w:r>
        <w:rPr>
          <w:color w:val="333333"/>
        </w:rPr>
        <w:br/>
        <w:t xml:space="preserve">        -</w:t>
      </w:r>
      <w:r>
        <w:rPr>
          <w:color w:val="FF0000"/>
        </w:rPr>
        <w:t xml:space="preserve"> </w:t>
      </w:r>
      <w:hyperlink w:anchor="scroll-bookmark-195" w:history="1">
        <w:r>
          <w:rPr>
            <w:rStyle w:val="af1"/>
            <w:color w:val="FF0000"/>
          </w:rPr>
          <w:t xml:space="preserve">7.2.10. </w:t>
        </w:r>
        <w:proofErr w:type="gramStart"/>
        <w:r>
          <w:rPr>
            <w:rStyle w:val="af1"/>
            <w:color w:val="FF0000"/>
          </w:rPr>
          <w:t>Request for payment statistics for a period (REST)</w:t>
        </w:r>
      </w:hyperlink>
      <w:r>
        <w:rPr>
          <w:color w:val="333333"/>
        </w:rPr>
        <w:t>.</w:t>
      </w:r>
      <w:proofErr w:type="gramEnd"/>
    </w:p>
    <w:p w:rsidR="00AF3D65" w:rsidRDefault="00796B32">
      <w:r>
        <w:rPr>
          <w:color w:val="333333"/>
        </w:rPr>
        <w:br/>
      </w:r>
    </w:p>
    <w:p w:rsidR="00AF3D65" w:rsidRDefault="00796B32">
      <w:r>
        <w:rPr>
          <w:color w:val="333333"/>
        </w:rPr>
        <w:lastRenderedPageBreak/>
        <w:t xml:space="preserve"> </w:t>
      </w:r>
    </w:p>
    <w:p w:rsidR="00AF3D65" w:rsidRDefault="00796B32">
      <w:pPr>
        <w:pStyle w:val="3"/>
      </w:pPr>
      <w:bookmarkStart w:id="35" w:name="_Toc256000016"/>
      <w:bookmarkStart w:id="36" w:name="scroll-bookmark-18"/>
      <w:r>
        <w:t>Adding a card to the list of SSL-cards</w:t>
      </w:r>
      <w:bookmarkEnd w:id="35"/>
      <w:bookmarkEnd w:id="36"/>
    </w:p>
    <w:p w:rsidR="00AF3D65" w:rsidRDefault="00796B32">
      <w:r>
        <w:rPr>
          <w:color w:val="333333"/>
        </w:rPr>
        <w:t>Upon agreement with the bank, a merchant can use the method for adding the number of a card that has been used on a payment attempt to the list of SSL-cards:</w:t>
      </w:r>
    </w:p>
    <w:p w:rsidR="00AF3D65" w:rsidRDefault="00796B32">
      <w:r>
        <w:rPr>
          <w:color w:val="333333"/>
        </w:rPr>
        <w:t xml:space="preserve">        </w:t>
      </w:r>
      <w:proofErr w:type="gramStart"/>
      <w:r>
        <w:rPr>
          <w:color w:val="333333"/>
        </w:rPr>
        <w:t>-</w:t>
      </w:r>
      <w:r>
        <w:rPr>
          <w:color w:val="FF0000"/>
        </w:rPr>
        <w:t xml:space="preserve"> </w:t>
      </w:r>
      <w:hyperlink w:anchor="scroll-bookmark-196" w:history="1">
        <w:r>
          <w:rPr>
            <w:rStyle w:val="af1"/>
            <w:color w:val="FF0000"/>
          </w:rPr>
          <w:t>7.1.18.</w:t>
        </w:r>
        <w:proofErr w:type="gramEnd"/>
        <w:r>
          <w:rPr>
            <w:rStyle w:val="af1"/>
            <w:color w:val="FF0000"/>
          </w:rPr>
          <w:t xml:space="preserve"> Request for adding a card to the list of SSL-cards (SOAP)</w:t>
        </w:r>
      </w:hyperlink>
      <w:r>
        <w:rPr>
          <w:color w:val="333333"/>
        </w:rPr>
        <w:t>,</w:t>
      </w:r>
      <w:r>
        <w:rPr>
          <w:color w:val="333333"/>
        </w:rPr>
        <w:br/>
        <w:t xml:space="preserve">        -</w:t>
      </w:r>
      <w:r>
        <w:rPr>
          <w:color w:val="FF0000"/>
        </w:rPr>
        <w:t xml:space="preserve"> </w:t>
      </w:r>
      <w:hyperlink w:anchor="scroll-bookmark-197" w:history="1">
        <w:r>
          <w:rPr>
            <w:rStyle w:val="af1"/>
            <w:color w:val="FF0000"/>
          </w:rPr>
          <w:t xml:space="preserve">7.2.18. </w:t>
        </w:r>
        <w:proofErr w:type="gramStart"/>
        <w:r>
          <w:rPr>
            <w:rStyle w:val="af1"/>
            <w:color w:val="FF0000"/>
          </w:rPr>
          <w:t>Request for adding a card to the list of SSL-cards (REST)</w:t>
        </w:r>
      </w:hyperlink>
      <w:r>
        <w:rPr>
          <w:color w:val="333333"/>
        </w:rPr>
        <w:t>.</w:t>
      </w:r>
      <w:proofErr w:type="gramEnd"/>
    </w:p>
    <w:p w:rsidR="00AF3D65" w:rsidRDefault="00796B32">
      <w:pPr>
        <w:pStyle w:val="ScrollHeading2"/>
      </w:pPr>
      <w:bookmarkStart w:id="37" w:name="scroll-bookmark-173"/>
      <w:bookmarkStart w:id="38" w:name="_Toc256000017"/>
      <w:bookmarkStart w:id="39" w:name="scroll-bookmark-19"/>
      <w:bookmarkEnd w:id="37"/>
      <w:r>
        <w:lastRenderedPageBreak/>
        <w:t>Two-phase payment with specifying card data on the payment page</w:t>
      </w:r>
      <w:bookmarkEnd w:id="38"/>
      <w:bookmarkEnd w:id="39"/>
    </w:p>
    <w:p w:rsidR="00AF3D65" w:rsidRDefault="00796B32">
      <w:pPr>
        <w:pStyle w:val="3"/>
      </w:pPr>
      <w:bookmarkStart w:id="40" w:name="_Toc256000018"/>
      <w:bookmarkStart w:id="41" w:name="scroll-bookmark-20"/>
      <w:r>
        <w:t>Scenario of a payment for an order</w:t>
      </w:r>
      <w:bookmarkEnd w:id="40"/>
      <w:bookmarkEnd w:id="41"/>
    </w:p>
    <w:p w:rsidR="00AF3D65" w:rsidRDefault="00753294">
      <w:r>
        <w:rPr>
          <w:noProof/>
          <w:lang w:val="ru-RU" w:eastAsia="ru-RU"/>
        </w:rPr>
        <w:lastRenderedPageBreak/>
        <w:drawing>
          <wp:inline distT="0" distB="0" distL="0" distR="0" wp14:anchorId="743780F4" wp14:editId="11965527">
            <wp:extent cx="5932170" cy="7898130"/>
            <wp:effectExtent l="0" t="0" r="0" b="7620"/>
            <wp:docPr id="100017" name="Рисунок 100017" descr="/wiki/download/attachments/60300046/%D0%94%D0%B2%D1%83%D1%85%D1%81%D1%82%D0%B0%D0%B4.%20%D0%92%D0%B2%D0%BE%D0%B4%20%D0%BA%D0%B0%D1%80%D1%82%D1%8B%20%D0%BD%D0%B0%20%D1%81%D1%82%D0%BE%D1%80%D0%BE%D0%BD%D0%B5%20%D1%88%D0%BB%D1%8E%D0%B7%D0%B0%20%28EN%29.png?version=2&amp;modificationDate=1507576673055&amp;api=v2"/>
            <wp:cNvGraphicFramePr/>
            <a:graphic xmlns:a="http://schemas.openxmlformats.org/drawingml/2006/main">
              <a:graphicData uri="http://schemas.openxmlformats.org/drawingml/2006/picture">
                <pic:pic xmlns:pic="http://schemas.openxmlformats.org/drawingml/2006/picture">
                  <pic:nvPicPr>
                    <pic:cNvPr id="100017" name="Рисунок 100017" descr="/wiki/download/attachments/60300046/%D0%94%D0%B2%D1%83%D1%85%D1%81%D1%82%D0%B0%D0%B4.%20%D0%92%D0%B2%D0%BE%D0%B4%20%D0%BA%D0%B0%D1%80%D1%82%D1%8B%20%D0%BD%D0%B0%20%D1%81%D1%82%D0%BE%D1%80%D0%BE%D0%BD%D0%B5%20%D1%88%D0%BB%D1%8E%D0%B7%D0%B0%20%28EN%29.png?version=2&amp;modificationDate=1507576673055&amp;api=v2"/>
                    <pic:cNvPicPr/>
                  </pic:nvPicPr>
                  <pic:blipFill>
                    <a:blip r:embed="rId15"/>
                    <a:stretch>
                      <a:fillRect/>
                    </a:stretch>
                  </pic:blipFill>
                  <pic:spPr>
                    <a:xfrm>
                      <a:off x="0" y="0"/>
                      <a:ext cx="5932170" cy="7898130"/>
                    </a:xfrm>
                    <a:prstGeom prst="rect">
                      <a:avLst/>
                    </a:prstGeom>
                  </pic:spPr>
                </pic:pic>
              </a:graphicData>
            </a:graphic>
          </wp:inline>
        </w:drawing>
      </w:r>
    </w:p>
    <w:p w:rsidR="00AF3D65" w:rsidRDefault="00796B32">
      <w:r>
        <w:lastRenderedPageBreak/>
        <w:t>Two-phase scheme for a payment by a card:</w:t>
      </w:r>
    </w:p>
    <w:p w:rsidR="00AF3D65" w:rsidRDefault="00796B32" w:rsidP="00DA6CF6">
      <w:pPr>
        <w:numPr>
          <w:ilvl w:val="0"/>
          <w:numId w:val="81"/>
        </w:numPr>
      </w:pPr>
      <w:r>
        <w:t>A customer creates an order at the merchant resource and selects the bank card payment method.</w:t>
      </w:r>
    </w:p>
    <w:p w:rsidR="00AF3D65" w:rsidRDefault="00796B32" w:rsidP="00DA6CF6">
      <w:pPr>
        <w:numPr>
          <w:ilvl w:val="0"/>
          <w:numId w:val="81"/>
        </w:numPr>
      </w:pPr>
      <w:r>
        <w:t>After the bank card method of payment has been selected, the order registration request with pre-authorization is to be sent to the payment gateway. To register the order such parameters as the amount to be debited, order number in the store system, as well as the customer return URL, are used. The request specification is presented in sections</w:t>
      </w:r>
      <w:proofErr w:type="gramStart"/>
      <w:r>
        <w:t>:</w:t>
      </w:r>
      <w:proofErr w:type="gramEnd"/>
      <w:r>
        <w:br/>
        <w:t xml:space="preserve">- </w:t>
      </w:r>
      <w:hyperlink w:anchor="scroll-bookmark-198" w:history="1">
        <w:r>
          <w:rPr>
            <w:rStyle w:val="af1"/>
          </w:rPr>
          <w:t>7.1.2. Request for registering an order with pre-authorization (SOAP</w:t>
        </w:r>
        <w:proofErr w:type="gramStart"/>
        <w:r>
          <w:rPr>
            <w:rStyle w:val="af1"/>
          </w:rPr>
          <w:t xml:space="preserve">) </w:t>
        </w:r>
        <w:proofErr w:type="gramEnd"/>
      </w:hyperlink>
      <w:r>
        <w:t>,</w:t>
      </w:r>
      <w:r>
        <w:br/>
        <w:t xml:space="preserve">- </w:t>
      </w:r>
      <w:hyperlink w:anchor="scroll-bookmark-199" w:history="1">
        <w:r>
          <w:rPr>
            <w:rStyle w:val="af1"/>
          </w:rPr>
          <w:t>7.2.2. Request for registering an order with pre-authorization (REST</w:t>
        </w:r>
        <w:proofErr w:type="gramStart"/>
        <w:r>
          <w:rPr>
            <w:rStyle w:val="af1"/>
          </w:rPr>
          <w:t xml:space="preserve">) </w:t>
        </w:r>
        <w:proofErr w:type="gramEnd"/>
      </w:hyperlink>
      <w:r>
        <w:t>.</w:t>
      </w:r>
    </w:p>
    <w:p w:rsidR="00AF3D65" w:rsidRDefault="00796B32" w:rsidP="00DA6CF6">
      <w:pPr>
        <w:numPr>
          <w:ilvl w:val="0"/>
          <w:numId w:val="81"/>
        </w:numPr>
      </w:pPr>
      <w:r>
        <w:t xml:space="preserve">In the response to the registration request, the payment gateway returns a unique identifier of the order in the payment system (in the </w:t>
      </w:r>
      <w:r>
        <w:rPr>
          <w:rFonts w:ascii="Consolas" w:eastAsia="Calibri" w:hAnsi="Consolas" w:cs="Consolas"/>
          <w:sz w:val="21"/>
          <w:szCs w:val="21"/>
        </w:rPr>
        <w:t>orderId</w:t>
      </w:r>
      <w:r>
        <w:t xml:space="preserve"> parameter) and a URL to which the customer is to be redirected to get the payment form  (in the </w:t>
      </w:r>
      <w:r>
        <w:rPr>
          <w:rFonts w:ascii="Consolas" w:eastAsia="Calibri" w:hAnsi="Consolas" w:cs="Consolas"/>
          <w:sz w:val="21"/>
          <w:szCs w:val="21"/>
        </w:rPr>
        <w:t>formUrl</w:t>
      </w:r>
      <w:r>
        <w:t xml:space="preserve"> parameter).</w:t>
      </w:r>
    </w:p>
    <w:p w:rsidR="00AF3D65" w:rsidRDefault="00796B32" w:rsidP="00DA6CF6">
      <w:pPr>
        <w:numPr>
          <w:ilvl w:val="0"/>
          <w:numId w:val="81"/>
        </w:numPr>
      </w:pPr>
      <w:r>
        <w:t xml:space="preserve">The store system must pass to the browser of the redirect URL received from the payment gateway in the </w:t>
      </w:r>
      <w:r>
        <w:rPr>
          <w:rFonts w:ascii="Consolas" w:eastAsia="Calibri" w:hAnsi="Consolas" w:cs="Consolas"/>
          <w:sz w:val="21"/>
          <w:szCs w:val="21"/>
        </w:rPr>
        <w:t>formUrl</w:t>
      </w:r>
      <w:r>
        <w:t xml:space="preserve"> parameter as a response to the order registration request.</w:t>
      </w:r>
    </w:p>
    <w:p w:rsidR="00AF3D65" w:rsidRDefault="00796B32" w:rsidP="00DA6CF6">
      <w:pPr>
        <w:numPr>
          <w:ilvl w:val="0"/>
          <w:numId w:val="81"/>
        </w:numPr>
      </w:pPr>
      <w:r>
        <w:t>The browser of the customer opens the received URL.</w:t>
      </w:r>
    </w:p>
    <w:p w:rsidR="00AF3D65" w:rsidRDefault="00796B32" w:rsidP="00DA6CF6">
      <w:pPr>
        <w:numPr>
          <w:ilvl w:val="0"/>
          <w:numId w:val="81"/>
        </w:numPr>
      </w:pPr>
      <w:r>
        <w:t>The customer gets the payment form.</w:t>
      </w:r>
    </w:p>
    <w:p w:rsidR="00AF3D65" w:rsidRDefault="00796B32" w:rsidP="00DA6CF6">
      <w:pPr>
        <w:numPr>
          <w:ilvl w:val="0"/>
          <w:numId w:val="81"/>
        </w:numPr>
      </w:pPr>
      <w:r>
        <w:t>The customer fills in the form with the card details and sends the data to the payment gateway server.</w:t>
      </w:r>
    </w:p>
    <w:p w:rsidR="00AF3D65" w:rsidRDefault="00796B32" w:rsidP="00DA6CF6">
      <w:pPr>
        <w:numPr>
          <w:ilvl w:val="0"/>
          <w:numId w:val="81"/>
        </w:numPr>
      </w:pPr>
      <w:r>
        <w:t>The order details are passed to the fraud control system to determine the probability of fraud. The result of applying the rule to the order is adding to the order a fraud probability coefficient (fraud-score). Each rule has its fraud score that represents a number from 0 to 100. (</w:t>
      </w:r>
      <w:r>
        <w:rPr>
          <w:color w:val="333333"/>
        </w:rPr>
        <w:t>If the total fraud score of an order for all rules applied to the order exceeds 100, such an order is considered fraud and a payment for it will be declined.</w:t>
      </w:r>
      <w:r>
        <w:t>)</w:t>
      </w:r>
    </w:p>
    <w:p w:rsidR="00AF3D65" w:rsidRDefault="00796B32" w:rsidP="00DA6CF6">
      <w:pPr>
        <w:numPr>
          <w:ilvl w:val="0"/>
          <w:numId w:val="81"/>
        </w:numPr>
      </w:pPr>
      <w:r>
        <w:t>The result of the order fraud check is returned to the payment gateway.</w:t>
      </w:r>
    </w:p>
    <w:p w:rsidR="00AF3D65" w:rsidRDefault="00796B32">
      <w:pPr>
        <w:ind w:left="360"/>
      </w:pPr>
      <w:r>
        <w:t xml:space="preserve">If according to the store settings the payment is to be processed through SSL, </w:t>
      </w:r>
      <w:r>
        <w:rPr>
          <w:color w:val="333333"/>
        </w:rPr>
        <w:t>the following step of the scenario is to be performed (10).</w:t>
      </w:r>
    </w:p>
    <w:p w:rsidR="00AF3D65" w:rsidRDefault="00796B32">
      <w:pPr>
        <w:ind w:left="360"/>
      </w:pPr>
      <w:r>
        <w:t>If according to the store settings the payment is must be 3D-Secure, the following actions will be done:</w:t>
      </w:r>
      <w:r>
        <w:br/>
      </w:r>
      <w:r>
        <w:rPr>
          <w:color w:val="333333"/>
        </w:rPr>
        <w:t xml:space="preserve"> </w:t>
      </w:r>
    </w:p>
    <w:p w:rsidR="00AF3D65" w:rsidRDefault="00796B32" w:rsidP="00DA6CF6">
      <w:pPr>
        <w:numPr>
          <w:ilvl w:val="1"/>
          <w:numId w:val="82"/>
        </w:numPr>
      </w:pPr>
      <w:r>
        <w:rPr>
          <w:color w:val="333333"/>
        </w:rPr>
        <w:t xml:space="preserve">The payment gateway performs a check by the card number to define whether the 3-D </w:t>
      </w:r>
      <w:proofErr w:type="gramStart"/>
      <w:r>
        <w:rPr>
          <w:color w:val="333333"/>
        </w:rPr>
        <w:t>Secure</w:t>
      </w:r>
      <w:proofErr w:type="gramEnd"/>
      <w:r>
        <w:rPr>
          <w:color w:val="333333"/>
        </w:rPr>
        <w:t xml:space="preserve"> technology is to be applies on processing the payment.</w:t>
      </w:r>
      <w:r>
        <w:br/>
      </w:r>
      <w:r>
        <w:rPr>
          <w:color w:val="333333"/>
        </w:rPr>
        <w:t>If authorization on ACS is not required for the given card, the next step of the scenario is to be executed (10).</w:t>
      </w:r>
      <w:r>
        <w:br/>
      </w:r>
      <w:r>
        <w:rPr>
          <w:color w:val="333333"/>
        </w:rPr>
        <w:t>If authorization on ACS is required, the following actions are to be done:</w:t>
      </w:r>
      <w:r>
        <w:rPr>
          <w:color w:val="333333"/>
        </w:rPr>
        <w:br/>
      </w:r>
    </w:p>
    <w:p w:rsidR="00AF3D65" w:rsidRDefault="00796B32" w:rsidP="00DA6CF6">
      <w:pPr>
        <w:numPr>
          <w:ilvl w:val="2"/>
          <w:numId w:val="83"/>
        </w:numPr>
      </w:pPr>
      <w:r>
        <w:t>The gateway sends to the customer's browser the redirect URL to the ACS page of the issuing bank.</w:t>
      </w:r>
    </w:p>
    <w:p w:rsidR="00AF3D65" w:rsidRDefault="00796B32" w:rsidP="00DA6CF6">
      <w:pPr>
        <w:numPr>
          <w:ilvl w:val="2"/>
          <w:numId w:val="83"/>
        </w:numPr>
      </w:pPr>
      <w:r>
        <w:t>The customer's browser requires from ACS the customer authorization form (each issuer implements this its own way)</w:t>
      </w:r>
    </w:p>
    <w:p w:rsidR="00AF3D65" w:rsidRDefault="00796B32" w:rsidP="00DA6CF6">
      <w:pPr>
        <w:numPr>
          <w:ilvl w:val="2"/>
          <w:numId w:val="83"/>
        </w:numPr>
      </w:pPr>
      <w:r>
        <w:t>ACS sends to the customer's browser the authorization form.</w:t>
      </w:r>
    </w:p>
    <w:p w:rsidR="00AF3D65" w:rsidRDefault="00796B32" w:rsidP="00DA6CF6">
      <w:pPr>
        <w:numPr>
          <w:ilvl w:val="2"/>
          <w:numId w:val="83"/>
        </w:numPr>
      </w:pPr>
      <w:r>
        <w:t>The customer fills in the form and sends it to ACS.</w:t>
      </w:r>
    </w:p>
    <w:p w:rsidR="00AF3D65" w:rsidRDefault="00796B32" w:rsidP="00DA6CF6">
      <w:pPr>
        <w:numPr>
          <w:ilvl w:val="2"/>
          <w:numId w:val="83"/>
        </w:numPr>
      </w:pPr>
      <w:r>
        <w:lastRenderedPageBreak/>
        <w:t>ACS handles the filled in form and, regardless of the result, passes to the browser the redirect URL to the payment gateway pages. Along with the URL the encrypted parameters of the authorization result are passed.</w:t>
      </w:r>
    </w:p>
    <w:p w:rsidR="00AF3D65" w:rsidRDefault="00796B32" w:rsidP="00DA6CF6">
      <w:pPr>
        <w:numPr>
          <w:ilvl w:val="2"/>
          <w:numId w:val="83"/>
        </w:numPr>
      </w:pPr>
      <w:r>
        <w:t>The customer's browser requires the payment gateway page passing the encrypted authorization result parameters.</w:t>
      </w:r>
      <w:r>
        <w:rPr>
          <w:color w:val="333333"/>
        </w:rPr>
        <w:t xml:space="preserve"> If the authorization has completed successfully, the next step of the scenario is executed.</w:t>
      </w:r>
    </w:p>
    <w:p w:rsidR="00AF3D65" w:rsidRDefault="00796B32" w:rsidP="00DA6CF6">
      <w:pPr>
        <w:numPr>
          <w:ilvl w:val="0"/>
          <w:numId w:val="81"/>
        </w:numPr>
      </w:pPr>
      <w:r>
        <w:rPr>
          <w:color w:val="333333"/>
        </w:rPr>
        <w:t>The payment gateway performs authorization of the payment (puts on hold</w:t>
      </w:r>
      <w:r>
        <w:t xml:space="preserve"> funds on the card account of the customer)</w:t>
      </w:r>
      <w:r>
        <w:rPr>
          <w:color w:val="FF0000"/>
        </w:rPr>
        <w:t>.</w:t>
      </w:r>
    </w:p>
    <w:p w:rsidR="00AF3D65" w:rsidRDefault="00796B32" w:rsidP="00DA6CF6">
      <w:pPr>
        <w:numPr>
          <w:ilvl w:val="0"/>
          <w:numId w:val="81"/>
        </w:numPr>
      </w:pPr>
      <w:r>
        <w:t>After the payment has been processed, the payment gateway passes to the customer's browser the URL for returning to the store page (earlier specified by the store on registering the order, see step 2).</w:t>
      </w:r>
    </w:p>
    <w:p w:rsidR="00AF3D65" w:rsidRDefault="00796B32" w:rsidP="00DA6CF6">
      <w:pPr>
        <w:numPr>
          <w:ilvl w:val="0"/>
          <w:numId w:val="81"/>
        </w:numPr>
      </w:pPr>
      <w:r>
        <w:t>The customer's browser requires the payment result page from the store.</w:t>
      </w:r>
    </w:p>
    <w:p w:rsidR="00AF3D65" w:rsidRDefault="00796B32" w:rsidP="00DA6CF6">
      <w:pPr>
        <w:numPr>
          <w:ilvl w:val="0"/>
          <w:numId w:val="81"/>
        </w:numPr>
      </w:pPr>
      <w:r>
        <w:t>The store system requires the order payment status from the payment gateway (by the order unique identifier in the payment system that has been received on the order registration in the</w:t>
      </w:r>
      <w:r>
        <w:rPr>
          <w:rFonts w:ascii="Consolas" w:eastAsia="Calibri" w:hAnsi="Consolas" w:cs="Consolas"/>
          <w:sz w:val="21"/>
          <w:szCs w:val="21"/>
        </w:rPr>
        <w:t>orderId</w:t>
      </w:r>
      <w:r>
        <w:t xml:space="preserve"> parameter).</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81"/>
        </w:numPr>
      </w:pPr>
      <w:r>
        <w:t>The payment gateway returns the order payment status.</w:t>
      </w:r>
    </w:p>
    <w:p w:rsidR="00AF3D65" w:rsidRDefault="00796B32" w:rsidP="00DA6CF6">
      <w:pPr>
        <w:numPr>
          <w:ilvl w:val="0"/>
          <w:numId w:val="81"/>
        </w:numPr>
      </w:pPr>
      <w:r>
        <w:t>The store system passes to the customer's browser a page with the payment result – a successful payment or unsuccessful.</w:t>
      </w:r>
    </w:p>
    <w:p w:rsidR="00AF3D65" w:rsidRDefault="00796B32" w:rsidP="00DA6CF6">
      <w:pPr>
        <w:numPr>
          <w:ilvl w:val="0"/>
          <w:numId w:val="81"/>
        </w:numPr>
      </w:pPr>
      <w:r>
        <w:rPr>
          <w:color w:val="333333"/>
        </w:rPr>
        <w:t>To debit funds from the customer's account, the store needs to send to the payment gateway the order completion request.</w:t>
      </w:r>
      <w:r>
        <w:rPr>
          <w:color w:val="FF0000"/>
        </w:rPr>
        <w:t xml:space="preserve"> </w:t>
      </w:r>
      <w:r>
        <w:t>The request specification is present in sections:</w:t>
      </w:r>
      <w:r>
        <w:br/>
      </w:r>
      <w:r>
        <w:rPr>
          <w:color w:val="333333"/>
        </w:rPr>
        <w:t xml:space="preserve">    -</w:t>
      </w:r>
      <w:r>
        <w:rPr>
          <w:color w:val="FF0000"/>
        </w:rPr>
        <w:t xml:space="preserve"> </w:t>
      </w:r>
      <w:hyperlink w:anchor="scroll-bookmark-200" w:history="1">
        <w:r>
          <w:rPr>
            <w:rStyle w:val="af1"/>
            <w:color w:val="FF0000"/>
          </w:rPr>
          <w:t>7.1.3 Order payment completion request (SOAP)</w:t>
        </w:r>
      </w:hyperlink>
      <w:r>
        <w:rPr>
          <w:color w:val="333333"/>
        </w:rPr>
        <w:t>,</w:t>
      </w:r>
      <w:r>
        <w:br/>
      </w:r>
      <w:r>
        <w:rPr>
          <w:color w:val="333333"/>
        </w:rPr>
        <w:t xml:space="preserve">    -</w:t>
      </w:r>
      <w:r>
        <w:rPr>
          <w:color w:val="FF0000"/>
        </w:rPr>
        <w:t xml:space="preserve"> </w:t>
      </w:r>
      <w:hyperlink w:anchor="scroll-bookmark-201" w:history="1">
        <w:r>
          <w:rPr>
            <w:rStyle w:val="af1"/>
            <w:color w:val="FF0000"/>
          </w:rPr>
          <w:t>7.2.3. Order payment completion request (REST)</w:t>
        </w:r>
      </w:hyperlink>
      <w:r>
        <w:rPr>
          <w:color w:val="333333"/>
        </w:rPr>
        <w:t>.</w:t>
      </w:r>
    </w:p>
    <w:p w:rsidR="00AF3D65" w:rsidRDefault="00796B32" w:rsidP="00DA6CF6">
      <w:pPr>
        <w:numPr>
          <w:ilvl w:val="0"/>
          <w:numId w:val="81"/>
        </w:numPr>
      </w:pPr>
      <w:r>
        <w:t>The payment gateway returns the result of processing the request. The order status is not returned. To receive the order status, it is necessary to send to the gateway the corresponding request, as it is described in step 13.</w:t>
      </w:r>
    </w:p>
    <w:p w:rsidR="00AF3D65" w:rsidRDefault="00AF3D65"/>
    <w:p w:rsidR="00AF3D65" w:rsidRDefault="00796B32">
      <w:pPr>
        <w:pStyle w:val="3"/>
      </w:pPr>
      <w:bookmarkStart w:id="42" w:name="_Toc256000019"/>
      <w:bookmarkStart w:id="43" w:name="scroll-bookmark-21"/>
      <w:r>
        <w:t>Cancellation of a payment for an order</w:t>
      </w:r>
      <w:bookmarkEnd w:id="42"/>
      <w:bookmarkEnd w:id="43"/>
    </w:p>
    <w:p w:rsidR="00AF3D65" w:rsidRDefault="00796B32">
      <w:r>
        <w:t>Cancellation of a payment for an order is available to merchants provided that they have the corresponding permissions (upon agreement with the bank). On two-phase payments, a payment cancellation can be processed for orders in the "Approved" status.</w:t>
      </w:r>
    </w:p>
    <w:p w:rsidR="00AF3D65" w:rsidRDefault="00796B32">
      <w:r>
        <w:t xml:space="preserve">Cancellation of a payment for an order </w:t>
      </w:r>
      <w:r>
        <w:rPr>
          <w:color w:val="333333"/>
        </w:rPr>
        <w:t>is executed in the standard way:</w:t>
      </w:r>
      <w:r>
        <w:rPr>
          <w:color w:val="FF0000"/>
        </w:rPr>
        <w:t xml:space="preserve">  </w:t>
      </w:r>
    </w:p>
    <w:p w:rsidR="00AF3D65" w:rsidRDefault="00796B32" w:rsidP="00DA6CF6">
      <w:pPr>
        <w:numPr>
          <w:ilvl w:val="0"/>
          <w:numId w:val="84"/>
        </w:numPr>
      </w:pPr>
      <w:r>
        <w:rPr>
          <w:color w:val="333333"/>
        </w:rPr>
        <w:t>Through the administrative console (the description is provided in the document "</w:t>
      </w:r>
      <w:hyperlink r:id="rId16" w:history="1">
        <w:r>
          <w:rPr>
            <w:rStyle w:val="af1"/>
            <w:color w:val="333333"/>
          </w:rPr>
          <w:t>Instruction on working with the console</w:t>
        </w:r>
      </w:hyperlink>
      <w:r>
        <w:rPr>
          <w:color w:val="333333"/>
        </w:rPr>
        <w:t>", the section "Working with orders");</w:t>
      </w:r>
    </w:p>
    <w:p w:rsidR="00AF3D65" w:rsidRDefault="00796B32" w:rsidP="00DA6CF6">
      <w:pPr>
        <w:numPr>
          <w:ilvl w:val="0"/>
          <w:numId w:val="84"/>
        </w:numPr>
      </w:pPr>
      <w:r>
        <w:rPr>
          <w:color w:val="333333"/>
        </w:rPr>
        <w:lastRenderedPageBreak/>
        <w:t>Using API, by means of the REST or SOAP interfaces. The request specification is presented in sections:</w:t>
      </w:r>
      <w:r>
        <w:rPr>
          <w:color w:val="FF0000"/>
        </w:rPr>
        <w:t xml:space="preserve"> </w:t>
      </w:r>
      <w:r>
        <w:br/>
      </w:r>
      <w:r>
        <w:rPr>
          <w:color w:val="333333"/>
        </w:rPr>
        <w:t xml:space="preserve">    -</w:t>
      </w:r>
      <w:r>
        <w:rPr>
          <w:color w:val="FF0000"/>
        </w:rPr>
        <w:t xml:space="preserve"> </w:t>
      </w:r>
      <w:hyperlink w:anchor="scroll-bookmark-186" w:history="1">
        <w:r>
          <w:rPr>
            <w:rStyle w:val="af1"/>
            <w:color w:val="FF0000"/>
          </w:rPr>
          <w:t>7.1.6. Order payment cancellation request (SOAP)</w:t>
        </w:r>
      </w:hyperlink>
      <w:r>
        <w:rPr>
          <w:color w:val="333333"/>
        </w:rPr>
        <w:t xml:space="preserve">, </w:t>
      </w:r>
      <w:r>
        <w:br/>
      </w:r>
      <w:r>
        <w:rPr>
          <w:color w:val="333333"/>
        </w:rPr>
        <w:t xml:space="preserve">    -</w:t>
      </w:r>
      <w:r>
        <w:rPr>
          <w:color w:val="FF0000"/>
        </w:rPr>
        <w:t xml:space="preserve"> </w:t>
      </w:r>
      <w:hyperlink w:anchor="scroll-bookmark-187" w:history="1">
        <w:r>
          <w:rPr>
            <w:rStyle w:val="af1"/>
            <w:color w:val="FF0000"/>
          </w:rPr>
          <w:t>7.2.6. Order payment cancellation request (REST)</w:t>
        </w:r>
      </w:hyperlink>
      <w:r>
        <w:rPr>
          <w:color w:val="333333"/>
        </w:rPr>
        <w:t>.</w:t>
      </w:r>
      <w:r>
        <w:rPr>
          <w:color w:val="FF0000"/>
        </w:rPr>
        <w:br/>
      </w:r>
    </w:p>
    <w:p w:rsidR="00AF3D65" w:rsidRDefault="00796B32">
      <w:r>
        <w:rPr>
          <w:color w:val="333333"/>
        </w:rPr>
        <w:t>In case of a successful operation of an order cancellation, the order will be turned from the "Approved" status to "Reversed".</w:t>
      </w:r>
    </w:p>
    <w:p w:rsidR="00AF3D65" w:rsidRDefault="00AF3D65"/>
    <w:p w:rsidR="00AF3D65" w:rsidRDefault="00796B32">
      <w:pPr>
        <w:pStyle w:val="3"/>
      </w:pPr>
      <w:bookmarkStart w:id="44" w:name="_Toc256000020"/>
      <w:bookmarkStart w:id="45" w:name="scroll-bookmark-22"/>
      <w:r>
        <w:t>Refund of a payment for an order</w:t>
      </w:r>
      <w:bookmarkEnd w:id="44"/>
      <w:bookmarkEnd w:id="45"/>
    </w:p>
    <w:p w:rsidR="00AF3D65" w:rsidRDefault="00796B32">
      <w:r>
        <w:rPr>
          <w:color w:val="333333"/>
        </w:rPr>
        <w:t>A full or partial refund for paid orders (orders in the "Deposited" status) is performed in the standard way:</w:t>
      </w:r>
      <w:r>
        <w:rPr>
          <w:color w:val="FF0000"/>
        </w:rPr>
        <w:t xml:space="preserve">  </w:t>
      </w:r>
    </w:p>
    <w:p w:rsidR="00AF3D65" w:rsidRDefault="00796B32" w:rsidP="00DA6CF6">
      <w:pPr>
        <w:numPr>
          <w:ilvl w:val="0"/>
          <w:numId w:val="85"/>
        </w:numPr>
      </w:pPr>
      <w:r>
        <w:rPr>
          <w:color w:val="333333"/>
        </w:rPr>
        <w:t>Through the administrative console (the description is provided in the document "</w:t>
      </w:r>
      <w:hyperlink r:id="rId17" w:history="1">
        <w:r>
          <w:rPr>
            <w:rStyle w:val="af1"/>
            <w:color w:val="333333"/>
          </w:rPr>
          <w:t>Instruction on working with the console</w:t>
        </w:r>
      </w:hyperlink>
      <w:r>
        <w:rPr>
          <w:color w:val="333333"/>
        </w:rPr>
        <w:t>", the section "Working with orders");</w:t>
      </w:r>
    </w:p>
    <w:p w:rsidR="00AF3D65" w:rsidRDefault="00796B32" w:rsidP="00DA6CF6">
      <w:pPr>
        <w:numPr>
          <w:ilvl w:val="0"/>
          <w:numId w:val="85"/>
        </w:numPr>
      </w:pPr>
      <w:r>
        <w:rPr>
          <w:color w:val="333333"/>
        </w:rPr>
        <w:t>Using API, by means of the REST or SOAP interfaces. The request specification is presented in sections:</w:t>
      </w:r>
      <w:r>
        <w:br/>
      </w:r>
      <w:r>
        <w:rPr>
          <w:color w:val="333333"/>
        </w:rPr>
        <w:t xml:space="preserve">        -</w:t>
      </w:r>
      <w:r>
        <w:rPr>
          <w:color w:val="FF0000"/>
        </w:rPr>
        <w:t xml:space="preserve"> </w:t>
      </w:r>
      <w:hyperlink w:anchor="scroll-bookmark-188" w:history="1">
        <w:r>
          <w:rPr>
            <w:rStyle w:val="af1"/>
            <w:color w:val="FF0000"/>
          </w:rPr>
          <w:t>7.1.7. Request for a refund of an order payment funds (SOAP)</w:t>
        </w:r>
      </w:hyperlink>
      <w:r>
        <w:rPr>
          <w:color w:val="333333"/>
        </w:rPr>
        <w:t>,</w:t>
      </w:r>
      <w:r>
        <w:br/>
      </w:r>
      <w:r>
        <w:rPr>
          <w:color w:val="333333"/>
        </w:rPr>
        <w:t xml:space="preserve">        -</w:t>
      </w:r>
      <w:r>
        <w:rPr>
          <w:color w:val="FF0000"/>
        </w:rPr>
        <w:t xml:space="preserve"> </w:t>
      </w:r>
      <w:hyperlink w:anchor="scroll-bookmark-189" w:history="1">
        <w:r>
          <w:rPr>
            <w:rStyle w:val="af1"/>
            <w:color w:val="FF0000"/>
          </w:rPr>
          <w:t>7.2.7. Request for a refund of an order payment funds (REST)</w:t>
        </w:r>
      </w:hyperlink>
      <w:r>
        <w:rPr>
          <w:color w:val="FF0000"/>
        </w:rPr>
        <w:t>.</w:t>
      </w:r>
    </w:p>
    <w:p w:rsidR="00AF3D65" w:rsidRDefault="00796B32">
      <w:r>
        <w:rPr>
          <w:color w:val="333333"/>
        </w:rPr>
        <w:t>After a refund request sent in one of the above mentioned ways has been received in RBS, RBS returns the specified amount to the account of the customer.</w:t>
      </w:r>
    </w:p>
    <w:p w:rsidR="00AF3D65" w:rsidRDefault="00AF3D65"/>
    <w:p w:rsidR="00AF3D65" w:rsidRDefault="00796B32">
      <w:pPr>
        <w:pStyle w:val="3"/>
      </w:pPr>
      <w:bookmarkStart w:id="46" w:name="_Toc256000021"/>
      <w:bookmarkStart w:id="47" w:name="scroll-bookmark-23"/>
      <w:r>
        <w:t>Check for enrolment of a card to 3D-Secure</w:t>
      </w:r>
      <w:bookmarkEnd w:id="46"/>
      <w:bookmarkEnd w:id="47"/>
    </w:p>
    <w:p w:rsidR="00AF3D65" w:rsidRDefault="00796B32">
      <w:r>
        <w:t>If necessary, the system allows a store to independently check a bank card for enrolment to 3-D Secure. This can be done using API</w:t>
      </w:r>
      <w:r>
        <w:rPr>
          <w:color w:val="333333"/>
        </w:rPr>
        <w:t>, by means of the SOAP or REST</w:t>
      </w:r>
      <w:r>
        <w:t xml:space="preserve"> interface. </w:t>
      </w:r>
      <w:r>
        <w:rPr>
          <w:color w:val="333333"/>
        </w:rPr>
        <w:t>The request specification is present in sections:</w:t>
      </w:r>
      <w:r>
        <w:br/>
      </w:r>
      <w:r>
        <w:rPr>
          <w:color w:val="333333"/>
        </w:rPr>
        <w:t xml:space="preserve">        -</w:t>
      </w:r>
      <w:r>
        <w:rPr>
          <w:color w:val="FF0000"/>
        </w:rPr>
        <w:t xml:space="preserve"> </w:t>
      </w:r>
      <w:hyperlink w:anchor="scroll-bookmark-190" w:history="1">
        <w:r>
          <w:rPr>
            <w:rStyle w:val="af1"/>
            <w:color w:val="FF0000"/>
          </w:rPr>
          <w:t>7.1.8. Request for checking a card for enrolment to 3D-Secure (SOAP)</w:t>
        </w:r>
      </w:hyperlink>
      <w:r>
        <w:rPr>
          <w:color w:val="333333"/>
        </w:rPr>
        <w:t>,</w:t>
      </w:r>
      <w:r>
        <w:br/>
      </w:r>
      <w:r>
        <w:rPr>
          <w:color w:val="333333"/>
        </w:rPr>
        <w:t xml:space="preserve">        -</w:t>
      </w:r>
      <w:r>
        <w:rPr>
          <w:color w:val="FF0000"/>
        </w:rPr>
        <w:t xml:space="preserve"> </w:t>
      </w:r>
      <w:hyperlink w:anchor="scroll-bookmark-191" w:history="1">
        <w:r>
          <w:rPr>
            <w:rStyle w:val="af1"/>
            <w:color w:val="FF0000"/>
          </w:rPr>
          <w:t xml:space="preserve">7.2.8. </w:t>
        </w:r>
        <w:proofErr w:type="gramStart"/>
        <w:r>
          <w:rPr>
            <w:rStyle w:val="af1"/>
            <w:color w:val="FF0000"/>
          </w:rPr>
          <w:t>Request for checking a card for enrolment to 3D-Secure (REST)</w:t>
        </w:r>
      </w:hyperlink>
      <w:r>
        <w:rPr>
          <w:color w:val="333333"/>
        </w:rPr>
        <w:t>.</w:t>
      </w:r>
      <w:proofErr w:type="gramEnd"/>
    </w:p>
    <w:p w:rsidR="00AF3D65" w:rsidRDefault="00AF3D65"/>
    <w:p w:rsidR="00AF3D65" w:rsidRDefault="00796B32">
      <w:pPr>
        <w:pStyle w:val="3"/>
      </w:pPr>
      <w:bookmarkStart w:id="48" w:name="_Toc256000022"/>
      <w:bookmarkStart w:id="49" w:name="scroll-bookmark-24"/>
      <w:r>
        <w:t>Adding additional parameters to an order</w:t>
      </w:r>
      <w:bookmarkEnd w:id="48"/>
      <w:bookmarkEnd w:id="49"/>
    </w:p>
    <w:p w:rsidR="00AF3D65" w:rsidRDefault="00796B32">
      <w:r>
        <w:rPr>
          <w:color w:val="333333"/>
        </w:rPr>
        <w:t>In case of necessity, the system enables adding additional parameters to an order. This can be done using API, by means of the SOAP or REST interface. The request specification is present in sections:</w:t>
      </w:r>
      <w:r>
        <w:rPr>
          <w:color w:val="333333"/>
        </w:rPr>
        <w:br/>
        <w:t xml:space="preserve">        -</w:t>
      </w:r>
      <w:r>
        <w:rPr>
          <w:color w:val="FF0000"/>
        </w:rPr>
        <w:t xml:space="preserve"> </w:t>
      </w:r>
      <w:hyperlink w:anchor="scroll-bookmark-192" w:history="1">
        <w:r>
          <w:rPr>
            <w:rStyle w:val="af1"/>
            <w:color w:val="FF0000"/>
          </w:rPr>
          <w:t>7.1.9. Request for adding additional parameters to an order (SOAP)</w:t>
        </w:r>
      </w:hyperlink>
      <w:r>
        <w:rPr>
          <w:color w:val="333333"/>
        </w:rPr>
        <w:t>,</w:t>
      </w:r>
      <w:r>
        <w:rPr>
          <w:color w:val="333333"/>
        </w:rPr>
        <w:br/>
        <w:t xml:space="preserve">        -</w:t>
      </w:r>
      <w:r>
        <w:rPr>
          <w:color w:val="FF0000"/>
        </w:rPr>
        <w:t xml:space="preserve"> </w:t>
      </w:r>
      <w:hyperlink w:anchor="scroll-bookmark-193" w:history="1">
        <w:r>
          <w:rPr>
            <w:rStyle w:val="af1"/>
            <w:color w:val="FF0000"/>
          </w:rPr>
          <w:t xml:space="preserve">7.2.9. </w:t>
        </w:r>
        <w:proofErr w:type="gramStart"/>
        <w:r>
          <w:rPr>
            <w:rStyle w:val="af1"/>
            <w:color w:val="FF0000"/>
          </w:rPr>
          <w:t>Request for adding additional parameters to an order (REST)</w:t>
        </w:r>
      </w:hyperlink>
      <w:r>
        <w:rPr>
          <w:color w:val="333333"/>
        </w:rPr>
        <w:t>.</w:t>
      </w:r>
      <w:proofErr w:type="gramEnd"/>
    </w:p>
    <w:p w:rsidR="00AF3D65" w:rsidRDefault="00AF3D65"/>
    <w:p w:rsidR="00AF3D65" w:rsidRDefault="00796B32">
      <w:pPr>
        <w:pStyle w:val="3"/>
      </w:pPr>
      <w:bookmarkStart w:id="50" w:name="_Toc256000023"/>
      <w:bookmarkStart w:id="51" w:name="scroll-bookmark-25"/>
      <w:r>
        <w:lastRenderedPageBreak/>
        <w:t>Payment statistics for a certain period</w:t>
      </w:r>
      <w:bookmarkEnd w:id="50"/>
      <w:bookmarkEnd w:id="51"/>
    </w:p>
    <w:p w:rsidR="00AF3D65" w:rsidRDefault="00796B32">
      <w:r>
        <w:rPr>
          <w:color w:val="333333"/>
        </w:rPr>
        <w:t>The system allows you to form payment statistics for a certain period using API, by means of the SOAP or REST interface. The request specification is present in sections:</w:t>
      </w:r>
      <w:r>
        <w:rPr>
          <w:color w:val="333333"/>
        </w:rPr>
        <w:br/>
        <w:t xml:space="preserve">        -</w:t>
      </w:r>
      <w:r>
        <w:rPr>
          <w:color w:val="FF0000"/>
        </w:rPr>
        <w:t xml:space="preserve"> </w:t>
      </w:r>
      <w:hyperlink w:anchor="scroll-bookmark-194" w:history="1">
        <w:r>
          <w:rPr>
            <w:rStyle w:val="af1"/>
            <w:color w:val="FF0000"/>
          </w:rPr>
          <w:t xml:space="preserve">7.1.10. Request for payment statistics for a </w:t>
        </w:r>
        <w:proofErr w:type="gramStart"/>
        <w:r>
          <w:rPr>
            <w:rStyle w:val="af1"/>
            <w:color w:val="FF0000"/>
          </w:rPr>
          <w:t>period  (</w:t>
        </w:r>
        <w:proofErr w:type="gramEnd"/>
        <w:r>
          <w:rPr>
            <w:rStyle w:val="af1"/>
            <w:color w:val="FF0000"/>
          </w:rPr>
          <w:t>SOAP)</w:t>
        </w:r>
      </w:hyperlink>
      <w:r>
        <w:rPr>
          <w:color w:val="333333"/>
        </w:rPr>
        <w:t>,</w:t>
      </w:r>
      <w:r>
        <w:rPr>
          <w:color w:val="333333"/>
        </w:rPr>
        <w:br/>
        <w:t xml:space="preserve">        -</w:t>
      </w:r>
      <w:r>
        <w:rPr>
          <w:color w:val="FF0000"/>
        </w:rPr>
        <w:t xml:space="preserve"> </w:t>
      </w:r>
      <w:hyperlink w:anchor="scroll-bookmark-195" w:history="1">
        <w:r>
          <w:rPr>
            <w:rStyle w:val="af1"/>
            <w:color w:val="FF0000"/>
          </w:rPr>
          <w:t xml:space="preserve">7.2.10. </w:t>
        </w:r>
        <w:proofErr w:type="gramStart"/>
        <w:r>
          <w:rPr>
            <w:rStyle w:val="af1"/>
            <w:color w:val="FF0000"/>
          </w:rPr>
          <w:t>Request for payment statistics for a period (REST)</w:t>
        </w:r>
      </w:hyperlink>
      <w:r>
        <w:rPr>
          <w:color w:val="333333"/>
        </w:rPr>
        <w:t>.</w:t>
      </w:r>
      <w:proofErr w:type="gramEnd"/>
    </w:p>
    <w:p w:rsidR="00AF3D65" w:rsidRDefault="00AF3D65"/>
    <w:p w:rsidR="00AF3D65" w:rsidRDefault="00796B32">
      <w:pPr>
        <w:pStyle w:val="3"/>
      </w:pPr>
      <w:bookmarkStart w:id="52" w:name="_Toc256000024"/>
      <w:bookmarkStart w:id="53" w:name="scroll-bookmark-26"/>
      <w:r>
        <w:t>Adding a card to the list of SSL-cards</w:t>
      </w:r>
      <w:bookmarkEnd w:id="52"/>
      <w:bookmarkEnd w:id="53"/>
    </w:p>
    <w:p w:rsidR="00AF3D65" w:rsidRDefault="00796B32">
      <w:r>
        <w:rPr>
          <w:color w:val="333333"/>
        </w:rPr>
        <w:t>Upon agreement with the bank, a merchant can use the method for adding the number of a card that has been used on a payment attempt to the list of SSL-cards:</w:t>
      </w:r>
    </w:p>
    <w:p w:rsidR="00AF3D65" w:rsidRDefault="00796B32">
      <w:r>
        <w:rPr>
          <w:color w:val="333333"/>
        </w:rPr>
        <w:t xml:space="preserve">        </w:t>
      </w:r>
      <w:proofErr w:type="gramStart"/>
      <w:r>
        <w:rPr>
          <w:color w:val="333333"/>
        </w:rPr>
        <w:t>-</w:t>
      </w:r>
      <w:r>
        <w:rPr>
          <w:color w:val="FF0000"/>
        </w:rPr>
        <w:t xml:space="preserve"> </w:t>
      </w:r>
      <w:hyperlink w:anchor="scroll-bookmark-196" w:history="1">
        <w:r>
          <w:rPr>
            <w:rStyle w:val="af1"/>
            <w:color w:val="FF0000"/>
          </w:rPr>
          <w:t>7.1.18.</w:t>
        </w:r>
        <w:proofErr w:type="gramEnd"/>
        <w:r>
          <w:rPr>
            <w:rStyle w:val="af1"/>
            <w:color w:val="FF0000"/>
          </w:rPr>
          <w:t xml:space="preserve"> Request for adding a card to the list of SSL-cards (SOAP)</w:t>
        </w:r>
      </w:hyperlink>
      <w:r>
        <w:rPr>
          <w:color w:val="333333"/>
        </w:rPr>
        <w:t>,</w:t>
      </w:r>
      <w:r>
        <w:rPr>
          <w:color w:val="333333"/>
        </w:rPr>
        <w:br/>
        <w:t xml:space="preserve">        -</w:t>
      </w:r>
      <w:r>
        <w:rPr>
          <w:color w:val="FF0000"/>
        </w:rPr>
        <w:t xml:space="preserve"> </w:t>
      </w:r>
      <w:hyperlink w:anchor="scroll-bookmark-197" w:history="1">
        <w:r>
          <w:rPr>
            <w:rStyle w:val="af1"/>
            <w:color w:val="FF0000"/>
          </w:rPr>
          <w:t xml:space="preserve">7.2.18. </w:t>
        </w:r>
        <w:proofErr w:type="gramStart"/>
        <w:r>
          <w:rPr>
            <w:rStyle w:val="af1"/>
            <w:color w:val="FF0000"/>
          </w:rPr>
          <w:t>Request for adding a card to the list of SSL-cards (REST)</w:t>
        </w:r>
      </w:hyperlink>
      <w:r>
        <w:rPr>
          <w:color w:val="333333"/>
        </w:rPr>
        <w:t>.</w:t>
      </w:r>
      <w:proofErr w:type="gramEnd"/>
    </w:p>
    <w:p w:rsidR="00AF3D65" w:rsidRDefault="00AF3D65"/>
    <w:p w:rsidR="00AF3D65" w:rsidRDefault="00796B32">
      <w:pPr>
        <w:pStyle w:val="ScrollHeading2"/>
      </w:pPr>
      <w:bookmarkStart w:id="54" w:name="scroll-bookmark-174"/>
      <w:bookmarkStart w:id="55" w:name="_Toc256000025"/>
      <w:bookmarkStart w:id="56" w:name="scroll-bookmark-27"/>
      <w:bookmarkEnd w:id="54"/>
      <w:r>
        <w:t>Payment with the aid of a binding on the payment page</w:t>
      </w:r>
      <w:bookmarkEnd w:id="55"/>
      <w:bookmarkEnd w:id="56"/>
    </w:p>
    <w:p w:rsidR="00AF3D65" w:rsidRDefault="00796B32">
      <w:pPr>
        <w:pStyle w:val="3"/>
      </w:pPr>
      <w:bookmarkStart w:id="57" w:name="_Toc256000026"/>
      <w:bookmarkStart w:id="58" w:name="scroll-bookmark-28"/>
      <w:r>
        <w:t>General description of the autocompletetion functionality on the payment page</w:t>
      </w:r>
      <w:bookmarkEnd w:id="57"/>
      <w:bookmarkEnd w:id="58"/>
    </w:p>
    <w:p w:rsidR="00AF3D65" w:rsidRDefault="00796B32">
      <w:r>
        <w:t>The given functionality is used to associate a card number with the customer ID in the store system (for example, with the login).</w:t>
      </w:r>
    </w:p>
    <w:p w:rsidR="00AF3D65" w:rsidRDefault="00796B32">
      <w:r>
        <w:t>If after an authorization at the store site and a successful order payment a customer again places an order at that site, on redirecting to the payment page, he or she will be offered autocompletion of the card data, excluding CVC/ CVV.</w:t>
      </w:r>
    </w:p>
    <w:p w:rsidR="00AF3D65" w:rsidRDefault="00796B32">
      <w:r>
        <w:t xml:space="preserve">If for a merchant it is planned to use the bindings functionality, the payment page </w:t>
      </w:r>
      <w:proofErr w:type="gramStart"/>
      <w:r>
        <w:t>can  contain</w:t>
      </w:r>
      <w:proofErr w:type="gramEnd"/>
      <w:r>
        <w:t xml:space="preserve"> the form for selection of a binding to pay for an order. The form design must meet the following conditions:</w:t>
      </w:r>
    </w:p>
    <w:p w:rsidR="00AF3D65" w:rsidRDefault="00796B32" w:rsidP="00DA6CF6">
      <w:pPr>
        <w:numPr>
          <w:ilvl w:val="0"/>
          <w:numId w:val="86"/>
        </w:numPr>
      </w:pPr>
      <w:r>
        <w:t xml:space="preserve">The form must have an identifier </w:t>
      </w:r>
      <w:r>
        <w:rPr>
          <w:rFonts w:ascii="Consolas" w:eastAsia="Calibri" w:hAnsi="Consolas" w:cs="Consolas"/>
          <w:sz w:val="21"/>
          <w:szCs w:val="21"/>
        </w:rPr>
        <w:t>id="formBinding"</w:t>
      </w:r>
      <w:r>
        <w:t>.</w:t>
      </w:r>
    </w:p>
    <w:p w:rsidR="00AF3D65" w:rsidRDefault="00796B32" w:rsidP="00DA6CF6">
      <w:pPr>
        <w:numPr>
          <w:ilvl w:val="0"/>
          <w:numId w:val="86"/>
        </w:numPr>
      </w:pPr>
      <w:r>
        <w:t xml:space="preserve">By default the form must be hidden with the use of the CSS property </w:t>
      </w:r>
      <w:r>
        <w:rPr>
          <w:rFonts w:ascii="Consolas" w:eastAsia="Calibri" w:hAnsi="Consolas" w:cs="Consolas"/>
          <w:sz w:val="21"/>
          <w:szCs w:val="21"/>
        </w:rPr>
        <w:t>"display: none;</w:t>
      </w:r>
      <w:proofErr w:type="gramStart"/>
      <w:r>
        <w:rPr>
          <w:rFonts w:ascii="Consolas" w:eastAsia="Calibri" w:hAnsi="Consolas" w:cs="Consolas"/>
          <w:sz w:val="21"/>
          <w:szCs w:val="21"/>
        </w:rPr>
        <w:t>"</w:t>
      </w:r>
      <w:r>
        <w:t>.</w:t>
      </w:r>
      <w:proofErr w:type="gramEnd"/>
    </w:p>
    <w:p w:rsidR="00AF3D65" w:rsidRDefault="00796B32" w:rsidP="00DA6CF6">
      <w:pPr>
        <w:numPr>
          <w:ilvl w:val="0"/>
          <w:numId w:val="86"/>
        </w:numPr>
      </w:pPr>
      <w:r>
        <w:t xml:space="preserve">The form must contain a drop-down list for the selection of a </w:t>
      </w:r>
      <w:proofErr w:type="gramStart"/>
      <w:r>
        <w:t>binding  with</w:t>
      </w:r>
      <w:proofErr w:type="gramEnd"/>
      <w:r>
        <w:t xml:space="preserve"> binding names </w:t>
      </w:r>
      <w:r>
        <w:rPr>
          <w:rFonts w:ascii="Consolas" w:eastAsia="Calibri" w:hAnsi="Consolas" w:cs="Consolas"/>
          <w:sz w:val="21"/>
          <w:szCs w:val="21"/>
        </w:rPr>
        <w:t>name="bindingId"</w:t>
      </w:r>
      <w:r>
        <w:t>.</w:t>
      </w:r>
    </w:p>
    <w:p w:rsidR="00AF3D65" w:rsidRDefault="00796B32" w:rsidP="00DA6CF6">
      <w:pPr>
        <w:numPr>
          <w:ilvl w:val="0"/>
          <w:numId w:val="86"/>
        </w:numPr>
      </w:pPr>
      <w:r>
        <w:t xml:space="preserve">The drop-down list must contain one option of choice: </w:t>
      </w:r>
      <w:r>
        <w:rPr>
          <w:rFonts w:ascii="Consolas" w:eastAsia="Calibri" w:hAnsi="Consolas" w:cs="Consolas"/>
          <w:sz w:val="21"/>
          <w:szCs w:val="21"/>
        </w:rPr>
        <w:t>&lt;option value="" selected="selected"&gt;other&lt;/option&gt;</w:t>
      </w:r>
      <w:r>
        <w:t>, upon selection of which the customer makes a usual payment by a card, without using the binding functionality.</w:t>
      </w:r>
    </w:p>
    <w:p w:rsidR="00AF3D65" w:rsidRDefault="00796B32" w:rsidP="00DA6CF6">
      <w:pPr>
        <w:numPr>
          <w:ilvl w:val="0"/>
          <w:numId w:val="86"/>
        </w:numPr>
      </w:pPr>
      <w:r>
        <w:t xml:space="preserve">The form must contain a field for entering СVC/CVV with the name </w:t>
      </w:r>
      <w:r>
        <w:rPr>
          <w:rFonts w:ascii="Consolas" w:eastAsia="Calibri" w:hAnsi="Consolas" w:cs="Consolas"/>
          <w:sz w:val="21"/>
          <w:szCs w:val="21"/>
        </w:rPr>
        <w:t>name="cvc"</w:t>
      </w:r>
      <w:r>
        <w:t>.</w:t>
      </w:r>
    </w:p>
    <w:p w:rsidR="00AF3D65" w:rsidRDefault="00796B32" w:rsidP="00DA6CF6">
      <w:pPr>
        <w:numPr>
          <w:ilvl w:val="0"/>
          <w:numId w:val="86"/>
        </w:numPr>
      </w:pPr>
      <w:r>
        <w:lastRenderedPageBreak/>
        <w:t xml:space="preserve">The form must contain the "Pay" button: </w:t>
      </w:r>
      <w:r>
        <w:rPr>
          <w:rFonts w:ascii="Consolas" w:eastAsia="Calibri" w:hAnsi="Consolas" w:cs="Consolas"/>
          <w:sz w:val="21"/>
          <w:szCs w:val="21"/>
        </w:rPr>
        <w:t>&lt;input value="Оплатить" type="button" id="buttonBindingPayment"&gt;</w:t>
      </w:r>
      <w:r>
        <w:t xml:space="preserve"> with the </w:t>
      </w:r>
      <w:r>
        <w:rPr>
          <w:rFonts w:ascii="Consolas" w:eastAsia="Calibri" w:hAnsi="Consolas" w:cs="Consolas"/>
          <w:sz w:val="21"/>
          <w:szCs w:val="21"/>
        </w:rPr>
        <w:t>id="buttonBindingPayment"</w:t>
      </w:r>
      <w:r>
        <w:t xml:space="preserve"> identifier.</w:t>
      </w:r>
    </w:p>
    <w:p w:rsidR="00AF3D65" w:rsidRDefault="00796B32" w:rsidP="00DA6CF6">
      <w:pPr>
        <w:numPr>
          <w:ilvl w:val="0"/>
          <w:numId w:val="86"/>
        </w:numPr>
      </w:pPr>
      <w:r>
        <w:t xml:space="preserve">The CVC/CVV entering field and the "Pay" button must be framed by elements with the </w:t>
      </w:r>
      <w:r>
        <w:rPr>
          <w:rFonts w:ascii="Consolas" w:eastAsia="Calibri" w:hAnsi="Consolas" w:cs="Consolas"/>
          <w:sz w:val="21"/>
          <w:szCs w:val="21"/>
        </w:rPr>
        <w:t>class="rbs_hidden"</w:t>
      </w:r>
      <w:r>
        <w:t xml:space="preserve">class. On selecting an option of a payment without the binding functionality, these elements will be hidden by setting the CSS property </w:t>
      </w:r>
      <w:r>
        <w:rPr>
          <w:rFonts w:ascii="Consolas" w:eastAsia="Calibri" w:hAnsi="Consolas" w:cs="Consolas"/>
          <w:sz w:val="21"/>
          <w:szCs w:val="21"/>
        </w:rPr>
        <w:t>"display: none;</w:t>
      </w:r>
      <w:proofErr w:type="gramStart"/>
      <w:r>
        <w:rPr>
          <w:rFonts w:ascii="Consolas" w:eastAsia="Calibri" w:hAnsi="Consolas" w:cs="Consolas"/>
          <w:sz w:val="21"/>
          <w:szCs w:val="21"/>
        </w:rPr>
        <w:t>"</w:t>
      </w:r>
      <w:r>
        <w:t>.</w:t>
      </w:r>
      <w:proofErr w:type="gramEnd"/>
    </w:p>
    <w:p w:rsidR="00AF3D65" w:rsidRDefault="00796B32">
      <w:r>
        <w:t>Form examples:</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&lt;form action="" id="formBinding" style="display: none;"&gt; </w:t>
            </w:r>
            <w:r>
              <w:rPr>
                <w:rFonts w:ascii="Courier New" w:eastAsia="Calibri" w:hAnsi="Courier New" w:cs="Times New Roman"/>
              </w:rPr>
              <w:br/>
              <w:t xml:space="preserve"> &lt;table cellpadding="10"&gt; </w:t>
            </w:r>
            <w:r>
              <w:rPr>
                <w:rFonts w:ascii="Courier New" w:eastAsia="Calibri" w:hAnsi="Courier New" w:cs="Times New Roman"/>
              </w:rPr>
              <w:br/>
              <w:t xml:space="preserve"> &lt;tbody&gt; </w:t>
            </w:r>
            <w:r>
              <w:rPr>
                <w:rFonts w:ascii="Courier New" w:eastAsia="Calibri" w:hAnsi="Courier New" w:cs="Times New Roman"/>
              </w:rPr>
              <w:br/>
              <w:t xml:space="preserve"> &lt;tr valign="TOP"&gt; </w:t>
            </w:r>
            <w:r>
              <w:rPr>
                <w:rFonts w:ascii="Courier New" w:eastAsia="Calibri" w:hAnsi="Courier New" w:cs="Times New Roman"/>
              </w:rPr>
              <w:br/>
              <w:t xml:space="preserve"> &lt;td valign="top" width="50%" align="right"&gt; </w:t>
            </w:r>
            <w:r>
              <w:rPr>
                <w:rFonts w:ascii="Courier New" w:eastAsia="Calibri" w:hAnsi="Courier New" w:cs="Times New Roman"/>
              </w:rPr>
              <w:br/>
              <w:t xml:space="preserve"> &lt;span&gt;Select card:&lt;/span&gt; </w:t>
            </w:r>
            <w:r>
              <w:rPr>
                <w:rFonts w:ascii="Courier New" w:eastAsia="Calibri" w:hAnsi="Courier New" w:cs="Times New Roman"/>
              </w:rPr>
              <w:br/>
              <w:t xml:space="preserve"> &lt;/td&gt; </w:t>
            </w:r>
            <w:r>
              <w:rPr>
                <w:rFonts w:ascii="Courier New" w:eastAsia="Calibri" w:hAnsi="Courier New" w:cs="Times New Roman"/>
              </w:rPr>
              <w:br/>
              <w:t xml:space="preserve"> &lt;td valign="top"&gt; </w:t>
            </w:r>
            <w:r>
              <w:rPr>
                <w:rFonts w:ascii="Courier New" w:eastAsia="Calibri" w:hAnsi="Courier New" w:cs="Times New Roman"/>
              </w:rPr>
              <w:br/>
              <w:t xml:space="preserve"> &lt;select name="bindingId"&gt; </w:t>
            </w:r>
            <w:r>
              <w:rPr>
                <w:rFonts w:ascii="Courier New" w:eastAsia="Calibri" w:hAnsi="Courier New" w:cs="Times New Roman"/>
              </w:rPr>
              <w:br/>
              <w:t xml:space="preserve"> &lt;option value="" selected="selected"&gt;other&lt;/option&gt; </w:t>
            </w:r>
            <w:r>
              <w:rPr>
                <w:rFonts w:ascii="Courier New" w:eastAsia="Calibri" w:hAnsi="Courier New" w:cs="Times New Roman"/>
              </w:rPr>
              <w:br/>
              <w:t xml:space="preserve"> &lt;/select&gt; </w:t>
            </w:r>
            <w:r>
              <w:rPr>
                <w:rFonts w:ascii="Courier New" w:eastAsia="Calibri" w:hAnsi="Courier New" w:cs="Times New Roman"/>
              </w:rPr>
              <w:br/>
              <w:t xml:space="preserve"> &lt;/td&gt; </w:t>
            </w:r>
            <w:r>
              <w:rPr>
                <w:rFonts w:ascii="Courier New" w:eastAsia="Calibri" w:hAnsi="Courier New" w:cs="Times New Roman"/>
              </w:rPr>
              <w:br/>
              <w:t xml:space="preserve"> &lt;/tr&gt; </w:t>
            </w:r>
            <w:r>
              <w:rPr>
                <w:rFonts w:ascii="Courier New" w:eastAsia="Calibri" w:hAnsi="Courier New" w:cs="Times New Roman"/>
              </w:rPr>
              <w:br/>
              <w:t xml:space="preserve"> &lt;tr class="rbs_hidden"&gt; </w:t>
            </w:r>
            <w:r>
              <w:rPr>
                <w:rFonts w:ascii="Courier New" w:eastAsia="Calibri" w:hAnsi="Courier New" w:cs="Times New Roman"/>
              </w:rPr>
              <w:br/>
              <w:t xml:space="preserve"> &lt;td align="right"&gt; </w:t>
            </w:r>
            <w:r>
              <w:rPr>
                <w:rFonts w:ascii="Courier New" w:eastAsia="Calibri" w:hAnsi="Courier New" w:cs="Times New Roman"/>
              </w:rPr>
              <w:br/>
              <w:t xml:space="preserve"> &lt;span&gt;Введите CVC2/CVV2/CID код :&lt;/span&gt;&lt;br&gt;(on the back side of the card) </w:t>
            </w:r>
            <w:r>
              <w:rPr>
                <w:rFonts w:ascii="Courier New" w:eastAsia="Calibri" w:hAnsi="Courier New" w:cs="Times New Roman"/>
              </w:rPr>
              <w:br/>
              <w:t xml:space="preserve"> &lt;/td&gt; </w:t>
            </w:r>
            <w:r>
              <w:rPr>
                <w:rFonts w:ascii="Courier New" w:eastAsia="Calibri" w:hAnsi="Courier New" w:cs="Times New Roman"/>
              </w:rPr>
              <w:br/>
              <w:t xml:space="preserve"> &lt;td&gt; </w:t>
            </w:r>
            <w:r>
              <w:rPr>
                <w:rFonts w:ascii="Courier New" w:eastAsia="Calibri" w:hAnsi="Courier New" w:cs="Times New Roman"/>
              </w:rPr>
              <w:br/>
              <w:t xml:space="preserve"> &lt;input name="cvc" maxlength="4" type="password" autocomplete="off" /&gt; </w:t>
            </w:r>
            <w:r>
              <w:rPr>
                <w:rFonts w:ascii="Courier New" w:eastAsia="Calibri" w:hAnsi="Courier New" w:cs="Times New Roman"/>
              </w:rPr>
              <w:br/>
              <w:t xml:space="preserve"> &lt;/td&gt; </w:t>
            </w:r>
            <w:r>
              <w:rPr>
                <w:rFonts w:ascii="Courier New" w:eastAsia="Calibri" w:hAnsi="Courier New" w:cs="Times New Roman"/>
              </w:rPr>
              <w:br/>
              <w:t xml:space="preserve"> &lt;/tr&gt; </w:t>
            </w:r>
            <w:r>
              <w:rPr>
                <w:rFonts w:ascii="Courier New" w:eastAsia="Calibri" w:hAnsi="Courier New" w:cs="Times New Roman"/>
              </w:rPr>
              <w:br/>
              <w:t xml:space="preserve"> &lt;tr class="rbs_hidden"&gt; </w:t>
            </w:r>
            <w:r>
              <w:rPr>
                <w:rFonts w:ascii="Courier New" w:eastAsia="Calibri" w:hAnsi="Courier New" w:cs="Times New Roman"/>
              </w:rPr>
              <w:br/>
              <w:t xml:space="preserve"> &lt;td&gt; &lt;/td&gt; </w:t>
            </w:r>
            <w:r>
              <w:rPr>
                <w:rFonts w:ascii="Courier New" w:eastAsia="Calibri" w:hAnsi="Courier New" w:cs="Times New Roman"/>
              </w:rPr>
              <w:br/>
              <w:t xml:space="preserve"> &lt;td valign="top" &gt; </w:t>
            </w:r>
            <w:r>
              <w:rPr>
                <w:rFonts w:ascii="Courier New" w:eastAsia="Calibri" w:hAnsi="Courier New" w:cs="Times New Roman"/>
              </w:rPr>
              <w:br/>
              <w:t xml:space="preserve"> &lt;input value="Pay" type="button" id="buttonBindingPayment"&gt; </w:t>
            </w:r>
            <w:r>
              <w:rPr>
                <w:rFonts w:ascii="Courier New" w:eastAsia="Calibri" w:hAnsi="Courier New" w:cs="Times New Roman"/>
              </w:rPr>
              <w:br/>
              <w:t xml:space="preserve"> &lt;/td&gt; </w:t>
            </w:r>
            <w:r>
              <w:rPr>
                <w:rFonts w:ascii="Courier New" w:eastAsia="Calibri" w:hAnsi="Courier New" w:cs="Times New Roman"/>
              </w:rPr>
              <w:br/>
              <w:t xml:space="preserve"> &lt;/tr&gt; </w:t>
            </w:r>
            <w:r>
              <w:rPr>
                <w:rFonts w:ascii="Courier New" w:eastAsia="Calibri" w:hAnsi="Courier New" w:cs="Times New Roman"/>
              </w:rPr>
              <w:br/>
              <w:t xml:space="preserve"> &lt;/tbody&gt; </w:t>
            </w:r>
            <w:r>
              <w:rPr>
                <w:rFonts w:ascii="Courier New" w:eastAsia="Calibri" w:hAnsi="Courier New" w:cs="Times New Roman"/>
              </w:rPr>
              <w:br/>
              <w:t xml:space="preserve"> &lt;/table&gt; </w:t>
            </w:r>
            <w:r>
              <w:rPr>
                <w:rFonts w:ascii="Courier New" w:eastAsia="Calibri" w:hAnsi="Courier New" w:cs="Times New Roman"/>
              </w:rPr>
              <w:br/>
              <w:t xml:space="preserve"> &lt;/form&gt;</w:t>
            </w:r>
          </w:p>
          <w:p w:rsidR="00AF3D65" w:rsidRDefault="00AF3D65"/>
        </w:tc>
      </w:tr>
    </w:tbl>
    <w:p w:rsidR="00AF3D65" w:rsidRDefault="00AF3D65"/>
    <w:p w:rsidR="00AF3D65" w:rsidRPr="00DC22B9" w:rsidRDefault="00796B32">
      <w:pPr>
        <w:pStyle w:val="3"/>
      </w:pPr>
      <w:bookmarkStart w:id="59" w:name="_Toc256000027"/>
      <w:bookmarkStart w:id="60" w:name="scroll-bookmark-29"/>
      <w:r w:rsidRPr="00DC22B9">
        <w:lastRenderedPageBreak/>
        <w:t>Scenario of a payment for an order</w:t>
      </w:r>
      <w:bookmarkEnd w:id="59"/>
      <w:bookmarkEnd w:id="60"/>
    </w:p>
    <w:p w:rsidR="00AF3D65" w:rsidRPr="00DC22B9" w:rsidRDefault="00753294">
      <w:r>
        <w:rPr>
          <w:noProof/>
          <w:lang w:val="ru-RU" w:eastAsia="ru-RU"/>
        </w:rPr>
        <w:drawing>
          <wp:inline distT="0" distB="0" distL="0" distR="0" wp14:anchorId="2776E916" wp14:editId="70FE952A">
            <wp:extent cx="6151880" cy="7034530"/>
            <wp:effectExtent l="0" t="0" r="1270" b="0"/>
            <wp:docPr id="100018" name="Рисунок 100018" descr="/wiki/download/attachments/60300046/%D0%9E%D0%BF%D0%BB%D0%B0%D1%82%D0%B0%20%D1%81%D0%BE%20%D1%81%D0%B2%D1%8F%D0%B7%D0%BA%D0%BE%D0%B9%20%D0%BD%D0%B0%20%D0%BF%D0%BB.%D1%81%D1%82%D1%80.%20%28EN%29.png?version=1&amp;modificationDate=1507577113524&amp;api=v2"/>
            <wp:cNvGraphicFramePr/>
            <a:graphic xmlns:a="http://schemas.openxmlformats.org/drawingml/2006/main">
              <a:graphicData uri="http://schemas.openxmlformats.org/drawingml/2006/picture">
                <pic:pic xmlns:pic="http://schemas.openxmlformats.org/drawingml/2006/picture">
                  <pic:nvPicPr>
                    <pic:cNvPr id="100018" name="Рисунок 100018" descr="/wiki/download/attachments/60300046/%D0%9E%D0%BF%D0%BB%D0%B0%D1%82%D0%B0%20%D1%81%D0%BE%20%D1%81%D0%B2%D1%8F%D0%B7%D0%BA%D0%BE%D0%B9%20%D0%BD%D0%B0%20%D0%BF%D0%BB.%D1%81%D1%82%D1%80.%20%28EN%29.png?version=1&amp;modificationDate=1507577113524&amp;api=v2"/>
                    <pic:cNvPicPr/>
                  </pic:nvPicPr>
                  <pic:blipFill>
                    <a:blip r:embed="rId18"/>
                    <a:stretch>
                      <a:fillRect/>
                    </a:stretch>
                  </pic:blipFill>
                  <pic:spPr>
                    <a:xfrm>
                      <a:off x="0" y="0"/>
                      <a:ext cx="6151880" cy="7034530"/>
                    </a:xfrm>
                    <a:prstGeom prst="rect">
                      <a:avLst/>
                    </a:prstGeom>
                  </pic:spPr>
                </pic:pic>
              </a:graphicData>
            </a:graphic>
          </wp:inline>
        </w:drawing>
      </w:r>
    </w:p>
    <w:p w:rsidR="00AF3D65" w:rsidRPr="00DC22B9" w:rsidRDefault="00AF3D65"/>
    <w:p w:rsidR="00AF3D65" w:rsidRPr="00DC22B9" w:rsidRDefault="00796B32" w:rsidP="00DA6CF6">
      <w:pPr>
        <w:numPr>
          <w:ilvl w:val="0"/>
          <w:numId w:val="87"/>
        </w:numPr>
      </w:pPr>
      <w:r w:rsidRPr="00DC22B9">
        <w:lastRenderedPageBreak/>
        <w:t>A customer creates an order at the merchant resource and selects the bank card payment method.</w:t>
      </w:r>
    </w:p>
    <w:p w:rsidR="00AF3D65" w:rsidRPr="00DC22B9" w:rsidRDefault="00796B32" w:rsidP="00DA6CF6">
      <w:pPr>
        <w:numPr>
          <w:ilvl w:val="0"/>
          <w:numId w:val="87"/>
        </w:numPr>
      </w:pPr>
      <w:r w:rsidRPr="00DC22B9">
        <w:t xml:space="preserve">After the bank card payment method has been selected, an order registration request is to be sent to the payment gateway with a unique identifier of the customer mandatorily passed in the </w:t>
      </w:r>
      <w:r w:rsidRPr="00DC22B9">
        <w:rPr>
          <w:rFonts w:ascii="Consolas" w:eastAsia="Calibri" w:hAnsi="Consolas" w:cs="Consolas"/>
          <w:sz w:val="21"/>
          <w:szCs w:val="21"/>
        </w:rPr>
        <w:t>clientId</w:t>
      </w:r>
      <w:r>
        <w:t xml:space="preserve"> parameter. For the order registration also such parameters are used as the amount to be debited, order number in the store system, the customer return URL. The request specification is presented in sections</w:t>
      </w:r>
      <w:proofErr w:type="gramStart"/>
      <w:r>
        <w:t>:</w:t>
      </w:r>
      <w:proofErr w:type="gramEnd"/>
      <w:r>
        <w:br/>
        <w:t xml:space="preserve">- </w:t>
      </w:r>
      <w:hyperlink w:anchor="scroll-bookmark-180" w:history="1">
        <w:r>
          <w:rPr>
            <w:rStyle w:val="af1"/>
          </w:rPr>
          <w:t>7.1.1  Order registration request (SOAP)</w:t>
        </w:r>
      </w:hyperlink>
      <w:r>
        <w:t>,</w:t>
      </w:r>
      <w:r>
        <w:br/>
        <w:t xml:space="preserve">- </w:t>
      </w:r>
      <w:hyperlink w:anchor="scroll-bookmark-181" w:history="1">
        <w:r>
          <w:rPr>
            <w:rStyle w:val="af1"/>
          </w:rPr>
          <w:t>7.2.1. Order registration request (REST</w:t>
        </w:r>
        <w:proofErr w:type="gramStart"/>
        <w:r>
          <w:rPr>
            <w:rStyle w:val="af1"/>
          </w:rPr>
          <w:t xml:space="preserve">) </w:t>
        </w:r>
        <w:proofErr w:type="gramEnd"/>
      </w:hyperlink>
      <w:r>
        <w:t>.</w:t>
      </w:r>
    </w:p>
    <w:p w:rsidR="00AF3D65" w:rsidRDefault="00796B32" w:rsidP="00DA6CF6">
      <w:pPr>
        <w:numPr>
          <w:ilvl w:val="0"/>
          <w:numId w:val="87"/>
        </w:numPr>
      </w:pPr>
      <w:r>
        <w:t xml:space="preserve">In a response to the order registration, the payment gateway returns a unique identifier on the order in the payment system (in the </w:t>
      </w:r>
      <w:r>
        <w:rPr>
          <w:rFonts w:ascii="Consolas" w:eastAsia="Calibri" w:hAnsi="Consolas" w:cs="Consolas"/>
          <w:sz w:val="21"/>
          <w:szCs w:val="21"/>
        </w:rPr>
        <w:t>orderId</w:t>
      </w:r>
      <w:r>
        <w:t xml:space="preserve"> parameter) and the URL, to which the customer is to be redirected to get a payment form (in the </w:t>
      </w:r>
      <w:r>
        <w:rPr>
          <w:rFonts w:ascii="Consolas" w:eastAsia="Calibri" w:hAnsi="Consolas" w:cs="Consolas"/>
          <w:sz w:val="21"/>
          <w:szCs w:val="21"/>
        </w:rPr>
        <w:t>formUrl</w:t>
      </w:r>
      <w:r>
        <w:t xml:space="preserve"> response parameter).</w:t>
      </w:r>
    </w:p>
    <w:p w:rsidR="00AF3D65" w:rsidRDefault="00796B32" w:rsidP="00DA6CF6">
      <w:pPr>
        <w:numPr>
          <w:ilvl w:val="0"/>
          <w:numId w:val="87"/>
        </w:numPr>
      </w:pPr>
      <w:r>
        <w:t xml:space="preserve">The store system must pass to the browser of the redirect URL received from the payment gateway in the </w:t>
      </w:r>
      <w:r>
        <w:rPr>
          <w:rFonts w:ascii="Consolas" w:eastAsia="Calibri" w:hAnsi="Consolas" w:cs="Consolas"/>
          <w:sz w:val="21"/>
          <w:szCs w:val="21"/>
        </w:rPr>
        <w:t>formUrl</w:t>
      </w:r>
      <w:r>
        <w:t xml:space="preserve"> parameter as a response to the order registration request.</w:t>
      </w:r>
    </w:p>
    <w:p w:rsidR="00AF3D65" w:rsidRDefault="00796B32" w:rsidP="00DA6CF6">
      <w:pPr>
        <w:numPr>
          <w:ilvl w:val="0"/>
          <w:numId w:val="87"/>
        </w:numPr>
      </w:pPr>
      <w:r>
        <w:t>The browser of the customer opens the received URL.</w:t>
      </w:r>
      <w:r>
        <w:rPr>
          <w:color w:val="333333"/>
        </w:rPr>
        <w:t xml:space="preserve"> </w:t>
      </w:r>
      <w:r>
        <w:rPr>
          <w:color w:val="333333"/>
        </w:rPr>
        <w:br/>
      </w:r>
    </w:p>
    <w:p w:rsidR="00AF3D65" w:rsidRDefault="00796B32" w:rsidP="00DA6CF6">
      <w:pPr>
        <w:numPr>
          <w:ilvl w:val="0"/>
          <w:numId w:val="87"/>
        </w:numPr>
      </w:pPr>
      <w:r>
        <w:rPr>
          <w:color w:val="333333"/>
        </w:rPr>
        <w:t xml:space="preserve">The customer gets the payment form. </w:t>
      </w:r>
      <w:r>
        <w:rPr>
          <w:color w:val="333333"/>
        </w:rPr>
        <w:br/>
      </w:r>
    </w:p>
    <w:p w:rsidR="00AF3D65" w:rsidRDefault="00796B32" w:rsidP="00DA6CF6">
      <w:pPr>
        <w:numPr>
          <w:ilvl w:val="0"/>
          <w:numId w:val="87"/>
        </w:numPr>
      </w:pPr>
      <w:r>
        <w:rPr>
          <w:color w:val="333333"/>
        </w:rPr>
        <w:t xml:space="preserve">If for the given </w:t>
      </w:r>
      <w:r>
        <w:rPr>
          <w:rFonts w:ascii="Consolas" w:eastAsia="Calibri" w:hAnsi="Consolas" w:cs="Consolas"/>
          <w:sz w:val="21"/>
          <w:szCs w:val="21"/>
        </w:rPr>
        <w:t>clientId</w:t>
      </w:r>
      <w:r>
        <w:rPr>
          <w:color w:val="333333"/>
        </w:rPr>
        <w:t xml:space="preserve"> a binding has not been created yet, the customer fills in the received form with the card details and checks the "Remember this card data" box. After that</w:t>
      </w:r>
      <w:proofErr w:type="gramStart"/>
      <w:r>
        <w:rPr>
          <w:color w:val="333333"/>
        </w:rPr>
        <w:t>,  the</w:t>
      </w:r>
      <w:proofErr w:type="gramEnd"/>
      <w:r>
        <w:rPr>
          <w:color w:val="333333"/>
        </w:rPr>
        <w:t xml:space="preserve"> customer sends the data to the payment gateway server.</w:t>
      </w:r>
      <w:r>
        <w:rPr>
          <w:color w:val="333333"/>
        </w:rPr>
        <w:br/>
      </w:r>
    </w:p>
    <w:p w:rsidR="00AF3D65" w:rsidRDefault="00796B32">
      <w:pPr>
        <w:ind w:left="360"/>
      </w:pPr>
      <w:r>
        <w:rPr>
          <w:color w:val="333333"/>
        </w:rPr>
        <w:t xml:space="preserve">If for a given </w:t>
      </w:r>
      <w:r>
        <w:rPr>
          <w:rFonts w:ascii="Consolas" w:eastAsia="Calibri" w:hAnsi="Consolas" w:cs="Consolas"/>
          <w:sz w:val="21"/>
          <w:szCs w:val="21"/>
        </w:rPr>
        <w:t>clientId</w:t>
      </w:r>
      <w:r>
        <w:rPr>
          <w:color w:val="333333"/>
        </w:rPr>
        <w:t xml:space="preserve"> one or several associated cards exist, they are displayed in the drop-down list of the PAN </w:t>
      </w:r>
      <w:proofErr w:type="gramStart"/>
      <w:r>
        <w:rPr>
          <w:color w:val="333333"/>
        </w:rPr>
        <w:t>field</w:t>
      </w:r>
      <w:proofErr w:type="gramEnd"/>
      <w:r>
        <w:rPr>
          <w:color w:val="333333"/>
        </w:rPr>
        <w:t>. The customer selects the necessary card (there is also a possibility to enter the data of a new card). After that</w:t>
      </w:r>
      <w:proofErr w:type="gramStart"/>
      <w:r>
        <w:rPr>
          <w:color w:val="333333"/>
        </w:rPr>
        <w:t>,  the</w:t>
      </w:r>
      <w:proofErr w:type="gramEnd"/>
      <w:r>
        <w:rPr>
          <w:color w:val="333333"/>
        </w:rPr>
        <w:t xml:space="preserve"> customer sends the data to the payment gateway server.</w:t>
      </w:r>
    </w:p>
    <w:p w:rsidR="00AF3D65" w:rsidRDefault="00796B32" w:rsidP="00DA6CF6">
      <w:pPr>
        <w:numPr>
          <w:ilvl w:val="0"/>
          <w:numId w:val="87"/>
        </w:numPr>
      </w:pPr>
      <w:r>
        <w:t>The order details are passed to the fraud control system to determine the probability of fraud. The result of applying the rule to the order is adding to the order a fraud probability coefficient (fraud-score). Each rule has its fraud score that represents a number from 0 to 100. (</w:t>
      </w:r>
      <w:r>
        <w:rPr>
          <w:color w:val="333333"/>
        </w:rPr>
        <w:t>If the total fraud score of an order for all rules applied to the order exceeds 100, such an order is considered fraud and a payment for it will be declined.</w:t>
      </w:r>
      <w:r>
        <w:t>)</w:t>
      </w:r>
    </w:p>
    <w:p w:rsidR="00AF3D65" w:rsidRDefault="00796B32" w:rsidP="00DA6CF6">
      <w:pPr>
        <w:numPr>
          <w:ilvl w:val="0"/>
          <w:numId w:val="87"/>
        </w:numPr>
      </w:pPr>
      <w:r>
        <w:rPr>
          <w:color w:val="333333"/>
        </w:rPr>
        <w:t>The result of the order fraud check is returned to the payment gateway.</w:t>
      </w:r>
    </w:p>
    <w:p w:rsidR="00AF3D65" w:rsidRDefault="00796B32">
      <w:pPr>
        <w:ind w:left="360"/>
      </w:pPr>
      <w:r>
        <w:rPr>
          <w:color w:val="333333"/>
        </w:rPr>
        <w:t>If the store settings require processing an SSL-payment, the next step of the scenario is to be executed (10).</w:t>
      </w:r>
    </w:p>
    <w:p w:rsidR="00AF3D65" w:rsidRDefault="00796B32">
      <w:pPr>
        <w:ind w:left="360"/>
      </w:pPr>
      <w:r>
        <w:t xml:space="preserve">If a payment </w:t>
      </w:r>
      <w:r>
        <w:rPr>
          <w:color w:val="333333"/>
        </w:rPr>
        <w:t>according to the store settings</w:t>
      </w:r>
      <w:r>
        <w:t xml:space="preserve"> must be 3D-Secure, the following actions will be performed:</w:t>
      </w:r>
      <w:r>
        <w:br/>
      </w:r>
      <w:r>
        <w:rPr>
          <w:color w:val="333333"/>
        </w:rPr>
        <w:t xml:space="preserve"> </w:t>
      </w:r>
    </w:p>
    <w:p w:rsidR="00AF3D65" w:rsidRDefault="00796B32" w:rsidP="00DA6CF6">
      <w:pPr>
        <w:numPr>
          <w:ilvl w:val="1"/>
          <w:numId w:val="88"/>
        </w:numPr>
      </w:pPr>
      <w:r>
        <w:t xml:space="preserve">Having received the payment details, the payment gateway checks by the card number whether it is necessary to use the 3-D </w:t>
      </w:r>
      <w:proofErr w:type="gramStart"/>
      <w:r>
        <w:t>Secure</w:t>
      </w:r>
      <w:proofErr w:type="gramEnd"/>
      <w:r>
        <w:t xml:space="preserve"> technology on processing the payment.</w:t>
      </w:r>
      <w:r>
        <w:rPr>
          <w:color w:val="333333"/>
        </w:rPr>
        <w:t xml:space="preserve"> </w:t>
      </w:r>
    </w:p>
    <w:p w:rsidR="00AF3D65" w:rsidRDefault="00796B32">
      <w:pPr>
        <w:ind w:left="1080"/>
      </w:pPr>
      <w:r>
        <w:rPr>
          <w:color w:val="333333"/>
        </w:rPr>
        <w:t xml:space="preserve">If using the 3-D Secure technology is not required, the next step of the scenario is to be </w:t>
      </w:r>
      <w:proofErr w:type="gramStart"/>
      <w:r>
        <w:rPr>
          <w:color w:val="333333"/>
        </w:rPr>
        <w:t>executed  (</w:t>
      </w:r>
      <w:proofErr w:type="gramEnd"/>
      <w:r>
        <w:rPr>
          <w:color w:val="333333"/>
        </w:rPr>
        <w:t>10).</w:t>
      </w:r>
    </w:p>
    <w:p w:rsidR="00AF3D65" w:rsidRDefault="00796B32">
      <w:pPr>
        <w:ind w:left="1080"/>
      </w:pPr>
      <w:r>
        <w:rPr>
          <w:color w:val="333333"/>
        </w:rPr>
        <w:lastRenderedPageBreak/>
        <w:t>If the payment must be 3-D Secure, the following actions will be performed:</w:t>
      </w:r>
      <w:r>
        <w:rPr>
          <w:color w:val="333333"/>
        </w:rPr>
        <w:br/>
      </w:r>
    </w:p>
    <w:p w:rsidR="00AF3D65" w:rsidRDefault="00796B32" w:rsidP="00DA6CF6">
      <w:pPr>
        <w:numPr>
          <w:ilvl w:val="2"/>
          <w:numId w:val="89"/>
        </w:numPr>
      </w:pPr>
      <w:r>
        <w:t>The gateway sends to the customer's browser the redirect URL to the ACS page of the issuing bank.</w:t>
      </w:r>
    </w:p>
    <w:p w:rsidR="00AF3D65" w:rsidRDefault="00796B32" w:rsidP="00DA6CF6">
      <w:pPr>
        <w:numPr>
          <w:ilvl w:val="2"/>
          <w:numId w:val="89"/>
        </w:numPr>
      </w:pPr>
      <w:r>
        <w:t>The customer's browser requires from ACS the customer authorization form (each issuer implements this its own way)</w:t>
      </w:r>
    </w:p>
    <w:p w:rsidR="00AF3D65" w:rsidRDefault="00796B32" w:rsidP="00DA6CF6">
      <w:pPr>
        <w:numPr>
          <w:ilvl w:val="2"/>
          <w:numId w:val="89"/>
        </w:numPr>
      </w:pPr>
      <w:r>
        <w:t>ACS sends to the customer's browser the authorization form.</w:t>
      </w:r>
    </w:p>
    <w:p w:rsidR="00AF3D65" w:rsidRDefault="00796B32" w:rsidP="00DA6CF6">
      <w:pPr>
        <w:numPr>
          <w:ilvl w:val="2"/>
          <w:numId w:val="89"/>
        </w:numPr>
      </w:pPr>
      <w:r>
        <w:t>The customer fills in the authorization form and sends it to ACS.</w:t>
      </w:r>
    </w:p>
    <w:p w:rsidR="00AF3D65" w:rsidRDefault="00796B32" w:rsidP="00DA6CF6">
      <w:pPr>
        <w:numPr>
          <w:ilvl w:val="2"/>
          <w:numId w:val="89"/>
        </w:numPr>
      </w:pPr>
      <w:r>
        <w:t>ACS handles the filled in form and, regardless of the result, passes to the browser the redirect URL to the payment gateway pages. Along with the URL the encrypted parameters of the authorization result are passed.</w:t>
      </w:r>
    </w:p>
    <w:p w:rsidR="00AF3D65" w:rsidRDefault="00796B32" w:rsidP="00DA6CF6">
      <w:pPr>
        <w:numPr>
          <w:ilvl w:val="2"/>
          <w:numId w:val="89"/>
        </w:numPr>
      </w:pPr>
      <w:r>
        <w:t>The customer's browser requires the payment gateway page passing the encrypted authorization result parameters.</w:t>
      </w:r>
      <w:r>
        <w:rPr>
          <w:color w:val="333333"/>
        </w:rPr>
        <w:t xml:space="preserve"> If the authorization has completed successfully, the next step of the scenario is executed.</w:t>
      </w:r>
    </w:p>
    <w:p w:rsidR="00AF3D65" w:rsidRDefault="00796B32" w:rsidP="00DA6CF6">
      <w:pPr>
        <w:numPr>
          <w:ilvl w:val="0"/>
          <w:numId w:val="87"/>
        </w:numPr>
      </w:pPr>
      <w:r>
        <w:rPr>
          <w:color w:val="333333"/>
        </w:rPr>
        <w:t>The payment gateway processes the payment (debiting funds from the account of the customer)</w:t>
      </w:r>
      <w:r>
        <w:rPr>
          <w:color w:val="333333"/>
        </w:rPr>
        <w:br/>
      </w:r>
    </w:p>
    <w:p w:rsidR="00AF3D65" w:rsidRDefault="00796B32" w:rsidP="00DA6CF6">
      <w:pPr>
        <w:numPr>
          <w:ilvl w:val="0"/>
          <w:numId w:val="87"/>
        </w:numPr>
      </w:pPr>
      <w:r>
        <w:t>After the payment has been processed, the payment gateway passes to the customer's browser the URL for returning to the store page (earlier specified by the store on registering the order, see step 2).</w:t>
      </w:r>
    </w:p>
    <w:p w:rsidR="00AF3D65" w:rsidRDefault="00796B32" w:rsidP="00DA6CF6">
      <w:pPr>
        <w:numPr>
          <w:ilvl w:val="0"/>
          <w:numId w:val="87"/>
        </w:numPr>
      </w:pPr>
      <w:r>
        <w:t>The customer's browser requires the payment result page from the store.</w:t>
      </w:r>
    </w:p>
    <w:p w:rsidR="00AF3D65" w:rsidRDefault="00796B32" w:rsidP="00DA6CF6">
      <w:pPr>
        <w:numPr>
          <w:ilvl w:val="0"/>
          <w:numId w:val="87"/>
        </w:numPr>
      </w:pPr>
      <w:r>
        <w:t>The store system requires the order payment status from the payment gateway (by the order unique identifier in the payment system that has been received on the order registration in the</w:t>
      </w:r>
      <w:r>
        <w:rPr>
          <w:rFonts w:ascii="Consolas" w:eastAsia="Calibri" w:hAnsi="Consolas" w:cs="Consolas"/>
          <w:sz w:val="21"/>
          <w:szCs w:val="21"/>
        </w:rPr>
        <w:t>orderId</w:t>
      </w:r>
      <w:r>
        <w:t xml:space="preserve"> parameter).</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87"/>
        </w:numPr>
      </w:pPr>
      <w:r>
        <w:t>The payment gateway returns the order payment status.</w:t>
      </w:r>
    </w:p>
    <w:p w:rsidR="00AF3D65" w:rsidRDefault="00796B32" w:rsidP="00DA6CF6">
      <w:pPr>
        <w:numPr>
          <w:ilvl w:val="0"/>
          <w:numId w:val="87"/>
        </w:numPr>
      </w:pPr>
      <w:r>
        <w:t>The store system passes to the customer's browser a page with the payment result – a successful payment or unsuccessful.</w:t>
      </w:r>
    </w:p>
    <w:p w:rsidR="00AF3D65" w:rsidRDefault="00AF3D65"/>
    <w:p w:rsidR="00AF3D65" w:rsidRDefault="00796B32">
      <w:pPr>
        <w:pStyle w:val="3"/>
      </w:pPr>
      <w:bookmarkStart w:id="61" w:name="_Toc256000028"/>
      <w:bookmarkStart w:id="62" w:name="scroll-bookmark-30"/>
      <w:r>
        <w:t>Getting the bindings list of a customer</w:t>
      </w:r>
      <w:bookmarkEnd w:id="61"/>
      <w:bookmarkEnd w:id="62"/>
    </w:p>
    <w:p w:rsidR="00AF3D65" w:rsidRDefault="00796B32">
      <w:r>
        <w:t xml:space="preserve">If at step 5 of the scenario the customer has entered the details of a new card on the payment page and checked the </w:t>
      </w:r>
      <w:r>
        <w:rPr>
          <w:color w:val="333333"/>
        </w:rPr>
        <w:t>"Remember this card data"</w:t>
      </w:r>
      <w:r>
        <w:t xml:space="preserve"> box, in case of a successful payment, a unique identifier of the binding in created on the payment gateway side. A store can get the list of identifiers of the existing binding for a certain </w:t>
      </w:r>
      <w:r>
        <w:rPr>
          <w:rFonts w:ascii="Consolas" w:eastAsia="Calibri" w:hAnsi="Consolas" w:cs="Consolas"/>
          <w:sz w:val="21"/>
          <w:szCs w:val="21"/>
        </w:rPr>
        <w:t>clientId</w:t>
      </w:r>
      <w:r>
        <w:t xml:space="preserve"> by sending the corresponding request to the payment gateway. The request specification is presented in sections:</w:t>
      </w:r>
    </w:p>
    <w:p w:rsidR="00AF3D65" w:rsidRDefault="00796B32">
      <w:proofErr w:type="gramStart"/>
      <w:r>
        <w:lastRenderedPageBreak/>
        <w:t xml:space="preserve">- </w:t>
      </w:r>
      <w:hyperlink w:anchor="scroll-bookmark-202" w:history="1">
        <w:r>
          <w:rPr>
            <w:rStyle w:val="af1"/>
          </w:rPr>
          <w:t>7.1.16.</w:t>
        </w:r>
        <w:proofErr w:type="gramEnd"/>
        <w:r>
          <w:rPr>
            <w:rStyle w:val="af1"/>
          </w:rPr>
          <w:t xml:space="preserve"> Request for the list of bindings of a customer (SOAP)</w:t>
        </w:r>
      </w:hyperlink>
    </w:p>
    <w:p w:rsidR="00AF3D65" w:rsidRDefault="00796B32">
      <w:proofErr w:type="gramStart"/>
      <w:r>
        <w:t xml:space="preserve">- </w:t>
      </w:r>
      <w:hyperlink w:anchor="scroll-bookmark-203" w:history="1">
        <w:r>
          <w:rPr>
            <w:rStyle w:val="af1"/>
          </w:rPr>
          <w:t>7.2.16.</w:t>
        </w:r>
        <w:proofErr w:type="gramEnd"/>
        <w:r>
          <w:rPr>
            <w:rStyle w:val="af1"/>
          </w:rPr>
          <w:t xml:space="preserve"> Request for the list of bindings of a customer (REST)</w:t>
        </w:r>
      </w:hyperlink>
    </w:p>
    <w:p w:rsidR="00AF3D65" w:rsidRDefault="00AF3D65"/>
    <w:p w:rsidR="00AF3D65" w:rsidRDefault="00796B32">
      <w:pPr>
        <w:pStyle w:val="3"/>
      </w:pPr>
      <w:bookmarkStart w:id="63" w:name="_Toc256000029"/>
      <w:bookmarkStart w:id="64" w:name="scroll-bookmark-31"/>
      <w:r>
        <w:t>Getting the bindings list of a bank card</w:t>
      </w:r>
      <w:bookmarkEnd w:id="63"/>
      <w:bookmarkEnd w:id="64"/>
    </w:p>
    <w:p w:rsidR="00AF3D65" w:rsidRDefault="00796B32">
      <w:r>
        <w:rPr>
          <w:color w:val="333333"/>
        </w:rPr>
        <w:t>Provided that a store has the corresponding permissions, it can get the list of all bindings that relate to a certain bank card. This can be done by a card number or by a known binding identifier. The specification of the request is present in sections:</w:t>
      </w:r>
      <w:r>
        <w:rPr>
          <w:color w:val="333333"/>
        </w:rPr>
        <w:br/>
        <w:t xml:space="preserve">        -</w:t>
      </w:r>
      <w:r>
        <w:rPr>
          <w:color w:val="FF0000"/>
        </w:rPr>
        <w:t xml:space="preserve"> </w:t>
      </w:r>
      <w:hyperlink w:anchor="scroll-bookmark-204" w:history="1">
        <w:r>
          <w:rPr>
            <w:rStyle w:val="af1"/>
            <w:color w:val="FF0000"/>
          </w:rPr>
          <w:t>7.1.17. Request for the list of bindings of a bank card (SOAP)</w:t>
        </w:r>
      </w:hyperlink>
      <w:r>
        <w:rPr>
          <w:color w:val="333333"/>
        </w:rPr>
        <w:t>,</w:t>
      </w:r>
      <w:r>
        <w:rPr>
          <w:color w:val="333333"/>
        </w:rPr>
        <w:br/>
        <w:t xml:space="preserve">        -</w:t>
      </w:r>
      <w:r>
        <w:rPr>
          <w:color w:val="FF0000"/>
        </w:rPr>
        <w:t xml:space="preserve"> </w:t>
      </w:r>
      <w:hyperlink w:anchor="scroll-bookmark-205" w:history="1">
        <w:r>
          <w:rPr>
            <w:rStyle w:val="af1"/>
            <w:color w:val="FF0000"/>
          </w:rPr>
          <w:t xml:space="preserve">7.2.17. </w:t>
        </w:r>
        <w:proofErr w:type="gramStart"/>
        <w:r>
          <w:rPr>
            <w:rStyle w:val="af1"/>
            <w:color w:val="FF0000"/>
          </w:rPr>
          <w:t>Request for the list of bindings of a bank card (REST)</w:t>
        </w:r>
      </w:hyperlink>
      <w:r>
        <w:rPr>
          <w:color w:val="333333"/>
        </w:rPr>
        <w:t>.</w:t>
      </w:r>
      <w:proofErr w:type="gramEnd"/>
    </w:p>
    <w:p w:rsidR="00AF3D65" w:rsidRDefault="00AF3D65"/>
    <w:p w:rsidR="00AF3D65" w:rsidRDefault="00796B32">
      <w:pPr>
        <w:pStyle w:val="3"/>
      </w:pPr>
      <w:bookmarkStart w:id="65" w:name="_Toc256000030"/>
      <w:bookmarkStart w:id="66" w:name="scroll-bookmark-32"/>
      <w:r>
        <w:t>Deactivating/activating an existing binding</w:t>
      </w:r>
      <w:bookmarkEnd w:id="65"/>
      <w:bookmarkEnd w:id="66"/>
    </w:p>
    <w:p w:rsidR="00AF3D65" w:rsidRDefault="00796B32">
      <w:r>
        <w:rPr>
          <w:color w:val="333333"/>
        </w:rPr>
        <w:t xml:space="preserve">If necessary, the system allows stores to deactivate existing </w:t>
      </w:r>
      <w:proofErr w:type="gramStart"/>
      <w:r>
        <w:rPr>
          <w:color w:val="333333"/>
        </w:rPr>
        <w:t>bindings  with</w:t>
      </w:r>
      <w:proofErr w:type="gramEnd"/>
      <w:r>
        <w:rPr>
          <w:color w:val="333333"/>
        </w:rPr>
        <w:t xml:space="preserve"> the use of API, by means of the SOAP or REST interface. The request specification is present in sections:</w:t>
      </w:r>
      <w:r>
        <w:rPr>
          <w:color w:val="333333"/>
        </w:rPr>
        <w:br/>
        <w:t xml:space="preserve">        -</w:t>
      </w:r>
      <w:r>
        <w:rPr>
          <w:color w:val="FF0000"/>
        </w:rPr>
        <w:t xml:space="preserve"> </w:t>
      </w:r>
      <w:hyperlink w:anchor="scroll-bookmark-206" w:history="1">
        <w:r>
          <w:rPr>
            <w:rStyle w:val="af1"/>
            <w:color w:val="FF0000"/>
          </w:rPr>
          <w:t>7.1.13. Request for deactivation of a binding (SOAP)</w:t>
        </w:r>
      </w:hyperlink>
      <w:r>
        <w:rPr>
          <w:color w:val="333333"/>
        </w:rPr>
        <w:t>,</w:t>
      </w:r>
      <w:r>
        <w:rPr>
          <w:color w:val="333333"/>
        </w:rPr>
        <w:br/>
        <w:t xml:space="preserve">        -</w:t>
      </w:r>
      <w:r>
        <w:rPr>
          <w:color w:val="FF0000"/>
        </w:rPr>
        <w:t xml:space="preserve"> </w:t>
      </w:r>
      <w:hyperlink w:anchor="scroll-bookmark-207" w:history="1">
        <w:r>
          <w:rPr>
            <w:rStyle w:val="af1"/>
            <w:color w:val="FF0000"/>
          </w:rPr>
          <w:t>7.2.13. Request for deactivation of a binding (REST)</w:t>
        </w:r>
      </w:hyperlink>
      <w:r>
        <w:rPr>
          <w:color w:val="333333"/>
        </w:rPr>
        <w:t>.</w:t>
      </w:r>
    </w:p>
    <w:p w:rsidR="00AF3D65" w:rsidRDefault="00796B32">
      <w:r>
        <w:rPr>
          <w:color w:val="333333"/>
        </w:rPr>
        <w:t>Further a deactivated binding can be activated again. To do so, a store needs to send to the payment gateway the corresponding request. The request specification is present in sections:</w:t>
      </w:r>
      <w:r>
        <w:rPr>
          <w:color w:val="333333"/>
        </w:rPr>
        <w:br/>
        <w:t xml:space="preserve">        -</w:t>
      </w:r>
      <w:r>
        <w:rPr>
          <w:color w:val="FF0000"/>
        </w:rPr>
        <w:t xml:space="preserve"> </w:t>
      </w:r>
      <w:hyperlink w:anchor="scroll-bookmark-208" w:history="1">
        <w:r>
          <w:rPr>
            <w:rStyle w:val="af1"/>
            <w:color w:val="FF0000"/>
          </w:rPr>
          <w:t>7.1.14. Request for activation of a binding (SOAP)</w:t>
        </w:r>
      </w:hyperlink>
      <w:r>
        <w:rPr>
          <w:color w:val="333333"/>
        </w:rPr>
        <w:t>,</w:t>
      </w:r>
      <w:r>
        <w:rPr>
          <w:color w:val="333333"/>
        </w:rPr>
        <w:br/>
        <w:t xml:space="preserve">        -</w:t>
      </w:r>
      <w:r>
        <w:rPr>
          <w:color w:val="FF0000"/>
        </w:rPr>
        <w:t xml:space="preserve"> </w:t>
      </w:r>
      <w:hyperlink w:anchor="scroll-bookmark-209" w:history="1">
        <w:r>
          <w:rPr>
            <w:rStyle w:val="af1"/>
            <w:color w:val="FF0000"/>
          </w:rPr>
          <w:t>7.2.14. Request for activation of a binding (REST)</w:t>
        </w:r>
      </w:hyperlink>
      <w:r>
        <w:rPr>
          <w:color w:val="333333"/>
        </w:rPr>
        <w:t xml:space="preserve"> .</w:t>
      </w:r>
      <w:r>
        <w:rPr>
          <w:color w:val="333333"/>
        </w:rPr>
        <w:br/>
      </w:r>
    </w:p>
    <w:p w:rsidR="00AF3D65" w:rsidRDefault="00796B32">
      <w:r>
        <w:rPr>
          <w:color w:val="333333"/>
        </w:rPr>
        <w:br/>
      </w:r>
    </w:p>
    <w:p w:rsidR="00AF3D65" w:rsidRDefault="00796B32">
      <w:pPr>
        <w:pStyle w:val="3"/>
      </w:pPr>
      <w:bookmarkStart w:id="67" w:name="_Toc256000031"/>
      <w:bookmarkStart w:id="68" w:name="scroll-bookmark-33"/>
      <w:r>
        <w:t>Changing the validity period of a binding</w:t>
      </w:r>
      <w:bookmarkEnd w:id="67"/>
      <w:bookmarkEnd w:id="68"/>
    </w:p>
    <w:p w:rsidR="00AF3D65" w:rsidRDefault="00796B32">
      <w:r>
        <w:rPr>
          <w:color w:val="333333"/>
        </w:rPr>
        <w:t>Changing the validity period of a binding may be required in the case of re-issuing a customer's card. It can be done with the use of API, by means of the SOAP or REST interface. The request specification is present in sections:</w:t>
      </w:r>
      <w:r>
        <w:rPr>
          <w:color w:val="333333"/>
        </w:rPr>
        <w:br/>
        <w:t xml:space="preserve">        -</w:t>
      </w:r>
      <w:r>
        <w:rPr>
          <w:color w:val="FF0000"/>
        </w:rPr>
        <w:t xml:space="preserve"> </w:t>
      </w:r>
      <w:hyperlink w:anchor="scroll-bookmark-210" w:history="1">
        <w:r>
          <w:rPr>
            <w:rStyle w:val="af1"/>
            <w:color w:val="FF0000"/>
          </w:rPr>
          <w:t>7.1.15. Request for changing the validity period of a binding (SOAP)</w:t>
        </w:r>
      </w:hyperlink>
      <w:r>
        <w:rPr>
          <w:color w:val="333333"/>
        </w:rPr>
        <w:t>,</w:t>
      </w:r>
      <w:r>
        <w:rPr>
          <w:color w:val="333333"/>
        </w:rPr>
        <w:br/>
        <w:t xml:space="preserve">        -</w:t>
      </w:r>
      <w:r>
        <w:rPr>
          <w:color w:val="FF0000"/>
        </w:rPr>
        <w:t xml:space="preserve"> </w:t>
      </w:r>
      <w:hyperlink w:anchor="scroll-bookmark-211" w:history="1">
        <w:r>
          <w:rPr>
            <w:rStyle w:val="af1"/>
            <w:color w:val="FF0000"/>
          </w:rPr>
          <w:t>7.2.15. Request for changing the validity period of a binding (REST)</w:t>
        </w:r>
      </w:hyperlink>
      <w:r>
        <w:rPr>
          <w:color w:val="333333"/>
        </w:rPr>
        <w:t>.</w:t>
      </w:r>
      <w:r>
        <w:rPr>
          <w:color w:val="333333"/>
        </w:rPr>
        <w:br/>
      </w:r>
    </w:p>
    <w:p w:rsidR="00AF3D65" w:rsidRDefault="00796B32">
      <w:r>
        <w:rPr>
          <w:color w:val="333333"/>
        </w:rPr>
        <w:br/>
      </w:r>
    </w:p>
    <w:p w:rsidR="00AF3D65" w:rsidRDefault="00796B32">
      <w:pPr>
        <w:pStyle w:val="3"/>
      </w:pPr>
      <w:bookmarkStart w:id="69" w:name="_Toc256000032"/>
      <w:bookmarkStart w:id="70" w:name="scroll-bookmark-34"/>
      <w:r>
        <w:t>Adding a card to the list of SSL-cards</w:t>
      </w:r>
      <w:bookmarkEnd w:id="69"/>
      <w:bookmarkEnd w:id="70"/>
    </w:p>
    <w:p w:rsidR="00AF3D65" w:rsidRDefault="00796B32">
      <w:r>
        <w:rPr>
          <w:color w:val="333333"/>
        </w:rPr>
        <w:t>Upon agreement with the bank, a store can use the method for adding a card that has been debited (or ought to be debited) to the list of SSL-cards:</w:t>
      </w:r>
    </w:p>
    <w:p w:rsidR="00AF3D65" w:rsidRDefault="00796B32">
      <w:r>
        <w:rPr>
          <w:color w:val="333333"/>
        </w:rPr>
        <w:lastRenderedPageBreak/>
        <w:t xml:space="preserve">        </w:t>
      </w:r>
      <w:proofErr w:type="gramStart"/>
      <w:r>
        <w:rPr>
          <w:color w:val="333333"/>
        </w:rPr>
        <w:t>-</w:t>
      </w:r>
      <w:r>
        <w:rPr>
          <w:color w:val="FF0000"/>
        </w:rPr>
        <w:t xml:space="preserve"> </w:t>
      </w:r>
      <w:hyperlink w:anchor="scroll-bookmark-196" w:history="1">
        <w:r>
          <w:rPr>
            <w:rStyle w:val="af1"/>
            <w:color w:val="FF0000"/>
          </w:rPr>
          <w:t>7.1.18.</w:t>
        </w:r>
        <w:proofErr w:type="gramEnd"/>
        <w:r>
          <w:rPr>
            <w:rStyle w:val="af1"/>
            <w:color w:val="FF0000"/>
          </w:rPr>
          <w:t xml:space="preserve"> Request for adding a card to the list of SSL-cards (SOAP)</w:t>
        </w:r>
      </w:hyperlink>
      <w:r>
        <w:rPr>
          <w:color w:val="333333"/>
        </w:rPr>
        <w:t>,</w:t>
      </w:r>
      <w:r>
        <w:rPr>
          <w:color w:val="333333"/>
        </w:rPr>
        <w:br/>
        <w:t xml:space="preserve">        -</w:t>
      </w:r>
      <w:r>
        <w:rPr>
          <w:color w:val="FF0000"/>
        </w:rPr>
        <w:t xml:space="preserve"> </w:t>
      </w:r>
      <w:hyperlink w:anchor="scroll-bookmark-197" w:history="1">
        <w:r>
          <w:rPr>
            <w:rStyle w:val="af1"/>
            <w:color w:val="FF0000"/>
          </w:rPr>
          <w:t xml:space="preserve">7.2.18. </w:t>
        </w:r>
        <w:proofErr w:type="gramStart"/>
        <w:r>
          <w:rPr>
            <w:rStyle w:val="af1"/>
            <w:color w:val="FF0000"/>
          </w:rPr>
          <w:t>Request for adding a card to the list of SSL-cards (REST)</w:t>
        </w:r>
      </w:hyperlink>
      <w:r>
        <w:rPr>
          <w:color w:val="333333"/>
        </w:rPr>
        <w:t>.</w:t>
      </w:r>
      <w:proofErr w:type="gramEnd"/>
    </w:p>
    <w:p w:rsidR="00AF3D65" w:rsidRDefault="00796B32">
      <w:r>
        <w:rPr>
          <w:color w:val="333333"/>
        </w:rPr>
        <w:br/>
      </w:r>
    </w:p>
    <w:p w:rsidR="00AF3D65" w:rsidRDefault="00796B32">
      <w:pPr>
        <w:pStyle w:val="ScrollHeading2"/>
      </w:pPr>
      <w:bookmarkStart w:id="71" w:name="scroll-bookmark-175"/>
      <w:bookmarkStart w:id="72" w:name="_Toc256000033"/>
      <w:bookmarkStart w:id="73" w:name="scroll-bookmark-35"/>
      <w:bookmarkEnd w:id="71"/>
      <w:r>
        <w:lastRenderedPageBreak/>
        <w:t>One-phase auto-payments</w:t>
      </w:r>
      <w:bookmarkEnd w:id="72"/>
      <w:bookmarkEnd w:id="73"/>
    </w:p>
    <w:p w:rsidR="00AF3D65" w:rsidRDefault="00796B32">
      <w:pPr>
        <w:pStyle w:val="3"/>
      </w:pPr>
      <w:bookmarkStart w:id="74" w:name="_Toc256000034"/>
      <w:bookmarkStart w:id="75" w:name="scroll-bookmark-36"/>
      <w:r>
        <w:t>Scenario of executing an initial payment</w:t>
      </w:r>
      <w:bookmarkEnd w:id="74"/>
      <w:bookmarkEnd w:id="75"/>
    </w:p>
    <w:p w:rsidR="00AF3D65" w:rsidRDefault="00753294">
      <w:r>
        <w:rPr>
          <w:noProof/>
          <w:lang w:val="ru-RU" w:eastAsia="ru-RU"/>
        </w:rPr>
        <w:lastRenderedPageBreak/>
        <w:drawing>
          <wp:inline distT="0" distB="0" distL="0" distR="0" wp14:anchorId="68266452" wp14:editId="6A56F74D">
            <wp:extent cx="6130925" cy="7898130"/>
            <wp:effectExtent l="0" t="0" r="3175" b="7620"/>
            <wp:docPr id="100019" name="Рисунок 100019" descr="/wiki/download/attachments/60300046/%D0%9E%D0%B4%D0%BD%D0%BE%D1%81%D1%82%D0%B0%D0%B4.%20%D0%B0%D0%B2%D1%82%D0%BE%D0%BF%D0%BB%D0%B0%D1%82%D1%91%D0%B6%20%D0%BF%D0%B5%D1%80%D0%B2%D0%BE%D0%BD%D0%B0%D1%87%D0%B0%D0%BB%D1%8C%D0%BD%D1%8B%D0%B9%20%28EN%29.png?version=2&amp;modificationDate=1507578429436&amp;api=v2"/>
            <wp:cNvGraphicFramePr/>
            <a:graphic xmlns:a="http://schemas.openxmlformats.org/drawingml/2006/main">
              <a:graphicData uri="http://schemas.openxmlformats.org/drawingml/2006/picture">
                <pic:pic xmlns:pic="http://schemas.openxmlformats.org/drawingml/2006/picture">
                  <pic:nvPicPr>
                    <pic:cNvPr id="100019" name="Рисунок 100019" descr="/wiki/download/attachments/60300046/%D0%9E%D0%B4%D0%BD%D0%BE%D1%81%D1%82%D0%B0%D0%B4.%20%D0%B0%D0%B2%D1%82%D0%BE%D0%BF%D0%BB%D0%B0%D1%82%D1%91%D0%B6%20%D0%BF%D0%B5%D1%80%D0%B2%D0%BE%D0%BD%D0%B0%D1%87%D0%B0%D0%BB%D1%8C%D0%BD%D1%8B%D0%B9%20%28EN%29.png?version=2&amp;modificationDate=1507578429436&amp;api=v2"/>
                    <pic:cNvPicPr/>
                  </pic:nvPicPr>
                  <pic:blipFill>
                    <a:blip r:embed="rId19"/>
                    <a:stretch>
                      <a:fillRect/>
                    </a:stretch>
                  </pic:blipFill>
                  <pic:spPr>
                    <a:xfrm>
                      <a:off x="0" y="0"/>
                      <a:ext cx="6130925" cy="7898130"/>
                    </a:xfrm>
                    <a:prstGeom prst="rect">
                      <a:avLst/>
                    </a:prstGeom>
                  </pic:spPr>
                </pic:pic>
              </a:graphicData>
            </a:graphic>
          </wp:inline>
        </w:drawing>
      </w:r>
    </w:p>
    <w:p w:rsidR="00AF3D65" w:rsidRDefault="00796B32" w:rsidP="00DA6CF6">
      <w:pPr>
        <w:numPr>
          <w:ilvl w:val="0"/>
          <w:numId w:val="90"/>
        </w:numPr>
      </w:pPr>
      <w:r>
        <w:lastRenderedPageBreak/>
        <w:t>The customer creates an order on the store resource and selects the bank card payment method.</w:t>
      </w:r>
    </w:p>
    <w:p w:rsidR="00AF3D65" w:rsidRDefault="00796B32" w:rsidP="00DA6CF6">
      <w:pPr>
        <w:numPr>
          <w:ilvl w:val="0"/>
          <w:numId w:val="90"/>
        </w:numPr>
      </w:pPr>
      <w:r>
        <w:t xml:space="preserve">After the bank card payment method has been selected, an order registration request is to be sent to the payment gateway with a unique identifier of the customer mandatorily passed in the </w:t>
      </w:r>
      <w:r>
        <w:rPr>
          <w:rFonts w:ascii="Consolas" w:eastAsia="Calibri" w:hAnsi="Consolas" w:cs="Consolas"/>
          <w:sz w:val="21"/>
          <w:szCs w:val="21"/>
        </w:rPr>
        <w:t>clientId</w:t>
      </w:r>
      <w:r>
        <w:t xml:space="preserve"> parameter. For the order registration also such parameters are used as the amount to be debited, order number in the store system, the customer return URL. The request specification is presented in sections</w:t>
      </w:r>
      <w:proofErr w:type="gramStart"/>
      <w:r>
        <w:t>:</w:t>
      </w:r>
      <w:proofErr w:type="gramEnd"/>
      <w:r>
        <w:br/>
        <w:t xml:space="preserve">- </w:t>
      </w:r>
      <w:hyperlink w:anchor="scroll-bookmark-180" w:history="1">
        <w:r>
          <w:rPr>
            <w:rStyle w:val="af1"/>
          </w:rPr>
          <w:t>7.1.1  Order registration request (SOAP)</w:t>
        </w:r>
      </w:hyperlink>
      <w:r>
        <w:t>,</w:t>
      </w:r>
      <w:r>
        <w:br/>
        <w:t xml:space="preserve">- </w:t>
      </w:r>
      <w:hyperlink w:anchor="scroll-bookmark-181" w:history="1">
        <w:r>
          <w:rPr>
            <w:rStyle w:val="af1"/>
          </w:rPr>
          <w:t>7.2.1. Order registration request (REST</w:t>
        </w:r>
        <w:proofErr w:type="gramStart"/>
        <w:r>
          <w:rPr>
            <w:rStyle w:val="af1"/>
          </w:rPr>
          <w:t xml:space="preserve">) </w:t>
        </w:r>
        <w:proofErr w:type="gramEnd"/>
      </w:hyperlink>
      <w:r>
        <w:t>.</w:t>
      </w:r>
    </w:p>
    <w:p w:rsidR="00AF3D65" w:rsidRDefault="00796B32" w:rsidP="00DA6CF6">
      <w:pPr>
        <w:numPr>
          <w:ilvl w:val="0"/>
          <w:numId w:val="90"/>
        </w:numPr>
      </w:pPr>
      <w:r>
        <w:t xml:space="preserve">In a response to the order registration, the payment gateway returns a unique identifier on the order in the payment system (in the </w:t>
      </w:r>
      <w:r>
        <w:rPr>
          <w:rFonts w:ascii="Consolas" w:eastAsia="Calibri" w:hAnsi="Consolas" w:cs="Consolas"/>
          <w:sz w:val="21"/>
          <w:szCs w:val="21"/>
        </w:rPr>
        <w:t>orderId</w:t>
      </w:r>
      <w:r>
        <w:t xml:space="preserve"> parameter) and the URL, to which the customer is to be redirected to get a payment form (in the </w:t>
      </w:r>
      <w:r>
        <w:rPr>
          <w:rFonts w:ascii="Consolas" w:eastAsia="Calibri" w:hAnsi="Consolas" w:cs="Consolas"/>
          <w:sz w:val="21"/>
          <w:szCs w:val="21"/>
        </w:rPr>
        <w:t>formUrl</w:t>
      </w:r>
      <w:r>
        <w:t xml:space="preserve"> response parameter).</w:t>
      </w:r>
    </w:p>
    <w:p w:rsidR="00AF3D65" w:rsidRDefault="00796B32" w:rsidP="00DA6CF6">
      <w:pPr>
        <w:numPr>
          <w:ilvl w:val="0"/>
          <w:numId w:val="90"/>
        </w:numPr>
      </w:pPr>
      <w:r>
        <w:t xml:space="preserve">The store system must pass to the browser of the redirect URL received from the payment gateway in the </w:t>
      </w:r>
      <w:r>
        <w:rPr>
          <w:rFonts w:ascii="Consolas" w:eastAsia="Calibri" w:hAnsi="Consolas" w:cs="Consolas"/>
          <w:sz w:val="21"/>
          <w:szCs w:val="21"/>
        </w:rPr>
        <w:t>formUrl</w:t>
      </w:r>
      <w:r>
        <w:t xml:space="preserve"> parameter as a response to the order registration request.</w:t>
      </w:r>
    </w:p>
    <w:p w:rsidR="00AF3D65" w:rsidRDefault="00796B32" w:rsidP="00DA6CF6">
      <w:pPr>
        <w:numPr>
          <w:ilvl w:val="0"/>
          <w:numId w:val="90"/>
        </w:numPr>
      </w:pPr>
      <w:r>
        <w:rPr>
          <w:color w:val="333333"/>
        </w:rPr>
        <w:t>The browser of the customer opens the received URL.</w:t>
      </w:r>
    </w:p>
    <w:p w:rsidR="00AF3D65" w:rsidRDefault="00796B32" w:rsidP="00DA6CF6">
      <w:pPr>
        <w:numPr>
          <w:ilvl w:val="0"/>
          <w:numId w:val="90"/>
        </w:numPr>
      </w:pPr>
      <w:r>
        <w:rPr>
          <w:color w:val="333333"/>
        </w:rPr>
        <w:t>The customer gets the payment form.</w:t>
      </w:r>
    </w:p>
    <w:p w:rsidR="00AF3D65" w:rsidRDefault="00796B32" w:rsidP="00DA6CF6">
      <w:pPr>
        <w:numPr>
          <w:ilvl w:val="0"/>
          <w:numId w:val="90"/>
        </w:numPr>
      </w:pPr>
      <w:r>
        <w:rPr>
          <w:color w:val="333333"/>
        </w:rPr>
        <w:t>The customer fills in the received form with the card details and sends the data to the payment gateway server.</w:t>
      </w:r>
      <w:r>
        <w:rPr>
          <w:color w:val="FF0000"/>
        </w:rPr>
        <w:t xml:space="preserve"> </w:t>
      </w:r>
    </w:p>
    <w:p w:rsidR="00AF3D65" w:rsidRDefault="00796B32" w:rsidP="00DA6CF6">
      <w:pPr>
        <w:numPr>
          <w:ilvl w:val="0"/>
          <w:numId w:val="90"/>
        </w:numPr>
      </w:pPr>
      <w:r>
        <w:t>The order details are passed to the fraud control system to determine the probability of fraud. The result of applying the rule to the order is adding to the order a fraud probability coefficient (fraud-score). Each rule has its fraud score that represents a number from 0 to 100. (</w:t>
      </w:r>
      <w:r>
        <w:rPr>
          <w:color w:val="333333"/>
        </w:rPr>
        <w:t>If the total fraud score of an order for all rules applied to the order exceeds 100, such an order is considered fraud and a payment for it will be declined.</w:t>
      </w:r>
      <w:r>
        <w:t>)</w:t>
      </w:r>
    </w:p>
    <w:p w:rsidR="00AF3D65" w:rsidRDefault="00796B32" w:rsidP="00DA6CF6">
      <w:pPr>
        <w:numPr>
          <w:ilvl w:val="0"/>
          <w:numId w:val="90"/>
        </w:numPr>
      </w:pPr>
      <w:r>
        <w:rPr>
          <w:color w:val="333333"/>
        </w:rPr>
        <w:t>The result of the order fraud check is returned to the payment gateway.</w:t>
      </w:r>
    </w:p>
    <w:p w:rsidR="00AF3D65" w:rsidRDefault="00796B32" w:rsidP="00DA6CF6">
      <w:pPr>
        <w:numPr>
          <w:ilvl w:val="0"/>
          <w:numId w:val="90"/>
        </w:numPr>
      </w:pPr>
      <w:r>
        <w:t>The payment gateway checks the card for enrolment to 3-D Secure.</w:t>
      </w:r>
      <w:r>
        <w:rPr>
          <w:color w:val="333333"/>
        </w:rPr>
        <w:t xml:space="preserve"> </w:t>
      </w:r>
    </w:p>
    <w:p w:rsidR="00AF3D65" w:rsidRDefault="00796B32">
      <w:pPr>
        <w:ind w:left="360"/>
      </w:pPr>
      <w:r>
        <w:rPr>
          <w:color w:val="333333"/>
        </w:rPr>
        <w:t>If authorization on ACS is not required, the next step of the scenario is to be executed (11).</w:t>
      </w:r>
    </w:p>
    <w:p w:rsidR="00AF3D65" w:rsidRDefault="00796B32">
      <w:pPr>
        <w:ind w:left="360"/>
      </w:pPr>
      <w:r>
        <w:rPr>
          <w:color w:val="333333"/>
        </w:rPr>
        <w:t xml:space="preserve">If the authorization on ACS is required, the following actions will be executed: </w:t>
      </w:r>
    </w:p>
    <w:p w:rsidR="00AF3D65" w:rsidRDefault="00AF3D65" w:rsidP="00DA6CF6">
      <w:pPr>
        <w:numPr>
          <w:ilvl w:val="1"/>
          <w:numId w:val="91"/>
        </w:numPr>
      </w:pPr>
    </w:p>
    <w:p w:rsidR="00AF3D65" w:rsidRDefault="00796B32" w:rsidP="00DA6CF6">
      <w:pPr>
        <w:numPr>
          <w:ilvl w:val="2"/>
          <w:numId w:val="92"/>
        </w:numPr>
      </w:pPr>
      <w:r>
        <w:t>The gateway sends to the customer's browser the redirect URL to the ACS page of the issuing bank.</w:t>
      </w:r>
    </w:p>
    <w:p w:rsidR="00AF3D65" w:rsidRDefault="00796B32" w:rsidP="00DA6CF6">
      <w:pPr>
        <w:numPr>
          <w:ilvl w:val="2"/>
          <w:numId w:val="92"/>
        </w:numPr>
      </w:pPr>
      <w:r>
        <w:t>The customer's browser requires the user authorization form from ACS (each issuing bank implements this in its own way).</w:t>
      </w:r>
    </w:p>
    <w:p w:rsidR="00AF3D65" w:rsidRDefault="00796B32" w:rsidP="00DA6CF6">
      <w:pPr>
        <w:numPr>
          <w:ilvl w:val="2"/>
          <w:numId w:val="92"/>
        </w:numPr>
      </w:pPr>
      <w:r>
        <w:t>ACS sends to the customer's browser the authorization form.</w:t>
      </w:r>
    </w:p>
    <w:p w:rsidR="00AF3D65" w:rsidRDefault="00796B32" w:rsidP="00DA6CF6">
      <w:pPr>
        <w:numPr>
          <w:ilvl w:val="2"/>
          <w:numId w:val="92"/>
        </w:numPr>
      </w:pPr>
      <w:r>
        <w:t>The customer fills in the authorization form and sends it to ACS.</w:t>
      </w:r>
    </w:p>
    <w:p w:rsidR="00AF3D65" w:rsidRDefault="00796B32" w:rsidP="00DA6CF6">
      <w:pPr>
        <w:numPr>
          <w:ilvl w:val="2"/>
          <w:numId w:val="92"/>
        </w:numPr>
      </w:pPr>
      <w:r>
        <w:t>ACS handles the filled in form and, regardless of the result, passes to the browser the redirect URL to the payment gateway pages. Along with the URL the encrypted parameters of the authorization result are passed.</w:t>
      </w:r>
    </w:p>
    <w:p w:rsidR="00AF3D65" w:rsidRDefault="00796B32" w:rsidP="00DA6CF6">
      <w:pPr>
        <w:numPr>
          <w:ilvl w:val="2"/>
          <w:numId w:val="92"/>
        </w:numPr>
      </w:pPr>
      <w:r>
        <w:t>The customer's browser requires the payment gateway page passing the encrypted authorization result parameters.</w:t>
      </w:r>
      <w:r>
        <w:rPr>
          <w:color w:val="333333"/>
        </w:rPr>
        <w:t xml:space="preserve"> If the authorization has completed successfully, the next step of the scenario is executed.</w:t>
      </w:r>
    </w:p>
    <w:p w:rsidR="00AF3D65" w:rsidRDefault="00796B32" w:rsidP="00DA6CF6">
      <w:pPr>
        <w:numPr>
          <w:ilvl w:val="0"/>
          <w:numId w:val="90"/>
        </w:numPr>
      </w:pPr>
      <w:r>
        <w:rPr>
          <w:color w:val="333333"/>
        </w:rPr>
        <w:lastRenderedPageBreak/>
        <w:t>The payment gateway processes the payment (debiting funds from the customer's account).</w:t>
      </w:r>
    </w:p>
    <w:p w:rsidR="00AF3D65" w:rsidRDefault="00796B32" w:rsidP="00DA6CF6">
      <w:pPr>
        <w:numPr>
          <w:ilvl w:val="0"/>
          <w:numId w:val="90"/>
        </w:numPr>
      </w:pPr>
      <w:r>
        <w:rPr>
          <w:color w:val="333333"/>
        </w:rPr>
        <w:t xml:space="preserve"> In case of a successful payment, a binding is to be created in the payment gateway (the details of the card that has been used for the payment are associated with the customer identifier passed at step 2 in the </w:t>
      </w:r>
      <w:r>
        <w:rPr>
          <w:rFonts w:ascii="Consolas" w:eastAsia="Calibri" w:hAnsi="Consolas" w:cs="Consolas"/>
          <w:sz w:val="21"/>
          <w:szCs w:val="21"/>
        </w:rPr>
        <w:t>clientId</w:t>
      </w:r>
      <w:r>
        <w:rPr>
          <w:color w:val="333333"/>
        </w:rPr>
        <w:t xml:space="preserve"> parameter).</w:t>
      </w:r>
    </w:p>
    <w:p w:rsidR="00AF3D65" w:rsidRDefault="00796B32" w:rsidP="00DA6CF6">
      <w:pPr>
        <w:numPr>
          <w:ilvl w:val="0"/>
          <w:numId w:val="90"/>
        </w:numPr>
      </w:pPr>
      <w:r>
        <w:t>After the payment has been processed, the payment gateway passes to the customer's browser the URL for returning to the store page (earlier specified by the store on registering the order, see step 2).</w:t>
      </w:r>
    </w:p>
    <w:p w:rsidR="00AF3D65" w:rsidRDefault="00796B32" w:rsidP="00DA6CF6">
      <w:pPr>
        <w:numPr>
          <w:ilvl w:val="0"/>
          <w:numId w:val="90"/>
        </w:numPr>
      </w:pPr>
      <w:r>
        <w:t>The customer's browser requires the payment result page from the store.</w:t>
      </w:r>
    </w:p>
    <w:p w:rsidR="00AF3D65" w:rsidRDefault="00796B32" w:rsidP="00DA6CF6">
      <w:pPr>
        <w:numPr>
          <w:ilvl w:val="0"/>
          <w:numId w:val="90"/>
        </w:numPr>
      </w:pPr>
      <w:r>
        <w:t xml:space="preserve">The store system requests the status of an order from the payment gateway (by the order unique identifier in the store system that has been received at step 3 in the </w:t>
      </w:r>
      <w:r>
        <w:rPr>
          <w:rFonts w:ascii="Consolas" w:eastAsia="Calibri" w:hAnsi="Consolas" w:cs="Consolas"/>
          <w:sz w:val="21"/>
          <w:szCs w:val="21"/>
        </w:rPr>
        <w:t>orderId</w:t>
      </w:r>
      <w:r>
        <w:t xml:space="preserve"> parameter).</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90"/>
        </w:numPr>
      </w:pPr>
      <w:r>
        <w:t xml:space="preserve">The payment gateway returns the order payment status (in the </w:t>
      </w:r>
      <w:r>
        <w:rPr>
          <w:rFonts w:ascii="Consolas" w:eastAsia="Calibri" w:hAnsi="Consolas" w:cs="Consolas"/>
          <w:sz w:val="21"/>
          <w:szCs w:val="21"/>
        </w:rPr>
        <w:t>orderStatus</w:t>
      </w:r>
      <w:r>
        <w:t xml:space="preserve"> parameter) along with the unique identifier of the binding (in the </w:t>
      </w:r>
      <w:r>
        <w:rPr>
          <w:rFonts w:ascii="Consolas" w:eastAsia="Calibri" w:hAnsi="Consolas" w:cs="Consolas"/>
          <w:sz w:val="21"/>
          <w:szCs w:val="21"/>
        </w:rPr>
        <w:t>bindingId</w:t>
      </w:r>
      <w:r>
        <w:t xml:space="preserve"> parameter).</w:t>
      </w:r>
    </w:p>
    <w:p w:rsidR="00AF3D65" w:rsidRDefault="00796B32" w:rsidP="00DA6CF6">
      <w:pPr>
        <w:numPr>
          <w:ilvl w:val="0"/>
          <w:numId w:val="90"/>
        </w:numPr>
      </w:pPr>
      <w:r>
        <w:t>The store system passes to the customer's browser the page with the payment result: whether the payment is successful or not.</w:t>
      </w:r>
    </w:p>
    <w:p w:rsidR="00AF3D65" w:rsidRDefault="00796B32">
      <w:r>
        <w:rPr>
          <w:color w:val="333333"/>
        </w:rPr>
        <w:br/>
      </w:r>
    </w:p>
    <w:p w:rsidR="00AF3D65" w:rsidRDefault="00796B32">
      <w:r>
        <w:rPr>
          <w:color w:val="333333"/>
        </w:rPr>
        <w:t>After the initial payment has been successfully processed, the store on its side enable the "Auto-payment" service for the customer (defines the date and amount of debiting for the given customer). Further the store independently tracks the date of a subsequent payment and initiates a payment by the binding identifier.</w:t>
      </w:r>
      <w:r>
        <w:rPr>
          <w:color w:val="333333"/>
        </w:rPr>
        <w:br/>
      </w:r>
    </w:p>
    <w:p w:rsidR="00AF3D65" w:rsidRDefault="00796B32">
      <w:r>
        <w:rPr>
          <w:color w:val="FF0000"/>
        </w:rPr>
        <w:br/>
      </w:r>
    </w:p>
    <w:p w:rsidR="00AF3D65" w:rsidRDefault="00796B32">
      <w:pPr>
        <w:pStyle w:val="3"/>
      </w:pPr>
      <w:bookmarkStart w:id="76" w:name="_Toc256000035"/>
      <w:bookmarkStart w:id="77" w:name="scroll-bookmark-37"/>
      <w:r>
        <w:t>Scenario of executing an auto-payment</w:t>
      </w:r>
      <w:bookmarkEnd w:id="76"/>
      <w:bookmarkEnd w:id="77"/>
    </w:p>
    <w:p w:rsidR="00AF3D65" w:rsidRDefault="00796B32">
      <w:r>
        <w:rPr>
          <w:color w:val="333333"/>
        </w:rPr>
        <w:t>On the date of a subsequent payment, the store initiates a payment according to the following scenario:</w:t>
      </w:r>
    </w:p>
    <w:p w:rsidR="00AF3D65" w:rsidRDefault="00796B32" w:rsidP="00DA6CF6">
      <w:pPr>
        <w:numPr>
          <w:ilvl w:val="0"/>
          <w:numId w:val="93"/>
        </w:numPr>
      </w:pPr>
      <w:r>
        <w:t xml:space="preserve">An order registration request that mandatory passes the unique identifier in the </w:t>
      </w:r>
      <w:r>
        <w:rPr>
          <w:rFonts w:ascii="Consolas" w:eastAsia="Calibri" w:hAnsi="Consolas" w:cs="Consolas"/>
          <w:sz w:val="21"/>
          <w:szCs w:val="21"/>
        </w:rPr>
        <w:t>clientId</w:t>
      </w:r>
      <w:r>
        <w:rPr>
          <w:color w:val="333333"/>
        </w:rPr>
        <w:t xml:space="preserve"> </w:t>
      </w:r>
      <w:proofErr w:type="gramStart"/>
      <w:r>
        <w:t>parameter  must</w:t>
      </w:r>
      <w:proofErr w:type="gramEnd"/>
      <w:r>
        <w:t xml:space="preserve"> be sent to the payment gateway. For the order registration also such parameters are used as the amount to be debited, order number in the store system, the customer return URL. The request specification is presented in sections</w:t>
      </w:r>
      <w:proofErr w:type="gramStart"/>
      <w:r>
        <w:t>:</w:t>
      </w:r>
      <w:proofErr w:type="gramEnd"/>
      <w:r>
        <w:br/>
        <w:t xml:space="preserve">- </w:t>
      </w:r>
      <w:hyperlink w:anchor="scroll-bookmark-180" w:history="1">
        <w:r>
          <w:rPr>
            <w:rStyle w:val="af1"/>
          </w:rPr>
          <w:t>7.1.1  Order registration request (SOAP)</w:t>
        </w:r>
      </w:hyperlink>
      <w:r>
        <w:t>,</w:t>
      </w:r>
      <w:r>
        <w:br/>
        <w:t xml:space="preserve">- </w:t>
      </w:r>
      <w:hyperlink w:anchor="scroll-bookmark-181" w:history="1">
        <w:r>
          <w:rPr>
            <w:rStyle w:val="af1"/>
          </w:rPr>
          <w:t>7.2.1. Order registration request (REST</w:t>
        </w:r>
        <w:proofErr w:type="gramStart"/>
        <w:r>
          <w:rPr>
            <w:rStyle w:val="af1"/>
          </w:rPr>
          <w:t xml:space="preserve">) </w:t>
        </w:r>
        <w:proofErr w:type="gramEnd"/>
      </w:hyperlink>
      <w:r>
        <w:t>.</w:t>
      </w:r>
    </w:p>
    <w:p w:rsidR="00AF3D65" w:rsidRDefault="00796B32" w:rsidP="00DA6CF6">
      <w:pPr>
        <w:numPr>
          <w:ilvl w:val="0"/>
          <w:numId w:val="93"/>
        </w:numPr>
      </w:pPr>
      <w:r>
        <w:t xml:space="preserve">In the response to the request, the payment gateway returns the unique identifier of the order in the payment system (as </w:t>
      </w:r>
      <w:r>
        <w:rPr>
          <w:rFonts w:ascii="Consolas" w:eastAsia="Calibri" w:hAnsi="Consolas" w:cs="Consolas"/>
          <w:sz w:val="21"/>
          <w:szCs w:val="21"/>
        </w:rPr>
        <w:t>orderId</w:t>
      </w:r>
      <w:r>
        <w:t>).</w:t>
      </w:r>
    </w:p>
    <w:p w:rsidR="00AF3D65" w:rsidRDefault="00796B32" w:rsidP="00DA6CF6">
      <w:pPr>
        <w:numPr>
          <w:ilvl w:val="0"/>
          <w:numId w:val="93"/>
        </w:numPr>
      </w:pPr>
      <w:r>
        <w:lastRenderedPageBreak/>
        <w:t>The store sends the order payment request with the use of a binding, passing the number of the order in the payment system received at the previous step and the binding identifier received after the initial payment has been processed. The request specification is presented in sections</w:t>
      </w:r>
      <w:proofErr w:type="gramStart"/>
      <w:r>
        <w:t>:</w:t>
      </w:r>
      <w:proofErr w:type="gramEnd"/>
      <w:r>
        <w:br/>
        <w:t xml:space="preserve">- </w:t>
      </w:r>
      <w:hyperlink w:anchor="scroll-bookmark-212" w:history="1">
        <w:r>
          <w:rPr>
            <w:rStyle w:val="af1"/>
          </w:rPr>
          <w:t>7.1.12 Request for processing an order by a binding" (SOAP)</w:t>
        </w:r>
      </w:hyperlink>
      <w:r>
        <w:t>,</w:t>
      </w:r>
      <w:r>
        <w:br/>
        <w:t xml:space="preserve">- </w:t>
      </w:r>
      <w:hyperlink w:anchor="scroll-bookmark-213" w:history="1">
        <w:r>
          <w:rPr>
            <w:rStyle w:val="af1"/>
          </w:rPr>
          <w:t>7.2.12  Request for processing an order by a binding (REST)</w:t>
        </w:r>
      </w:hyperlink>
      <w:r>
        <w:t>.</w:t>
      </w:r>
    </w:p>
    <w:p w:rsidR="00AF3D65" w:rsidRDefault="00796B32" w:rsidP="00DA6CF6">
      <w:pPr>
        <w:numPr>
          <w:ilvl w:val="0"/>
          <w:numId w:val="93"/>
        </w:numPr>
      </w:pPr>
      <w:r>
        <w:rPr>
          <w:color w:val="333333"/>
        </w:rPr>
        <w:t>The payment gateway processes the payment (debiting funds from the customer's account).</w:t>
      </w:r>
    </w:p>
    <w:p w:rsidR="00AF3D65" w:rsidRDefault="00796B32" w:rsidP="00DA6CF6">
      <w:pPr>
        <w:numPr>
          <w:ilvl w:val="0"/>
          <w:numId w:val="93"/>
        </w:numPr>
      </w:pPr>
      <w:r>
        <w:t xml:space="preserve">The store system requests from the payment gateway the order status (by the unique identifier of the order in the payment system that was received at step 2 as </w:t>
      </w:r>
      <w:r>
        <w:rPr>
          <w:rFonts w:ascii="Consolas" w:eastAsia="Calibri" w:hAnsi="Consolas" w:cs="Consolas"/>
          <w:sz w:val="21"/>
          <w:szCs w:val="21"/>
        </w:rPr>
        <w:t>orderId</w:t>
      </w:r>
      <w:r>
        <w:t>).</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93"/>
        </w:numPr>
      </w:pPr>
      <w:r>
        <w:t xml:space="preserve">The payment gateway returns the payment status (in the </w:t>
      </w:r>
      <w:r>
        <w:rPr>
          <w:rFonts w:ascii="Consolas" w:eastAsia="Calibri" w:hAnsi="Consolas" w:cs="Consolas"/>
          <w:sz w:val="21"/>
          <w:szCs w:val="21"/>
        </w:rPr>
        <w:t>orderStatus</w:t>
      </w:r>
      <w:r>
        <w:t xml:space="preserve"> parameter).</w:t>
      </w:r>
    </w:p>
    <w:p w:rsidR="00AF3D65" w:rsidRDefault="00AF3D65"/>
    <w:p w:rsidR="00AF3D65" w:rsidRDefault="00796B32">
      <w:pPr>
        <w:pStyle w:val="3"/>
      </w:pPr>
      <w:bookmarkStart w:id="78" w:name="_Toc256000036"/>
      <w:bookmarkStart w:id="79" w:name="scroll-bookmark-38"/>
      <w:r>
        <w:t>Getting the bindings list of a customer</w:t>
      </w:r>
      <w:bookmarkEnd w:id="78"/>
      <w:bookmarkEnd w:id="79"/>
    </w:p>
    <w:p w:rsidR="00AF3D65" w:rsidRDefault="00796B32">
      <w:r>
        <w:t xml:space="preserve">The store can get the list of identifiers of existing bindings for a certain </w:t>
      </w:r>
      <w:r>
        <w:rPr>
          <w:rFonts w:ascii="Consolas" w:eastAsia="Calibri" w:hAnsi="Consolas" w:cs="Consolas"/>
          <w:sz w:val="21"/>
          <w:szCs w:val="21"/>
        </w:rPr>
        <w:t>clientId</w:t>
      </w:r>
      <w:r>
        <w:t xml:space="preserve"> by sending the corresponding request to the payment gateway. The request specification is presented in sections:</w:t>
      </w:r>
    </w:p>
    <w:p w:rsidR="00AF3D65" w:rsidRDefault="00796B32">
      <w:proofErr w:type="gramStart"/>
      <w:r>
        <w:t xml:space="preserve">- </w:t>
      </w:r>
      <w:hyperlink w:anchor="scroll-bookmark-202" w:history="1">
        <w:r>
          <w:rPr>
            <w:rStyle w:val="af1"/>
          </w:rPr>
          <w:t>7.1.16.</w:t>
        </w:r>
        <w:proofErr w:type="gramEnd"/>
        <w:r>
          <w:rPr>
            <w:rStyle w:val="af1"/>
          </w:rPr>
          <w:t xml:space="preserve"> Request for the list of bindings of a customer (SOAP)</w:t>
        </w:r>
      </w:hyperlink>
    </w:p>
    <w:p w:rsidR="00AF3D65" w:rsidRDefault="00796B32">
      <w:proofErr w:type="gramStart"/>
      <w:r>
        <w:t xml:space="preserve">- </w:t>
      </w:r>
      <w:hyperlink w:anchor="scroll-bookmark-203" w:history="1">
        <w:r>
          <w:rPr>
            <w:rStyle w:val="af1"/>
          </w:rPr>
          <w:t>7.2.16.</w:t>
        </w:r>
        <w:proofErr w:type="gramEnd"/>
        <w:r>
          <w:rPr>
            <w:rStyle w:val="af1"/>
          </w:rPr>
          <w:t xml:space="preserve"> Request for the list of bindings of a customer (REST)</w:t>
        </w:r>
      </w:hyperlink>
    </w:p>
    <w:p w:rsidR="00AF3D65" w:rsidRDefault="00AF3D65"/>
    <w:p w:rsidR="00AF3D65" w:rsidRDefault="00796B32">
      <w:pPr>
        <w:pStyle w:val="3"/>
      </w:pPr>
      <w:bookmarkStart w:id="80" w:name="_Toc256000037"/>
      <w:bookmarkStart w:id="81" w:name="scroll-bookmark-39"/>
      <w:r>
        <w:t>Deactivating/activating an existing binding</w:t>
      </w:r>
      <w:bookmarkEnd w:id="80"/>
      <w:bookmarkEnd w:id="81"/>
    </w:p>
    <w:p w:rsidR="00AF3D65" w:rsidRDefault="00796B32">
      <w:r>
        <w:rPr>
          <w:color w:val="333333"/>
        </w:rPr>
        <w:t xml:space="preserve">If necessary, the system allows stores to deactivate existing </w:t>
      </w:r>
      <w:proofErr w:type="gramStart"/>
      <w:r>
        <w:rPr>
          <w:color w:val="333333"/>
        </w:rPr>
        <w:t>bindings  with</w:t>
      </w:r>
      <w:proofErr w:type="gramEnd"/>
      <w:r>
        <w:rPr>
          <w:color w:val="333333"/>
        </w:rPr>
        <w:t xml:space="preserve"> the use of API, by means of the SOAP or REST interface. The request specification is present in sections:</w:t>
      </w:r>
      <w:r>
        <w:rPr>
          <w:color w:val="333333"/>
        </w:rPr>
        <w:br/>
        <w:t xml:space="preserve">        -</w:t>
      </w:r>
      <w:r>
        <w:rPr>
          <w:color w:val="FF0000"/>
        </w:rPr>
        <w:t xml:space="preserve"> </w:t>
      </w:r>
      <w:hyperlink w:anchor="scroll-bookmark-206" w:history="1">
        <w:r>
          <w:rPr>
            <w:rStyle w:val="af1"/>
            <w:color w:val="FF0000"/>
          </w:rPr>
          <w:t>7.1.13. Request for deactivation of a binding (SOAP)</w:t>
        </w:r>
      </w:hyperlink>
      <w:r>
        <w:rPr>
          <w:color w:val="333333"/>
        </w:rPr>
        <w:t>,</w:t>
      </w:r>
      <w:r>
        <w:rPr>
          <w:color w:val="333333"/>
        </w:rPr>
        <w:br/>
        <w:t xml:space="preserve">        -</w:t>
      </w:r>
      <w:r>
        <w:rPr>
          <w:color w:val="FF0000"/>
        </w:rPr>
        <w:t xml:space="preserve"> </w:t>
      </w:r>
      <w:hyperlink w:anchor="scroll-bookmark-207" w:history="1">
        <w:r>
          <w:rPr>
            <w:rStyle w:val="af1"/>
            <w:color w:val="FF0000"/>
          </w:rPr>
          <w:t>7.2.13. Request for deactivation of a binding (REST)</w:t>
        </w:r>
      </w:hyperlink>
      <w:r>
        <w:rPr>
          <w:color w:val="333333"/>
        </w:rPr>
        <w:t>.</w:t>
      </w:r>
    </w:p>
    <w:p w:rsidR="00AF3D65" w:rsidRDefault="00796B32">
      <w:r>
        <w:rPr>
          <w:color w:val="333333"/>
        </w:rPr>
        <w:t>Further a deactivated binding can be activated again. To do so, a store needs to send to the payment gateway the corresponding request. The request specification is present in sections:</w:t>
      </w:r>
      <w:r>
        <w:rPr>
          <w:color w:val="333333"/>
        </w:rPr>
        <w:br/>
        <w:t xml:space="preserve">        -</w:t>
      </w:r>
      <w:r>
        <w:rPr>
          <w:color w:val="FF0000"/>
        </w:rPr>
        <w:t xml:space="preserve"> </w:t>
      </w:r>
      <w:hyperlink w:anchor="scroll-bookmark-208" w:history="1">
        <w:r>
          <w:rPr>
            <w:rStyle w:val="af1"/>
            <w:color w:val="FF0000"/>
          </w:rPr>
          <w:t>7.1.14. Request for activation of a binding (SOAP)</w:t>
        </w:r>
      </w:hyperlink>
      <w:r>
        <w:rPr>
          <w:color w:val="333333"/>
        </w:rPr>
        <w:t>,</w:t>
      </w:r>
      <w:r>
        <w:rPr>
          <w:color w:val="333333"/>
        </w:rPr>
        <w:br/>
        <w:t xml:space="preserve">        -</w:t>
      </w:r>
      <w:r>
        <w:rPr>
          <w:color w:val="FF0000"/>
        </w:rPr>
        <w:t xml:space="preserve"> </w:t>
      </w:r>
      <w:hyperlink w:anchor="scroll-bookmark-209" w:history="1">
        <w:r>
          <w:rPr>
            <w:rStyle w:val="af1"/>
            <w:color w:val="FF0000"/>
          </w:rPr>
          <w:t>7.2.14. Request for activation of a binding (REST)</w:t>
        </w:r>
      </w:hyperlink>
      <w:r>
        <w:rPr>
          <w:color w:val="333333"/>
        </w:rPr>
        <w:t xml:space="preserve"> .</w:t>
      </w:r>
    </w:p>
    <w:p w:rsidR="00AF3D65" w:rsidRDefault="00AF3D65"/>
    <w:p w:rsidR="00AF3D65" w:rsidRDefault="00796B32">
      <w:pPr>
        <w:pStyle w:val="3"/>
      </w:pPr>
      <w:bookmarkStart w:id="82" w:name="_Toc256000038"/>
      <w:bookmarkStart w:id="83" w:name="scroll-bookmark-40"/>
      <w:r>
        <w:t>Changing the validity period of a binding</w:t>
      </w:r>
      <w:bookmarkEnd w:id="82"/>
      <w:bookmarkEnd w:id="83"/>
    </w:p>
    <w:p w:rsidR="00AF3D65" w:rsidRDefault="00796B32">
      <w:r>
        <w:rPr>
          <w:color w:val="333333"/>
        </w:rPr>
        <w:t>Changing the validity period of a binding may be required in the case of re-issuing a customer's card. It can be done with the use of API, by means of the SOAP or REST interface. The request specification is present in sections:</w:t>
      </w:r>
      <w:r>
        <w:rPr>
          <w:color w:val="333333"/>
        </w:rPr>
        <w:br/>
      </w:r>
      <w:r>
        <w:rPr>
          <w:color w:val="333333"/>
        </w:rPr>
        <w:lastRenderedPageBreak/>
        <w:t xml:space="preserve">        -</w:t>
      </w:r>
      <w:r>
        <w:rPr>
          <w:color w:val="FF0000"/>
        </w:rPr>
        <w:t xml:space="preserve"> </w:t>
      </w:r>
      <w:hyperlink w:anchor="scroll-bookmark-210" w:history="1">
        <w:r>
          <w:rPr>
            <w:rStyle w:val="af1"/>
            <w:color w:val="FF0000"/>
          </w:rPr>
          <w:t>7.1.15. Request for changing the validity period of a binding (SOAP)</w:t>
        </w:r>
      </w:hyperlink>
      <w:r>
        <w:rPr>
          <w:color w:val="333333"/>
        </w:rPr>
        <w:t>,</w:t>
      </w:r>
      <w:r>
        <w:rPr>
          <w:color w:val="333333"/>
        </w:rPr>
        <w:br/>
        <w:t xml:space="preserve">        -</w:t>
      </w:r>
      <w:r>
        <w:rPr>
          <w:color w:val="FF0000"/>
        </w:rPr>
        <w:t xml:space="preserve"> </w:t>
      </w:r>
      <w:hyperlink w:anchor="scroll-bookmark-211" w:history="1">
        <w:r>
          <w:rPr>
            <w:rStyle w:val="af1"/>
            <w:color w:val="FF0000"/>
          </w:rPr>
          <w:t>7.2.15. Request for changing the validity period of a binding (REST)</w:t>
        </w:r>
      </w:hyperlink>
      <w:r>
        <w:rPr>
          <w:color w:val="333333"/>
        </w:rPr>
        <w:t>.</w:t>
      </w:r>
    </w:p>
    <w:p w:rsidR="00AF3D65" w:rsidRDefault="00AF3D65"/>
    <w:p w:rsidR="00AF3D65" w:rsidRDefault="00796B32">
      <w:pPr>
        <w:pStyle w:val="3"/>
      </w:pPr>
      <w:bookmarkStart w:id="84" w:name="_Toc256000039"/>
      <w:bookmarkStart w:id="85" w:name="scroll-bookmark-41"/>
      <w:r>
        <w:t>Adding a card to the list of SSL-cards</w:t>
      </w:r>
      <w:bookmarkEnd w:id="84"/>
      <w:bookmarkEnd w:id="85"/>
    </w:p>
    <w:p w:rsidR="00AF3D65" w:rsidRDefault="00796B32">
      <w:r>
        <w:rPr>
          <w:color w:val="333333"/>
        </w:rPr>
        <w:t>Upon agreement with the bank, a merchant can use the method for adding the number of a card that has been used on a payment attempt to the list of SSL-cards:</w:t>
      </w:r>
    </w:p>
    <w:p w:rsidR="00AF3D65" w:rsidRDefault="00796B32">
      <w:r>
        <w:rPr>
          <w:color w:val="333333"/>
        </w:rPr>
        <w:t xml:space="preserve">        </w:t>
      </w:r>
      <w:proofErr w:type="gramStart"/>
      <w:r>
        <w:rPr>
          <w:color w:val="333333"/>
        </w:rPr>
        <w:t>-</w:t>
      </w:r>
      <w:r>
        <w:rPr>
          <w:color w:val="FF0000"/>
        </w:rPr>
        <w:t xml:space="preserve"> </w:t>
      </w:r>
      <w:hyperlink w:anchor="scroll-bookmark-196" w:history="1">
        <w:r>
          <w:rPr>
            <w:rStyle w:val="af1"/>
            <w:color w:val="FF0000"/>
          </w:rPr>
          <w:t>7.1.18.</w:t>
        </w:r>
        <w:proofErr w:type="gramEnd"/>
        <w:r>
          <w:rPr>
            <w:rStyle w:val="af1"/>
            <w:color w:val="FF0000"/>
          </w:rPr>
          <w:t xml:space="preserve"> Request for adding a card to the list of SSL-cards (SOAP)</w:t>
        </w:r>
      </w:hyperlink>
      <w:r>
        <w:rPr>
          <w:color w:val="333333"/>
        </w:rPr>
        <w:t>,</w:t>
      </w:r>
      <w:r>
        <w:rPr>
          <w:color w:val="333333"/>
        </w:rPr>
        <w:br/>
        <w:t xml:space="preserve">        -</w:t>
      </w:r>
      <w:r>
        <w:rPr>
          <w:color w:val="FF0000"/>
        </w:rPr>
        <w:t xml:space="preserve"> </w:t>
      </w:r>
      <w:hyperlink w:anchor="scroll-bookmark-197" w:history="1">
        <w:r>
          <w:rPr>
            <w:rStyle w:val="af1"/>
            <w:color w:val="FF0000"/>
          </w:rPr>
          <w:t xml:space="preserve">7.2.18. </w:t>
        </w:r>
        <w:proofErr w:type="gramStart"/>
        <w:r>
          <w:rPr>
            <w:rStyle w:val="af1"/>
            <w:color w:val="FF0000"/>
          </w:rPr>
          <w:t>Request for adding a card to the list of SSL-cards (REST)</w:t>
        </w:r>
      </w:hyperlink>
      <w:r>
        <w:rPr>
          <w:color w:val="333333"/>
        </w:rPr>
        <w:t>.</w:t>
      </w:r>
      <w:proofErr w:type="gramEnd"/>
    </w:p>
    <w:p w:rsidR="00AF3D65" w:rsidRDefault="00796B32">
      <w:pPr>
        <w:pStyle w:val="ScrollHeading2"/>
      </w:pPr>
      <w:bookmarkStart w:id="86" w:name="scroll-bookmark-176"/>
      <w:bookmarkStart w:id="87" w:name="_Toc256000040"/>
      <w:bookmarkStart w:id="88" w:name="scroll-bookmark-42"/>
      <w:bookmarkEnd w:id="86"/>
      <w:r>
        <w:lastRenderedPageBreak/>
        <w:t>Two-phase auto-payments</w:t>
      </w:r>
      <w:bookmarkEnd w:id="87"/>
      <w:bookmarkEnd w:id="88"/>
    </w:p>
    <w:p w:rsidR="00AF3D65" w:rsidRDefault="00796B32">
      <w:pPr>
        <w:pStyle w:val="3"/>
      </w:pPr>
      <w:bookmarkStart w:id="89" w:name="_Toc256000041"/>
      <w:bookmarkStart w:id="90" w:name="scroll-bookmark-43"/>
      <w:r>
        <w:t>Scenario of executing an initial payment</w:t>
      </w:r>
      <w:bookmarkEnd w:id="89"/>
      <w:bookmarkEnd w:id="90"/>
    </w:p>
    <w:p w:rsidR="00AF3D65" w:rsidRDefault="00753294">
      <w:r>
        <w:rPr>
          <w:noProof/>
          <w:lang w:val="ru-RU" w:eastAsia="ru-RU"/>
        </w:rPr>
        <w:lastRenderedPageBreak/>
        <w:drawing>
          <wp:inline distT="0" distB="0" distL="0" distR="0" wp14:anchorId="18558C84" wp14:editId="7EFAF0E8">
            <wp:extent cx="5868035" cy="7898130"/>
            <wp:effectExtent l="0" t="0" r="0" b="7620"/>
            <wp:docPr id="100020" name="Рисунок 100020" descr="/wiki/download/attachments/60300046/%D0%94%D0%B2%D1%83%D1%85%D1%81%D1%82%D0%B0%D0%B4.%20%D0%B0%D0%B2%D1%82%D0%BE%D0%BF%D0%BB%D0%B0%D1%82%D1%91%D0%B6%20%D0%BF%D0%B5%D1%80%D0%B2%D0%BE%D0%BD%D0%B0%D1%87%D0%B0%D0%BB%D1%8C%D0%BD%D1%8B%D0%B9%20%28EN%29.png?version=1&amp;modificationDate=1507578831405&amp;api=v2"/>
            <wp:cNvGraphicFramePr/>
            <a:graphic xmlns:a="http://schemas.openxmlformats.org/drawingml/2006/main">
              <a:graphicData uri="http://schemas.openxmlformats.org/drawingml/2006/picture">
                <pic:pic xmlns:pic="http://schemas.openxmlformats.org/drawingml/2006/picture">
                  <pic:nvPicPr>
                    <pic:cNvPr id="100020" name="Рисунок 100020" descr="/wiki/download/attachments/60300046/%D0%94%D0%B2%D1%83%D1%85%D1%81%D1%82%D0%B0%D0%B4.%20%D0%B0%D0%B2%D1%82%D0%BE%D0%BF%D0%BB%D0%B0%D1%82%D1%91%D0%B6%20%D0%BF%D0%B5%D1%80%D0%B2%D0%BE%D0%BD%D0%B0%D1%87%D0%B0%D0%BB%D1%8C%D0%BD%D1%8B%D0%B9%20%28EN%29.png?version=1&amp;modificationDate=1507578831405&amp;api=v2"/>
                    <pic:cNvPicPr/>
                  </pic:nvPicPr>
                  <pic:blipFill>
                    <a:blip r:embed="rId20"/>
                    <a:stretch>
                      <a:fillRect/>
                    </a:stretch>
                  </pic:blipFill>
                  <pic:spPr>
                    <a:xfrm>
                      <a:off x="0" y="0"/>
                      <a:ext cx="5868035" cy="7898130"/>
                    </a:xfrm>
                    <a:prstGeom prst="rect">
                      <a:avLst/>
                    </a:prstGeom>
                  </pic:spPr>
                </pic:pic>
              </a:graphicData>
            </a:graphic>
          </wp:inline>
        </w:drawing>
      </w:r>
    </w:p>
    <w:p w:rsidR="00AF3D65" w:rsidRDefault="00AF3D65"/>
    <w:p w:rsidR="00AF3D65" w:rsidRDefault="00796B32" w:rsidP="00DA6CF6">
      <w:pPr>
        <w:numPr>
          <w:ilvl w:val="0"/>
          <w:numId w:val="94"/>
        </w:numPr>
      </w:pPr>
      <w:r>
        <w:t>A customer creates an order at the merchant resource and selects the bank card payment method.</w:t>
      </w:r>
    </w:p>
    <w:p w:rsidR="00AF3D65" w:rsidRDefault="00796B32" w:rsidP="00DA6CF6">
      <w:pPr>
        <w:numPr>
          <w:ilvl w:val="0"/>
          <w:numId w:val="94"/>
        </w:numPr>
      </w:pPr>
      <w:r>
        <w:t xml:space="preserve">After the bank card payment method has been selected, a request for a preliminary order registration must be sent to the payment gateway. The requests must mandatory pass the unique identifier of the customer in the </w:t>
      </w:r>
      <w:r>
        <w:rPr>
          <w:rFonts w:ascii="Consolas" w:eastAsia="Calibri" w:hAnsi="Consolas" w:cs="Consolas"/>
          <w:sz w:val="21"/>
          <w:szCs w:val="21"/>
        </w:rPr>
        <w:t>clientId</w:t>
      </w:r>
      <w:r>
        <w:t xml:space="preserve"> parameter. For the order registration also such parameters are used as the amount to be debited, order number in the store system, the customer return URL. The request specification is presented in sections</w:t>
      </w:r>
      <w:proofErr w:type="gramStart"/>
      <w:r>
        <w:t>:</w:t>
      </w:r>
      <w:proofErr w:type="gramEnd"/>
      <w:r>
        <w:br/>
        <w:t xml:space="preserve">- </w:t>
      </w:r>
      <w:hyperlink w:anchor="scroll-bookmark-198" w:history="1">
        <w:r>
          <w:rPr>
            <w:rStyle w:val="af1"/>
          </w:rPr>
          <w:t>7.1.2. Request for registering an order with pre-authorization (SOAP</w:t>
        </w:r>
        <w:proofErr w:type="gramStart"/>
        <w:r>
          <w:rPr>
            <w:rStyle w:val="af1"/>
          </w:rPr>
          <w:t xml:space="preserve">) </w:t>
        </w:r>
        <w:proofErr w:type="gramEnd"/>
      </w:hyperlink>
      <w:r>
        <w:t>,</w:t>
      </w:r>
      <w:r>
        <w:br/>
        <w:t xml:space="preserve">- </w:t>
      </w:r>
      <w:hyperlink w:anchor="scroll-bookmark-199" w:history="1">
        <w:r>
          <w:rPr>
            <w:rStyle w:val="af1"/>
          </w:rPr>
          <w:t>7.2.2. Request for registering an order with pre-authorization (REST</w:t>
        </w:r>
        <w:proofErr w:type="gramStart"/>
        <w:r>
          <w:rPr>
            <w:rStyle w:val="af1"/>
          </w:rPr>
          <w:t xml:space="preserve">) </w:t>
        </w:r>
        <w:proofErr w:type="gramEnd"/>
      </w:hyperlink>
      <w:r>
        <w:t>.</w:t>
      </w:r>
    </w:p>
    <w:p w:rsidR="00AF3D65" w:rsidRDefault="00796B32" w:rsidP="00DA6CF6">
      <w:pPr>
        <w:numPr>
          <w:ilvl w:val="0"/>
          <w:numId w:val="94"/>
        </w:numPr>
      </w:pPr>
      <w:r>
        <w:t xml:space="preserve">In a response to the order registration, the payment gateway returns a unique identifier on the order in the payment system (in the </w:t>
      </w:r>
      <w:r>
        <w:rPr>
          <w:rFonts w:ascii="Consolas" w:eastAsia="Calibri" w:hAnsi="Consolas" w:cs="Consolas"/>
          <w:sz w:val="21"/>
          <w:szCs w:val="21"/>
        </w:rPr>
        <w:t>orderId</w:t>
      </w:r>
      <w:r>
        <w:t xml:space="preserve"> parameter) and the URL, to which the customer is to be redirected to get a payment form (in the </w:t>
      </w:r>
      <w:r>
        <w:rPr>
          <w:rFonts w:ascii="Consolas" w:eastAsia="Calibri" w:hAnsi="Consolas" w:cs="Consolas"/>
          <w:sz w:val="21"/>
          <w:szCs w:val="21"/>
        </w:rPr>
        <w:t>formUrl</w:t>
      </w:r>
      <w:r>
        <w:t xml:space="preserve"> response parameter).</w:t>
      </w:r>
    </w:p>
    <w:p w:rsidR="00AF3D65" w:rsidRDefault="00796B32" w:rsidP="00DA6CF6">
      <w:pPr>
        <w:numPr>
          <w:ilvl w:val="0"/>
          <w:numId w:val="94"/>
        </w:numPr>
      </w:pPr>
      <w:r>
        <w:t xml:space="preserve">The store system must pass to the browser of the redirect URL received from the payment gateway in the </w:t>
      </w:r>
      <w:r>
        <w:rPr>
          <w:rFonts w:ascii="Consolas" w:eastAsia="Calibri" w:hAnsi="Consolas" w:cs="Consolas"/>
          <w:sz w:val="21"/>
          <w:szCs w:val="21"/>
        </w:rPr>
        <w:t>formUrl</w:t>
      </w:r>
      <w:r>
        <w:t xml:space="preserve"> parameter as a response to the order registration request.</w:t>
      </w:r>
    </w:p>
    <w:p w:rsidR="00AF3D65" w:rsidRDefault="00796B32" w:rsidP="00DA6CF6">
      <w:pPr>
        <w:numPr>
          <w:ilvl w:val="0"/>
          <w:numId w:val="94"/>
        </w:numPr>
      </w:pPr>
      <w:r>
        <w:rPr>
          <w:color w:val="333333"/>
        </w:rPr>
        <w:t>The customer's browser opens the URL.</w:t>
      </w:r>
    </w:p>
    <w:p w:rsidR="00AF3D65" w:rsidRDefault="00796B32" w:rsidP="00DA6CF6">
      <w:pPr>
        <w:numPr>
          <w:ilvl w:val="0"/>
          <w:numId w:val="94"/>
        </w:numPr>
      </w:pPr>
      <w:r>
        <w:rPr>
          <w:color w:val="333333"/>
        </w:rPr>
        <w:t>The customer receives the payment form.</w:t>
      </w:r>
    </w:p>
    <w:p w:rsidR="00AF3D65" w:rsidRDefault="00796B32" w:rsidP="00DA6CF6">
      <w:pPr>
        <w:numPr>
          <w:ilvl w:val="0"/>
          <w:numId w:val="94"/>
        </w:numPr>
      </w:pPr>
      <w:r>
        <w:rPr>
          <w:color w:val="333333"/>
        </w:rPr>
        <w:t>The customer fills in the form with the card details and sends the data to the payment gateway server.</w:t>
      </w:r>
    </w:p>
    <w:p w:rsidR="00AF3D65" w:rsidRDefault="00796B32" w:rsidP="00DA6CF6">
      <w:pPr>
        <w:numPr>
          <w:ilvl w:val="0"/>
          <w:numId w:val="94"/>
        </w:numPr>
      </w:pPr>
      <w:r>
        <w:rPr>
          <w:color w:val="333333"/>
        </w:rPr>
        <w:t>The order details are passed to the fraud control system to determine the probability of fraud. The result of applying the rule to the order is adding to the order a fraud probability coefficient (fraud-score). Each rule has its fraud score that represents a number from 0 to 100. (If the total fraud score of an order for all rules applied to the order exceeds 100, such an order is considered fraud and a payment for it will be declined.)</w:t>
      </w:r>
    </w:p>
    <w:p w:rsidR="00AF3D65" w:rsidRDefault="00796B32" w:rsidP="00DA6CF6">
      <w:pPr>
        <w:numPr>
          <w:ilvl w:val="0"/>
          <w:numId w:val="94"/>
        </w:numPr>
      </w:pPr>
      <w:r>
        <w:rPr>
          <w:color w:val="333333"/>
        </w:rPr>
        <w:t>The result of the order fraud check is returned to the payment gateway.</w:t>
      </w:r>
    </w:p>
    <w:p w:rsidR="00AF3D65" w:rsidRDefault="00796B32" w:rsidP="00DA6CF6">
      <w:pPr>
        <w:numPr>
          <w:ilvl w:val="0"/>
          <w:numId w:val="94"/>
        </w:numPr>
      </w:pPr>
      <w:r>
        <w:rPr>
          <w:color w:val="333333"/>
        </w:rPr>
        <w:t>Having received the payment details, the payment gateway checks the card for enrolment to 3-D Secure</w:t>
      </w:r>
      <w:r>
        <w:t>.</w:t>
      </w:r>
    </w:p>
    <w:p w:rsidR="00AF3D65" w:rsidRDefault="00796B32">
      <w:pPr>
        <w:ind w:left="360"/>
      </w:pPr>
      <w:r>
        <w:rPr>
          <w:color w:val="333333"/>
        </w:rPr>
        <w:t xml:space="preserve">If authorization on ACS is not required, the next step of the scenario is to be executed (11). </w:t>
      </w:r>
    </w:p>
    <w:p w:rsidR="00AF3D65" w:rsidRDefault="00796B32">
      <w:pPr>
        <w:ind w:left="360"/>
      </w:pPr>
      <w:r>
        <w:rPr>
          <w:color w:val="333333"/>
        </w:rPr>
        <w:t>If authorization on ACS is required, the following actions will take place:</w:t>
      </w:r>
    </w:p>
    <w:p w:rsidR="00AF3D65" w:rsidRDefault="00AF3D65" w:rsidP="00DA6CF6">
      <w:pPr>
        <w:numPr>
          <w:ilvl w:val="1"/>
          <w:numId w:val="95"/>
        </w:numPr>
      </w:pPr>
    </w:p>
    <w:p w:rsidR="00AF3D65" w:rsidRDefault="00796B32" w:rsidP="00DA6CF6">
      <w:pPr>
        <w:numPr>
          <w:ilvl w:val="2"/>
          <w:numId w:val="96"/>
        </w:numPr>
      </w:pPr>
      <w:r>
        <w:t>The gateway sends to the customer's browser the redirect URL to the ACS page of the issuing bank.</w:t>
      </w:r>
    </w:p>
    <w:p w:rsidR="00AF3D65" w:rsidRDefault="00796B32" w:rsidP="00DA6CF6">
      <w:pPr>
        <w:numPr>
          <w:ilvl w:val="2"/>
          <w:numId w:val="96"/>
        </w:numPr>
      </w:pPr>
      <w:r>
        <w:t>The customer's browser requires from ACS the customer authorization form (each issuer implements this its own way)</w:t>
      </w:r>
    </w:p>
    <w:p w:rsidR="00AF3D65" w:rsidRDefault="00796B32" w:rsidP="00DA6CF6">
      <w:pPr>
        <w:numPr>
          <w:ilvl w:val="2"/>
          <w:numId w:val="96"/>
        </w:numPr>
      </w:pPr>
      <w:r>
        <w:t>ACS sends to the customer's browser the authorization form.</w:t>
      </w:r>
    </w:p>
    <w:p w:rsidR="00AF3D65" w:rsidRDefault="00796B32" w:rsidP="00DA6CF6">
      <w:pPr>
        <w:numPr>
          <w:ilvl w:val="2"/>
          <w:numId w:val="96"/>
        </w:numPr>
      </w:pPr>
      <w:r>
        <w:t>The customer fills in the authorization form and sends it to ACS.</w:t>
      </w:r>
    </w:p>
    <w:p w:rsidR="00AF3D65" w:rsidRDefault="00796B32" w:rsidP="00DA6CF6">
      <w:pPr>
        <w:numPr>
          <w:ilvl w:val="2"/>
          <w:numId w:val="96"/>
        </w:numPr>
      </w:pPr>
      <w:r>
        <w:t>ACS handles the filled in form and, regardless of the result, passes to the browser the redirect URL to the payment gateway pages. Along with the URL the encrypted parameters of the authorization result are passed.</w:t>
      </w:r>
    </w:p>
    <w:p w:rsidR="00AF3D65" w:rsidRDefault="00796B32" w:rsidP="00DA6CF6">
      <w:pPr>
        <w:numPr>
          <w:ilvl w:val="2"/>
          <w:numId w:val="96"/>
        </w:numPr>
      </w:pPr>
      <w:r>
        <w:lastRenderedPageBreak/>
        <w:t>The customer's browser requires the payment gateway page passing the encrypted authorization result parameters.</w:t>
      </w:r>
      <w:r>
        <w:rPr>
          <w:color w:val="333333"/>
        </w:rPr>
        <w:t xml:space="preserve"> If the authorization has completed successfully, the next step of the scenario is executed.</w:t>
      </w:r>
    </w:p>
    <w:p w:rsidR="00AF3D65" w:rsidRDefault="00796B32" w:rsidP="00DA6CF6">
      <w:pPr>
        <w:numPr>
          <w:ilvl w:val="0"/>
          <w:numId w:val="94"/>
        </w:numPr>
      </w:pPr>
      <w:r>
        <w:rPr>
          <w:color w:val="333333"/>
        </w:rPr>
        <w:t>The payment gateway processes the payment (puts on hold funds on the customer's card account</w:t>
      </w:r>
      <w:r>
        <w:t>)</w:t>
      </w:r>
      <w:r>
        <w:rPr>
          <w:color w:val="FF0000"/>
        </w:rPr>
        <w:t>.</w:t>
      </w:r>
      <w:r>
        <w:rPr>
          <w:color w:val="333333"/>
        </w:rPr>
        <w:t xml:space="preserve"> </w:t>
      </w:r>
    </w:p>
    <w:p w:rsidR="00AF3D65" w:rsidRDefault="00796B32" w:rsidP="00DA6CF6">
      <w:pPr>
        <w:numPr>
          <w:ilvl w:val="0"/>
          <w:numId w:val="94"/>
        </w:numPr>
      </w:pPr>
      <w:r>
        <w:rPr>
          <w:color w:val="333333"/>
        </w:rPr>
        <w:t xml:space="preserve"> In case of a successful putting on </w:t>
      </w:r>
      <w:proofErr w:type="gramStart"/>
      <w:r>
        <w:rPr>
          <w:color w:val="333333"/>
        </w:rPr>
        <w:t>hold  the</w:t>
      </w:r>
      <w:proofErr w:type="gramEnd"/>
      <w:r>
        <w:rPr>
          <w:color w:val="333333"/>
        </w:rPr>
        <w:t xml:space="preserve"> amount on the card, a binding will be created (the details of the card that has been used for the payment will be associated with the customer identifier passes at step 2 as </w:t>
      </w:r>
      <w:r>
        <w:rPr>
          <w:rFonts w:ascii="Consolas" w:eastAsia="Calibri" w:hAnsi="Consolas" w:cs="Consolas"/>
          <w:sz w:val="21"/>
          <w:szCs w:val="21"/>
        </w:rPr>
        <w:t>clientId</w:t>
      </w:r>
      <w:r>
        <w:rPr>
          <w:color w:val="333333"/>
        </w:rPr>
        <w:t xml:space="preserve">). </w:t>
      </w:r>
      <w:r>
        <w:rPr>
          <w:color w:val="333333"/>
        </w:rPr>
        <w:br/>
      </w:r>
    </w:p>
    <w:p w:rsidR="00AF3D65" w:rsidRDefault="00796B32" w:rsidP="00DA6CF6">
      <w:pPr>
        <w:numPr>
          <w:ilvl w:val="0"/>
          <w:numId w:val="94"/>
        </w:numPr>
      </w:pPr>
      <w:r>
        <w:t>After the payment has been processed, the payment gateway passes to the customer's browser the URL for returning to the store page (earlier specified by the store on registering the order, see step 2).</w:t>
      </w:r>
    </w:p>
    <w:p w:rsidR="00AF3D65" w:rsidRDefault="00796B32" w:rsidP="00DA6CF6">
      <w:pPr>
        <w:numPr>
          <w:ilvl w:val="0"/>
          <w:numId w:val="94"/>
        </w:numPr>
      </w:pPr>
      <w:r>
        <w:t>The customer's browser requires the payment result page from the store.</w:t>
      </w:r>
    </w:p>
    <w:p w:rsidR="00AF3D65" w:rsidRDefault="00796B32" w:rsidP="00DA6CF6">
      <w:pPr>
        <w:numPr>
          <w:ilvl w:val="0"/>
          <w:numId w:val="94"/>
        </w:numPr>
      </w:pPr>
      <w:r>
        <w:t xml:space="preserve">The store system requests the status of an order from the payment gateway (by the order unique identifier in the store system that has been received at step 3 in the </w:t>
      </w:r>
      <w:r>
        <w:rPr>
          <w:rFonts w:ascii="Consolas" w:eastAsia="Calibri" w:hAnsi="Consolas" w:cs="Consolas"/>
          <w:sz w:val="21"/>
          <w:szCs w:val="21"/>
        </w:rPr>
        <w:t>orderId</w:t>
      </w:r>
      <w:r>
        <w:t xml:space="preserve"> parameter).</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94"/>
        </w:numPr>
      </w:pPr>
      <w:r>
        <w:t xml:space="preserve">The payment gateway returns the order payment status (in the </w:t>
      </w:r>
      <w:r>
        <w:rPr>
          <w:rFonts w:ascii="Consolas" w:eastAsia="Calibri" w:hAnsi="Consolas" w:cs="Consolas"/>
          <w:sz w:val="21"/>
          <w:szCs w:val="21"/>
        </w:rPr>
        <w:t>orderStatus</w:t>
      </w:r>
      <w:r>
        <w:t xml:space="preserve"> parameter) along with the unique identifier of the binding (in the </w:t>
      </w:r>
      <w:r>
        <w:rPr>
          <w:rFonts w:ascii="Consolas" w:eastAsia="Calibri" w:hAnsi="Consolas" w:cs="Consolas"/>
          <w:sz w:val="21"/>
          <w:szCs w:val="21"/>
        </w:rPr>
        <w:t>bindingId</w:t>
      </w:r>
      <w:r>
        <w:t xml:space="preserve"> parameter).</w:t>
      </w:r>
    </w:p>
    <w:p w:rsidR="00AF3D65" w:rsidRDefault="00796B32" w:rsidP="00DA6CF6">
      <w:pPr>
        <w:numPr>
          <w:ilvl w:val="0"/>
          <w:numId w:val="94"/>
        </w:numPr>
      </w:pPr>
      <w:r>
        <w:t>The store system passes to the customer's browser a page with the payment result – a successful payment or unsuccessful.</w:t>
      </w:r>
      <w:r>
        <w:rPr>
          <w:color w:val="333333"/>
        </w:rPr>
        <w:t xml:space="preserve"> </w:t>
      </w:r>
    </w:p>
    <w:p w:rsidR="00AF3D65" w:rsidRDefault="00796B32" w:rsidP="00DA6CF6">
      <w:pPr>
        <w:numPr>
          <w:ilvl w:val="0"/>
          <w:numId w:val="94"/>
        </w:numPr>
      </w:pPr>
      <w:r>
        <w:rPr>
          <w:color w:val="333333"/>
        </w:rPr>
        <w:t>For the amount put on hold to be debited from the customer's account, the store needs to send to the payment gateway the payment completion request.</w:t>
      </w:r>
      <w:r>
        <w:rPr>
          <w:color w:val="FF0000"/>
        </w:rPr>
        <w:t xml:space="preserve"> </w:t>
      </w:r>
      <w:r>
        <w:t>The request specification is present in sections:</w:t>
      </w:r>
      <w:r>
        <w:br/>
      </w:r>
      <w:r>
        <w:rPr>
          <w:color w:val="333333"/>
        </w:rPr>
        <w:t xml:space="preserve">    -</w:t>
      </w:r>
      <w:r>
        <w:rPr>
          <w:color w:val="FF0000"/>
        </w:rPr>
        <w:t xml:space="preserve"> </w:t>
      </w:r>
      <w:hyperlink w:anchor="scroll-bookmark-200" w:history="1">
        <w:r>
          <w:rPr>
            <w:rStyle w:val="af1"/>
            <w:color w:val="FF0000"/>
          </w:rPr>
          <w:t>7.1.3 Order payment completion request (SOAP)</w:t>
        </w:r>
      </w:hyperlink>
      <w:r>
        <w:rPr>
          <w:color w:val="333333"/>
        </w:rPr>
        <w:t>,</w:t>
      </w:r>
      <w:r>
        <w:br/>
      </w:r>
      <w:r>
        <w:rPr>
          <w:color w:val="333333"/>
        </w:rPr>
        <w:t xml:space="preserve">    -</w:t>
      </w:r>
      <w:r>
        <w:rPr>
          <w:color w:val="FF0000"/>
        </w:rPr>
        <w:t xml:space="preserve"> </w:t>
      </w:r>
      <w:hyperlink w:anchor="scroll-bookmark-201" w:history="1">
        <w:r>
          <w:rPr>
            <w:rStyle w:val="af1"/>
            <w:color w:val="FF0000"/>
          </w:rPr>
          <w:t>7.2.3. Order payment completion request (REST)</w:t>
        </w:r>
      </w:hyperlink>
      <w:r>
        <w:rPr>
          <w:color w:val="333333"/>
        </w:rPr>
        <w:t>.</w:t>
      </w:r>
    </w:p>
    <w:p w:rsidR="00AF3D65" w:rsidRDefault="00796B32" w:rsidP="00DA6CF6">
      <w:pPr>
        <w:numPr>
          <w:ilvl w:val="0"/>
          <w:numId w:val="94"/>
        </w:numPr>
      </w:pPr>
      <w:r>
        <w:t>The payment gateway returns the result of processing the request. The order status is not returned. To receive the order status, it is necessary to send to the payment gateway the corresponding request, as it is described in step 15.</w:t>
      </w:r>
      <w:r>
        <w:rPr>
          <w:color w:val="333333"/>
        </w:rPr>
        <w:br/>
      </w:r>
    </w:p>
    <w:p w:rsidR="00AF3D65" w:rsidRDefault="00AF3D65"/>
    <w:p w:rsidR="00AF3D65" w:rsidRDefault="00796B32">
      <w:r>
        <w:rPr>
          <w:color w:val="333333"/>
        </w:rPr>
        <w:t>After the initial payment has been successfully processed, the store on its side enable the "Auto-payment" service for the customer (defines the date and amount of debiting for the given customer). Further the store independently tracks the date of a subsequent payment and initiates a payment by the binding identifier.</w:t>
      </w:r>
    </w:p>
    <w:p w:rsidR="00AF3D65" w:rsidRDefault="00AF3D65"/>
    <w:p w:rsidR="00AF3D65" w:rsidRDefault="00796B32">
      <w:pPr>
        <w:pStyle w:val="3"/>
      </w:pPr>
      <w:bookmarkStart w:id="91" w:name="_Toc256000042"/>
      <w:bookmarkStart w:id="92" w:name="scroll-bookmark-44"/>
      <w:r>
        <w:lastRenderedPageBreak/>
        <w:t>Scenario of executing an auto-payment</w:t>
      </w:r>
      <w:bookmarkEnd w:id="91"/>
      <w:bookmarkEnd w:id="92"/>
    </w:p>
    <w:p w:rsidR="00AF3D65" w:rsidRDefault="00796B32">
      <w:r>
        <w:rPr>
          <w:color w:val="333333"/>
        </w:rPr>
        <w:t>On the date of a subsequent payment, the store initiates a payment according to the following scenario:</w:t>
      </w:r>
    </w:p>
    <w:p w:rsidR="00AF3D65" w:rsidRDefault="00796B32" w:rsidP="00DA6CF6">
      <w:pPr>
        <w:numPr>
          <w:ilvl w:val="0"/>
          <w:numId w:val="97"/>
        </w:numPr>
      </w:pPr>
      <w:r>
        <w:t xml:space="preserve">An order preliminary registration request that mandatory passes the unique identifier of the customer in the </w:t>
      </w:r>
      <w:r>
        <w:rPr>
          <w:rFonts w:ascii="Consolas" w:eastAsia="Calibri" w:hAnsi="Consolas" w:cs="Consolas"/>
          <w:sz w:val="21"/>
          <w:szCs w:val="21"/>
        </w:rPr>
        <w:t>clientId</w:t>
      </w:r>
      <w:r>
        <w:rPr>
          <w:color w:val="333333"/>
        </w:rPr>
        <w:t xml:space="preserve"> </w:t>
      </w:r>
      <w:r>
        <w:t>parameter  must be sent to the payment gateway For the order registration also such parameters are used as the amount to be debited, order number in the store system, the customer return URL. The request specification is presented in sections</w:t>
      </w:r>
      <w:proofErr w:type="gramStart"/>
      <w:r>
        <w:t>:</w:t>
      </w:r>
      <w:proofErr w:type="gramEnd"/>
      <w:r>
        <w:br/>
        <w:t xml:space="preserve">- </w:t>
      </w:r>
      <w:hyperlink w:anchor="scroll-bookmark-198" w:history="1">
        <w:r>
          <w:rPr>
            <w:rStyle w:val="af1"/>
          </w:rPr>
          <w:t>7.1.2. Request for registering an order with pre-authorization (SOAP</w:t>
        </w:r>
        <w:proofErr w:type="gramStart"/>
        <w:r>
          <w:rPr>
            <w:rStyle w:val="af1"/>
          </w:rPr>
          <w:t xml:space="preserve">) </w:t>
        </w:r>
        <w:proofErr w:type="gramEnd"/>
      </w:hyperlink>
      <w:r>
        <w:t>,</w:t>
      </w:r>
      <w:r>
        <w:br/>
        <w:t xml:space="preserve">- </w:t>
      </w:r>
      <w:hyperlink w:anchor="scroll-bookmark-199" w:history="1">
        <w:r>
          <w:rPr>
            <w:rStyle w:val="af1"/>
          </w:rPr>
          <w:t>7.2.2. Request for registering an order with pre-authorization (REST</w:t>
        </w:r>
        <w:proofErr w:type="gramStart"/>
        <w:r>
          <w:rPr>
            <w:rStyle w:val="af1"/>
          </w:rPr>
          <w:t xml:space="preserve">) </w:t>
        </w:r>
        <w:proofErr w:type="gramEnd"/>
      </w:hyperlink>
      <w:r>
        <w:t>.</w:t>
      </w:r>
    </w:p>
    <w:p w:rsidR="00AF3D65" w:rsidRDefault="00796B32" w:rsidP="00DA6CF6">
      <w:pPr>
        <w:numPr>
          <w:ilvl w:val="0"/>
          <w:numId w:val="97"/>
        </w:numPr>
      </w:pPr>
      <w:r>
        <w:t xml:space="preserve">In the response to the request, the payment gateway returns the unique identifier of the order in the payment system (as </w:t>
      </w:r>
      <w:r>
        <w:rPr>
          <w:rFonts w:ascii="Consolas" w:eastAsia="Calibri" w:hAnsi="Consolas" w:cs="Consolas"/>
          <w:sz w:val="21"/>
          <w:szCs w:val="21"/>
        </w:rPr>
        <w:t>orderId</w:t>
      </w:r>
      <w:r>
        <w:t>).</w:t>
      </w:r>
    </w:p>
    <w:p w:rsidR="00AF3D65" w:rsidRDefault="00796B32" w:rsidP="00DA6CF6">
      <w:pPr>
        <w:numPr>
          <w:ilvl w:val="0"/>
          <w:numId w:val="97"/>
        </w:numPr>
      </w:pPr>
      <w:r>
        <w:t>The store sends the order payment request with the use of a binding, passing the number of the order in the payment system received at the previous step and the binding identifier received after the initial payment has been processed. The request specification is presented in sections</w:t>
      </w:r>
      <w:proofErr w:type="gramStart"/>
      <w:r>
        <w:t>:</w:t>
      </w:r>
      <w:proofErr w:type="gramEnd"/>
      <w:r>
        <w:br/>
        <w:t xml:space="preserve">- </w:t>
      </w:r>
      <w:hyperlink w:anchor="scroll-bookmark-212" w:history="1">
        <w:r>
          <w:rPr>
            <w:rStyle w:val="af1"/>
          </w:rPr>
          <w:t>7.1.12 Request for processing an order by a binding" (SOAP)</w:t>
        </w:r>
      </w:hyperlink>
      <w:r>
        <w:t>,</w:t>
      </w:r>
      <w:r>
        <w:br/>
        <w:t xml:space="preserve">- </w:t>
      </w:r>
      <w:hyperlink w:anchor="scroll-bookmark-213" w:history="1">
        <w:r>
          <w:rPr>
            <w:rStyle w:val="af1"/>
          </w:rPr>
          <w:t>7.2.12  Request for processing an order by a binding (REST)</w:t>
        </w:r>
      </w:hyperlink>
      <w:r>
        <w:t>.</w:t>
      </w:r>
    </w:p>
    <w:p w:rsidR="00AF3D65" w:rsidRDefault="00796B32" w:rsidP="00DA6CF6">
      <w:pPr>
        <w:numPr>
          <w:ilvl w:val="0"/>
          <w:numId w:val="97"/>
        </w:numPr>
      </w:pPr>
      <w:r>
        <w:rPr>
          <w:color w:val="333333"/>
        </w:rPr>
        <w:t>The payment gateway processes the payment (puts on hold funds of the customer's card account</w:t>
      </w:r>
      <w:r>
        <w:t xml:space="preserve">) and </w:t>
      </w:r>
      <w:r>
        <w:rPr>
          <w:color w:val="333333"/>
        </w:rPr>
        <w:t>returns the result of the payment processing.</w:t>
      </w:r>
      <w:r>
        <w:rPr>
          <w:color w:val="FF0000"/>
        </w:rPr>
        <w:t xml:space="preserve"> </w:t>
      </w:r>
      <w:r>
        <w:rPr>
          <w:color w:val="333333"/>
        </w:rPr>
        <w:t>The order status is not returned. To receive the order status, it is necessary to send to the payment gateway the corresponding request</w:t>
      </w:r>
      <w:r>
        <w:t>.</w:t>
      </w:r>
      <w:r>
        <w:br/>
        <w:t>The specification of a typical order status request is present in sections</w:t>
      </w:r>
      <w:proofErr w:type="gramStart"/>
      <w:r>
        <w:t>:</w:t>
      </w:r>
      <w:proofErr w:type="gramEnd"/>
      <w:r>
        <w:br/>
        <w:t xml:space="preserve">- </w:t>
      </w:r>
      <w:hyperlink w:anchor="scroll-bookmark-182" w:history="1">
        <w:r>
          <w:rPr>
            <w:rStyle w:val="af1"/>
          </w:rPr>
          <w:t>7.1.4. Order status request (SOAP)</w:t>
        </w:r>
      </w:hyperlink>
      <w:proofErr w:type="gramStart"/>
      <w:r>
        <w:t>,</w:t>
      </w:r>
      <w:proofErr w:type="gramEnd"/>
      <w:r>
        <w:br/>
        <w:t xml:space="preserve">- </w:t>
      </w:r>
      <w:hyperlink w:anchor="scroll-bookmark-183" w:history="1">
        <w:r>
          <w:rPr>
            <w:rStyle w:val="af1"/>
          </w:rPr>
          <w:t>7.2.4. Order status request (REST)</w:t>
        </w:r>
      </w:hyperlink>
      <w:r>
        <w:t>.</w:t>
      </w:r>
      <w:r>
        <w:br/>
        <w:t>The specification of an extended order status request is present in sections</w:t>
      </w:r>
      <w:proofErr w:type="gramStart"/>
      <w:r>
        <w:t>:</w:t>
      </w:r>
      <w:proofErr w:type="gramEnd"/>
      <w:r>
        <w:br/>
        <w:t xml:space="preserve">- </w:t>
      </w:r>
      <w:hyperlink w:anchor="scroll-bookmark-184" w:history="1">
        <w:r>
          <w:rPr>
            <w:rStyle w:val="af1"/>
          </w:rPr>
          <w:t>7.1.5. Extended order status request (SOAP)</w:t>
        </w:r>
      </w:hyperlink>
      <w:proofErr w:type="gramStart"/>
      <w:r>
        <w:t>,</w:t>
      </w:r>
      <w:proofErr w:type="gramEnd"/>
      <w:r>
        <w:br/>
        <w:t xml:space="preserve">- </w:t>
      </w:r>
      <w:hyperlink w:anchor="scroll-bookmark-185" w:history="1">
        <w:r>
          <w:rPr>
            <w:rStyle w:val="af1"/>
          </w:rPr>
          <w:t>7.2.5. Extended order status request (REST)</w:t>
        </w:r>
      </w:hyperlink>
      <w:r>
        <w:t>.</w:t>
      </w:r>
    </w:p>
    <w:p w:rsidR="00AF3D65" w:rsidRDefault="00796B32" w:rsidP="00DA6CF6">
      <w:pPr>
        <w:numPr>
          <w:ilvl w:val="0"/>
          <w:numId w:val="97"/>
        </w:numPr>
      </w:pPr>
      <w:r>
        <w:t xml:space="preserve">The payment gateway returns the order status (in </w:t>
      </w:r>
      <w:r>
        <w:rPr>
          <w:rFonts w:ascii="Consolas" w:eastAsia="Calibri" w:hAnsi="Consolas" w:cs="Consolas"/>
          <w:sz w:val="21"/>
          <w:szCs w:val="21"/>
        </w:rPr>
        <w:t>orderStatus</w:t>
      </w:r>
      <w:r>
        <w:t>).</w:t>
      </w:r>
    </w:p>
    <w:p w:rsidR="00AF3D65" w:rsidRDefault="00796B32" w:rsidP="00DA6CF6">
      <w:pPr>
        <w:numPr>
          <w:ilvl w:val="0"/>
          <w:numId w:val="97"/>
        </w:numPr>
      </w:pPr>
      <w:r>
        <w:rPr>
          <w:color w:val="333333"/>
        </w:rPr>
        <w:t>To debit funds from the customer's account, the store needs to send to the payment gateway the order completion request.</w:t>
      </w:r>
      <w:r>
        <w:rPr>
          <w:color w:val="FF0000"/>
        </w:rPr>
        <w:t xml:space="preserve"> </w:t>
      </w:r>
      <w:r>
        <w:t>The request specification is present in sections:</w:t>
      </w:r>
      <w:r>
        <w:br/>
      </w:r>
      <w:r>
        <w:rPr>
          <w:color w:val="333333"/>
        </w:rPr>
        <w:t xml:space="preserve">    -</w:t>
      </w:r>
      <w:r>
        <w:rPr>
          <w:color w:val="FF0000"/>
        </w:rPr>
        <w:t xml:space="preserve"> </w:t>
      </w:r>
      <w:hyperlink w:anchor="scroll-bookmark-200" w:history="1">
        <w:r>
          <w:rPr>
            <w:rStyle w:val="af1"/>
            <w:color w:val="FF0000"/>
          </w:rPr>
          <w:t>7.1.3 Order payment completion request (SOAP)</w:t>
        </w:r>
      </w:hyperlink>
      <w:r>
        <w:rPr>
          <w:color w:val="333333"/>
        </w:rPr>
        <w:t>,</w:t>
      </w:r>
      <w:r>
        <w:br/>
      </w:r>
      <w:r>
        <w:rPr>
          <w:color w:val="333333"/>
        </w:rPr>
        <w:t xml:space="preserve">    -</w:t>
      </w:r>
      <w:r>
        <w:rPr>
          <w:color w:val="FF0000"/>
        </w:rPr>
        <w:t xml:space="preserve"> </w:t>
      </w:r>
      <w:hyperlink w:anchor="scroll-bookmark-201" w:history="1">
        <w:r>
          <w:rPr>
            <w:rStyle w:val="af1"/>
            <w:color w:val="FF0000"/>
          </w:rPr>
          <w:t>7.2.3. Order payment completion request (REST)</w:t>
        </w:r>
      </w:hyperlink>
      <w:r>
        <w:rPr>
          <w:color w:val="333333"/>
        </w:rPr>
        <w:t>.</w:t>
      </w:r>
    </w:p>
    <w:p w:rsidR="00AF3D65" w:rsidRDefault="00796B32" w:rsidP="00DA6CF6">
      <w:pPr>
        <w:numPr>
          <w:ilvl w:val="0"/>
          <w:numId w:val="97"/>
        </w:numPr>
      </w:pPr>
      <w:r>
        <w:rPr>
          <w:color w:val="333333"/>
        </w:rPr>
        <w:t>The payment gateway returns the result of processing the request. The order status is not returned. To receive the order status, it is necessary to send to the payment gateway the corresponding request, as it is described in step 4.</w:t>
      </w:r>
      <w:r>
        <w:rPr>
          <w:color w:val="333333"/>
        </w:rPr>
        <w:br/>
      </w:r>
    </w:p>
    <w:p w:rsidR="00AF3D65" w:rsidRDefault="00AF3D65"/>
    <w:p w:rsidR="00AF3D65" w:rsidRDefault="00796B32">
      <w:pPr>
        <w:pStyle w:val="3"/>
      </w:pPr>
      <w:bookmarkStart w:id="93" w:name="_Toc256000043"/>
      <w:bookmarkStart w:id="94" w:name="scroll-bookmark-45"/>
      <w:r>
        <w:t>Getting the bindings list of a customer</w:t>
      </w:r>
      <w:bookmarkEnd w:id="93"/>
      <w:bookmarkEnd w:id="94"/>
    </w:p>
    <w:p w:rsidR="00AF3D65" w:rsidRDefault="00796B32">
      <w:r>
        <w:t xml:space="preserve">The store can get the list of identifiers of existing bindings for a certain </w:t>
      </w:r>
      <w:r>
        <w:rPr>
          <w:rFonts w:ascii="Consolas" w:eastAsia="Calibri" w:hAnsi="Consolas" w:cs="Consolas"/>
          <w:sz w:val="21"/>
          <w:szCs w:val="21"/>
        </w:rPr>
        <w:t>clientId</w:t>
      </w:r>
      <w:r>
        <w:t xml:space="preserve"> by sending the corresponding request to the payment gateway. The request specification is presented in sections:</w:t>
      </w:r>
    </w:p>
    <w:p w:rsidR="00AF3D65" w:rsidRDefault="00796B32">
      <w:proofErr w:type="gramStart"/>
      <w:r>
        <w:t xml:space="preserve">- </w:t>
      </w:r>
      <w:hyperlink w:anchor="scroll-bookmark-202" w:history="1">
        <w:r>
          <w:rPr>
            <w:rStyle w:val="af1"/>
          </w:rPr>
          <w:t>7.1.16.</w:t>
        </w:r>
        <w:proofErr w:type="gramEnd"/>
        <w:r>
          <w:rPr>
            <w:rStyle w:val="af1"/>
          </w:rPr>
          <w:t xml:space="preserve"> Request for the list of bindings of a customer (SOAP)</w:t>
        </w:r>
      </w:hyperlink>
    </w:p>
    <w:p w:rsidR="00AF3D65" w:rsidRDefault="00796B32">
      <w:proofErr w:type="gramStart"/>
      <w:r>
        <w:lastRenderedPageBreak/>
        <w:t xml:space="preserve">- </w:t>
      </w:r>
      <w:hyperlink w:anchor="scroll-bookmark-203" w:history="1">
        <w:r>
          <w:rPr>
            <w:rStyle w:val="af1"/>
          </w:rPr>
          <w:t>7.2.16.</w:t>
        </w:r>
        <w:proofErr w:type="gramEnd"/>
        <w:r>
          <w:rPr>
            <w:rStyle w:val="af1"/>
          </w:rPr>
          <w:t xml:space="preserve"> Request for the list of bindings of a customer (REST)</w:t>
        </w:r>
      </w:hyperlink>
    </w:p>
    <w:p w:rsidR="00AF3D65" w:rsidRDefault="00AF3D65"/>
    <w:p w:rsidR="00AF3D65" w:rsidRDefault="00796B32">
      <w:pPr>
        <w:pStyle w:val="3"/>
      </w:pPr>
      <w:bookmarkStart w:id="95" w:name="_Toc256000044"/>
      <w:bookmarkStart w:id="96" w:name="scroll-bookmark-46"/>
      <w:r>
        <w:t>Deactivating/activating an existing binding</w:t>
      </w:r>
      <w:bookmarkEnd w:id="95"/>
      <w:bookmarkEnd w:id="96"/>
    </w:p>
    <w:p w:rsidR="00AF3D65" w:rsidRDefault="00796B32">
      <w:r>
        <w:rPr>
          <w:color w:val="333333"/>
        </w:rPr>
        <w:t xml:space="preserve">If necessary, the system allows stores to deactivate existing </w:t>
      </w:r>
      <w:proofErr w:type="gramStart"/>
      <w:r>
        <w:rPr>
          <w:color w:val="333333"/>
        </w:rPr>
        <w:t>bindings  with</w:t>
      </w:r>
      <w:proofErr w:type="gramEnd"/>
      <w:r>
        <w:rPr>
          <w:color w:val="333333"/>
        </w:rPr>
        <w:t xml:space="preserve"> the use of API, by means of the SOAP or REST interface. The request specification is present in sections:</w:t>
      </w:r>
      <w:r>
        <w:rPr>
          <w:color w:val="333333"/>
        </w:rPr>
        <w:br/>
        <w:t xml:space="preserve">        -</w:t>
      </w:r>
      <w:r>
        <w:rPr>
          <w:color w:val="FF0000"/>
        </w:rPr>
        <w:t xml:space="preserve"> </w:t>
      </w:r>
      <w:hyperlink w:anchor="scroll-bookmark-206" w:history="1">
        <w:r>
          <w:rPr>
            <w:rStyle w:val="af1"/>
            <w:color w:val="FF0000"/>
          </w:rPr>
          <w:t>7.1.13. Request for deactivation of a binding (SOAP)</w:t>
        </w:r>
      </w:hyperlink>
      <w:r>
        <w:rPr>
          <w:color w:val="333333"/>
        </w:rPr>
        <w:t>,</w:t>
      </w:r>
      <w:r>
        <w:rPr>
          <w:color w:val="333333"/>
        </w:rPr>
        <w:br/>
        <w:t xml:space="preserve">        -</w:t>
      </w:r>
      <w:r>
        <w:rPr>
          <w:color w:val="FF0000"/>
        </w:rPr>
        <w:t xml:space="preserve"> </w:t>
      </w:r>
      <w:hyperlink w:anchor="scroll-bookmark-207" w:history="1">
        <w:r>
          <w:rPr>
            <w:rStyle w:val="af1"/>
            <w:color w:val="FF0000"/>
          </w:rPr>
          <w:t>7.2.13. Request for deactivation of a binding (REST)</w:t>
        </w:r>
      </w:hyperlink>
      <w:r>
        <w:rPr>
          <w:color w:val="333333"/>
        </w:rPr>
        <w:t>.</w:t>
      </w:r>
    </w:p>
    <w:p w:rsidR="00AF3D65" w:rsidRDefault="00796B32">
      <w:r>
        <w:rPr>
          <w:color w:val="333333"/>
        </w:rPr>
        <w:t>Further a deactivated binding can be activated again. To do so, a store needs to send to the payment gateway the corresponding request. The request specification is present in sections:</w:t>
      </w:r>
      <w:r>
        <w:rPr>
          <w:color w:val="333333"/>
        </w:rPr>
        <w:br/>
        <w:t xml:space="preserve">        -</w:t>
      </w:r>
      <w:r>
        <w:rPr>
          <w:color w:val="FF0000"/>
        </w:rPr>
        <w:t xml:space="preserve"> </w:t>
      </w:r>
      <w:hyperlink w:anchor="scroll-bookmark-208" w:history="1">
        <w:r>
          <w:rPr>
            <w:rStyle w:val="af1"/>
            <w:color w:val="FF0000"/>
          </w:rPr>
          <w:t>7.1.14. Request for activation of a binding (SOAP)</w:t>
        </w:r>
      </w:hyperlink>
      <w:r>
        <w:rPr>
          <w:color w:val="333333"/>
        </w:rPr>
        <w:t>,</w:t>
      </w:r>
      <w:r>
        <w:rPr>
          <w:color w:val="333333"/>
        </w:rPr>
        <w:br/>
        <w:t xml:space="preserve">        -</w:t>
      </w:r>
      <w:r>
        <w:rPr>
          <w:color w:val="FF0000"/>
        </w:rPr>
        <w:t xml:space="preserve"> </w:t>
      </w:r>
      <w:hyperlink w:anchor="scroll-bookmark-209" w:history="1">
        <w:r>
          <w:rPr>
            <w:rStyle w:val="af1"/>
            <w:color w:val="FF0000"/>
          </w:rPr>
          <w:t>7.2.14. Request for activation of a binding (REST)</w:t>
        </w:r>
      </w:hyperlink>
      <w:r>
        <w:rPr>
          <w:color w:val="333333"/>
        </w:rPr>
        <w:t xml:space="preserve"> .</w:t>
      </w:r>
    </w:p>
    <w:p w:rsidR="00AF3D65" w:rsidRDefault="00AF3D65"/>
    <w:p w:rsidR="00AF3D65" w:rsidRDefault="00796B32">
      <w:pPr>
        <w:pStyle w:val="3"/>
      </w:pPr>
      <w:bookmarkStart w:id="97" w:name="_Toc256000045"/>
      <w:bookmarkStart w:id="98" w:name="scroll-bookmark-47"/>
      <w:r>
        <w:t>Changing the validity period of a binding</w:t>
      </w:r>
      <w:bookmarkEnd w:id="97"/>
      <w:bookmarkEnd w:id="98"/>
    </w:p>
    <w:p w:rsidR="00AF3D65" w:rsidRDefault="00796B32">
      <w:r>
        <w:rPr>
          <w:color w:val="333333"/>
        </w:rPr>
        <w:t>Changing the validity period of a binding may be required in the case of re-issuing a customer's card. It can be done with the use of API, by means of the SOAP or REST interface. The request specification is present in sections:</w:t>
      </w:r>
      <w:r>
        <w:rPr>
          <w:color w:val="333333"/>
        </w:rPr>
        <w:br/>
        <w:t xml:space="preserve">        -</w:t>
      </w:r>
      <w:r>
        <w:rPr>
          <w:color w:val="FF0000"/>
        </w:rPr>
        <w:t xml:space="preserve"> </w:t>
      </w:r>
      <w:hyperlink w:anchor="scroll-bookmark-210" w:history="1">
        <w:r>
          <w:rPr>
            <w:rStyle w:val="af1"/>
            <w:color w:val="FF0000"/>
          </w:rPr>
          <w:t>7.1.15. Request for changing the validity period of a binding (SOAP)</w:t>
        </w:r>
      </w:hyperlink>
      <w:r>
        <w:rPr>
          <w:color w:val="333333"/>
        </w:rPr>
        <w:t>,</w:t>
      </w:r>
      <w:r>
        <w:rPr>
          <w:color w:val="333333"/>
        </w:rPr>
        <w:br/>
        <w:t xml:space="preserve">        -</w:t>
      </w:r>
      <w:r>
        <w:rPr>
          <w:color w:val="FF0000"/>
        </w:rPr>
        <w:t xml:space="preserve"> </w:t>
      </w:r>
      <w:hyperlink w:anchor="scroll-bookmark-211" w:history="1">
        <w:r>
          <w:rPr>
            <w:rStyle w:val="af1"/>
            <w:color w:val="FF0000"/>
          </w:rPr>
          <w:t>7.2.15. Request for changing the validity period of a binding (REST)</w:t>
        </w:r>
      </w:hyperlink>
      <w:r>
        <w:rPr>
          <w:color w:val="333333"/>
        </w:rPr>
        <w:t>.</w:t>
      </w:r>
      <w:r>
        <w:rPr>
          <w:color w:val="333333"/>
        </w:rPr>
        <w:br/>
      </w:r>
    </w:p>
    <w:p w:rsidR="00AF3D65" w:rsidRDefault="00AF3D65"/>
    <w:p w:rsidR="00AF3D65" w:rsidRDefault="00796B32">
      <w:pPr>
        <w:pStyle w:val="3"/>
      </w:pPr>
      <w:bookmarkStart w:id="99" w:name="_Toc256000046"/>
      <w:bookmarkStart w:id="100" w:name="scroll-bookmark-48"/>
      <w:r>
        <w:t>Adding a card to the list of SSL-cards</w:t>
      </w:r>
      <w:bookmarkEnd w:id="99"/>
      <w:bookmarkEnd w:id="100"/>
    </w:p>
    <w:p w:rsidR="00AF3D65" w:rsidRDefault="00796B32">
      <w:r>
        <w:rPr>
          <w:color w:val="333333"/>
        </w:rPr>
        <w:t>Upon agreement with the bank, a merchant can use the method for adding the number of a card that has been used on a payment attempt to the list of SSL-cards:</w:t>
      </w:r>
    </w:p>
    <w:p w:rsidR="00AF3D65" w:rsidRDefault="00796B32">
      <w:r>
        <w:rPr>
          <w:color w:val="333333"/>
        </w:rPr>
        <w:t xml:space="preserve">        </w:t>
      </w:r>
      <w:proofErr w:type="gramStart"/>
      <w:r>
        <w:rPr>
          <w:color w:val="333333"/>
        </w:rPr>
        <w:t>-</w:t>
      </w:r>
      <w:r>
        <w:rPr>
          <w:color w:val="FF0000"/>
        </w:rPr>
        <w:t xml:space="preserve"> </w:t>
      </w:r>
      <w:hyperlink w:anchor="scroll-bookmark-196" w:history="1">
        <w:r>
          <w:rPr>
            <w:rStyle w:val="af1"/>
            <w:color w:val="FF0000"/>
          </w:rPr>
          <w:t>7.1.18.</w:t>
        </w:r>
        <w:proofErr w:type="gramEnd"/>
        <w:r>
          <w:rPr>
            <w:rStyle w:val="af1"/>
            <w:color w:val="FF0000"/>
          </w:rPr>
          <w:t xml:space="preserve"> Request for adding a card to the list of SSL-cards (SOAP)</w:t>
        </w:r>
      </w:hyperlink>
      <w:r>
        <w:rPr>
          <w:color w:val="333333"/>
        </w:rPr>
        <w:t>,</w:t>
      </w:r>
      <w:r>
        <w:rPr>
          <w:color w:val="333333"/>
        </w:rPr>
        <w:br/>
        <w:t xml:space="preserve">        -</w:t>
      </w:r>
      <w:r>
        <w:rPr>
          <w:color w:val="FF0000"/>
        </w:rPr>
        <w:t xml:space="preserve"> </w:t>
      </w:r>
      <w:hyperlink w:anchor="scroll-bookmark-197" w:history="1">
        <w:r>
          <w:rPr>
            <w:rStyle w:val="af1"/>
            <w:color w:val="FF0000"/>
          </w:rPr>
          <w:t xml:space="preserve">7.2.18. </w:t>
        </w:r>
        <w:proofErr w:type="gramStart"/>
        <w:r>
          <w:rPr>
            <w:rStyle w:val="af1"/>
            <w:color w:val="FF0000"/>
          </w:rPr>
          <w:t>Request for adding a card to the list of SSL-cards (REST)</w:t>
        </w:r>
      </w:hyperlink>
      <w:r>
        <w:rPr>
          <w:color w:val="333333"/>
        </w:rPr>
        <w:t>.</w:t>
      </w:r>
      <w:proofErr w:type="gramEnd"/>
    </w:p>
    <w:p w:rsidR="00AF3D65" w:rsidRDefault="00796B32">
      <w:r>
        <w:rPr>
          <w:color w:val="333333"/>
        </w:rPr>
        <w:br/>
      </w:r>
    </w:p>
    <w:p w:rsidR="00AF3D65" w:rsidRDefault="00796B32">
      <w:pPr>
        <w:pStyle w:val="ScrollHeading2"/>
      </w:pPr>
      <w:bookmarkStart w:id="101" w:name="scroll-bookmark-177"/>
      <w:bookmarkStart w:id="102" w:name="_Toc256000047"/>
      <w:bookmarkStart w:id="103" w:name="scroll-bookmark-49"/>
      <w:bookmarkEnd w:id="101"/>
      <w:r>
        <w:t>Using "Alfa-click" to pay for an order</w:t>
      </w:r>
      <w:bookmarkEnd w:id="102"/>
      <w:bookmarkEnd w:id="103"/>
    </w:p>
    <w:p w:rsidR="00AF3D65" w:rsidRDefault="00AF3D65"/>
    <w:p w:rsidR="00AF3D65" w:rsidRDefault="00796B32">
      <w:pPr>
        <w:pStyle w:val="3"/>
      </w:pPr>
      <w:bookmarkStart w:id="104" w:name="_Toc256000048"/>
      <w:bookmarkStart w:id="105" w:name="scroll-bookmark-50"/>
      <w:r>
        <w:lastRenderedPageBreak/>
        <w:t>Short description of the PayByClick system</w:t>
      </w:r>
      <w:bookmarkEnd w:id="104"/>
      <w:bookmarkEnd w:id="105"/>
    </w:p>
    <w:p w:rsidR="00AF3D65" w:rsidRDefault="00796B32">
      <w:r>
        <w:t>The PayByClick system is one more means of payment of the payment gateway along with bank card payments. Meanwhile, the interaction scheme between the store and payment gateway does not change.</w:t>
      </w:r>
    </w:p>
    <w:p w:rsidR="00AF3D65" w:rsidRDefault="00796B32">
      <w:r>
        <w:t>Payments through PayByClick are dedicated to customers of "Alfa-click".</w:t>
      </w:r>
    </w:p>
    <w:p w:rsidR="00AF3D65" w:rsidRDefault="00AF3D65"/>
    <w:p w:rsidR="00AF3D65" w:rsidRDefault="00796B32">
      <w:r>
        <w:t>The integration scheme depends on the way in which the "Alfa-click" means of payment is used:</w:t>
      </w:r>
    </w:p>
    <w:p w:rsidR="00AF3D65" w:rsidRDefault="00796B32" w:rsidP="00DA6CF6">
      <w:pPr>
        <w:numPr>
          <w:ilvl w:val="0"/>
          <w:numId w:val="98"/>
        </w:numPr>
      </w:pPr>
      <w:r>
        <w:t xml:space="preserve">The merchant accepts payments through "Alfa-click" along with using e-commerce. In this case, the button to switch to the PayByClick system is located on the payment page to which the customer is redirected to pay an order. The description of the process is present in section </w:t>
      </w:r>
      <w:hyperlink w:anchor="scroll-bookmark-214" w:history="1">
        <w:r>
          <w:rPr>
            <w:rStyle w:val="af1"/>
          </w:rPr>
          <w:t>4.6.2.1. Using "Alfa-click" and e-commerce</w:t>
        </w:r>
      </w:hyperlink>
      <w:r>
        <w:t>.</w:t>
      </w:r>
    </w:p>
    <w:p w:rsidR="00AF3D65" w:rsidRDefault="00796B32" w:rsidP="00DA6CF6">
      <w:pPr>
        <w:numPr>
          <w:ilvl w:val="0"/>
          <w:numId w:val="98"/>
        </w:numPr>
      </w:pPr>
      <w:r>
        <w:t xml:space="preserve">The merchant accepts payments processed only through "Alfa-click". In this case, the request of a payment through "Alfa-click" is created to redirect the customer to the PayByClick system. The description of the process is present in section </w:t>
      </w:r>
      <w:hyperlink w:anchor="scroll-bookmark-215" w:history="1">
        <w:r>
          <w:rPr>
            <w:rStyle w:val="af1"/>
          </w:rPr>
          <w:t>4.6.2.2. Using solely "Alfa-click"</w:t>
        </w:r>
      </w:hyperlink>
      <w:r>
        <w:t>.</w:t>
      </w:r>
    </w:p>
    <w:p w:rsidR="00AF3D65" w:rsidRDefault="00796B32">
      <w:r>
        <w:rPr>
          <w:color w:val="FF0000"/>
        </w:rPr>
        <w:br/>
      </w:r>
    </w:p>
    <w:p w:rsidR="00AF3D65" w:rsidRDefault="00796B32">
      <w:r>
        <w:rPr>
          <w:color w:val="333333"/>
        </w:rPr>
        <w:t>The PayByClick system does not provides for a partial debiting of a pre-authorized order (on a two-phase payment), for a partial payment, and partial or full refund (reversal or refund). Payments are available only in roubles. There is no possibility to locate the payment data entering page on the side of a store.</w:t>
      </w:r>
    </w:p>
    <w:p w:rsidR="00AF3D65" w:rsidRDefault="00796B32">
      <w:r>
        <w:rPr>
          <w:color w:val="333333"/>
        </w:rPr>
        <w:t>The existing e-invoicing payment registers are used for reconciliation.</w:t>
      </w:r>
    </w:p>
    <w:p w:rsidR="00AF3D65" w:rsidRDefault="00AF3D65"/>
    <w:p w:rsidR="00AF3D65" w:rsidRDefault="00796B32">
      <w:pPr>
        <w:pStyle w:val="3"/>
      </w:pPr>
      <w:bookmarkStart w:id="106" w:name="_Toc256000049"/>
      <w:bookmarkStart w:id="107" w:name="scroll-bookmark-51"/>
      <w:r>
        <w:t>Scenario of a payment for an order</w:t>
      </w:r>
      <w:bookmarkEnd w:id="106"/>
      <w:bookmarkEnd w:id="107"/>
    </w:p>
    <w:p w:rsidR="00AF3D65" w:rsidRDefault="00796B32">
      <w:pPr>
        <w:pStyle w:val="4"/>
      </w:pPr>
      <w:bookmarkStart w:id="108" w:name="scroll-bookmark-214"/>
      <w:bookmarkStart w:id="109" w:name="scroll-bookmark-52"/>
      <w:bookmarkEnd w:id="108"/>
      <w:r>
        <w:t>Using "Alfa-click" and e-commerce</w:t>
      </w:r>
      <w:bookmarkEnd w:id="109"/>
    </w:p>
    <w:p w:rsidR="00AF3D65" w:rsidRDefault="00796B32">
      <w:r>
        <w:t xml:space="preserve">If a store uses </w:t>
      </w:r>
      <w:r>
        <w:rPr>
          <w:color w:val="333333"/>
        </w:rPr>
        <w:t>"Alfa-click" along with e-commerce</w:t>
      </w:r>
      <w:r>
        <w:t>, on creating the payment page, besides the standard requirements described in the "Payment page design" document, a requirement to locate on the page the following button is added:</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&lt;input type="button" class="alfaclick" id="buttonPaymentAlfa" value="Pay through Alfa-click" /&gt;"</w:t>
            </w:r>
          </w:p>
          <w:p w:rsidR="00AF3D65" w:rsidRDefault="00AF3D65"/>
        </w:tc>
      </w:tr>
    </w:tbl>
    <w:p w:rsidR="00AF3D65" w:rsidRDefault="00796B32">
      <w:r w:rsidRPr="00DC22B9">
        <w:t>Also it is possible for a store to download the standard payment page that already has a button for switching to a payment through Alfa-click.</w:t>
      </w:r>
    </w:p>
    <w:p w:rsidR="00AF3D65" w:rsidRPr="00DC22B9" w:rsidRDefault="00AF3D65"/>
    <w:p w:rsidR="00AF3D65" w:rsidRPr="00DC22B9" w:rsidRDefault="00AF3D65"/>
    <w:p w:rsidR="00AF3D65" w:rsidRPr="00DC22B9" w:rsidRDefault="00796B32">
      <w:r w:rsidRPr="00DC22B9">
        <w:lastRenderedPageBreak/>
        <w:t>Below the general process of paying through PayByClick is described (without taking into account negative scenarios):</w:t>
      </w:r>
    </w:p>
    <w:p w:rsidR="00AF3D65" w:rsidRPr="00DC22B9" w:rsidRDefault="00753294">
      <w:r>
        <w:rPr>
          <w:noProof/>
          <w:lang w:val="ru-RU" w:eastAsia="ru-RU"/>
        </w:rPr>
        <w:drawing>
          <wp:inline distT="0" distB="0" distL="0" distR="0" wp14:anchorId="098E37D2" wp14:editId="13BEBDA4">
            <wp:extent cx="6151880" cy="3834765"/>
            <wp:effectExtent l="0" t="0" r="1270" b="0"/>
            <wp:docPr id="100021" name="Рисунок 100021" descr="/wiki/download/attachments/60300046/Alfaclick%20and%20ecommerce.png?version=1&amp;modificationDate=1507579250305&amp;api=v2"/>
            <wp:cNvGraphicFramePr/>
            <a:graphic xmlns:a="http://schemas.openxmlformats.org/drawingml/2006/main">
              <a:graphicData uri="http://schemas.openxmlformats.org/drawingml/2006/picture">
                <pic:pic xmlns:pic="http://schemas.openxmlformats.org/drawingml/2006/picture">
                  <pic:nvPicPr>
                    <pic:cNvPr id="100021" name="Рисунок 100021" descr="/wiki/download/attachments/60300046/Alfaclick%20and%20ecommerce.png?version=1&amp;modificationDate=1507579250305&amp;api=v2"/>
                    <pic:cNvPicPr/>
                  </pic:nvPicPr>
                  <pic:blipFill>
                    <a:blip r:embed="rId21"/>
                    <a:stretch>
                      <a:fillRect/>
                    </a:stretch>
                  </pic:blipFill>
                  <pic:spPr>
                    <a:xfrm>
                      <a:off x="0" y="0"/>
                      <a:ext cx="6151880" cy="3834765"/>
                    </a:xfrm>
                    <a:prstGeom prst="rect">
                      <a:avLst/>
                    </a:prstGeom>
                  </pic:spPr>
                </pic:pic>
              </a:graphicData>
            </a:graphic>
          </wp:inline>
        </w:drawing>
      </w:r>
    </w:p>
    <w:p w:rsidR="00AF3D65" w:rsidRPr="00DC22B9" w:rsidRDefault="00AF3D65"/>
    <w:p w:rsidR="00AF3D65" w:rsidRPr="00DC22B9" w:rsidRDefault="00796B32">
      <w:r w:rsidRPr="00DC22B9">
        <w:t>1. The customer creates an order at the site of the store.</w:t>
      </w:r>
    </w:p>
    <w:p w:rsidR="00AF3D65" w:rsidRPr="00DC22B9" w:rsidRDefault="00796B32">
      <w:r w:rsidRPr="00DC22B9">
        <w:t>2. After the order has been confirmed by the customer, the store registers the order in RBS. To register the order such parameters as the amount to be debited, order number in the store system, as well as the customer return URL, are used. The request specification is presented in sections</w:t>
      </w:r>
      <w:proofErr w:type="gramStart"/>
      <w:r w:rsidRPr="00DC22B9">
        <w:t>:</w:t>
      </w:r>
      <w:proofErr w:type="gramEnd"/>
      <w:r w:rsidRPr="00DC22B9">
        <w:br/>
        <w:t xml:space="preserve">- </w:t>
      </w:r>
      <w:hyperlink w:anchor="scroll-bookmark-180" w:history="1">
        <w:r w:rsidRPr="00DC22B9">
          <w:rPr>
            <w:rStyle w:val="af1"/>
          </w:rPr>
          <w:t xml:space="preserve">7.1.1  Order registration request" (SOAP) </w:t>
        </w:r>
      </w:hyperlink>
      <w:r>
        <w:t>,</w:t>
      </w:r>
      <w:r>
        <w:br/>
        <w:t xml:space="preserve">- </w:t>
      </w:r>
      <w:hyperlink w:anchor="scroll-bookmark-181" w:history="1">
        <w:r>
          <w:rPr>
            <w:rStyle w:val="af1"/>
          </w:rPr>
          <w:t>7.2.1. Order registration request" (REST)</w:t>
        </w:r>
      </w:hyperlink>
      <w:r>
        <w:t>.</w:t>
      </w:r>
    </w:p>
    <w:p w:rsidR="00AF3D65" w:rsidRDefault="00796B32">
      <w:r>
        <w:t>3. RBS returns the order ID and the URL to redirect the customer to the payment form</w:t>
      </w:r>
      <w:r>
        <w:rPr>
          <w:color w:val="333333"/>
        </w:rPr>
        <w:t>. In case of implementing the payment method selection on the side of the payment page, steps 4-6 are to be executed. In case of a selection of the payment method on the side of the store, at this step, the URL is passed to continue at step 7.</w:t>
      </w:r>
    </w:p>
    <w:p w:rsidR="00AF3D65" w:rsidRDefault="00796B32">
      <w:r>
        <w:t>4. The store sends to the customer the redirect URL received at step 3.</w:t>
      </w:r>
    </w:p>
    <w:p w:rsidR="00AF3D65" w:rsidRDefault="00796B32">
      <w:r>
        <w:t>5. The customer opens the received URL proceeding to the payment form.</w:t>
      </w:r>
    </w:p>
    <w:p w:rsidR="00AF3D65" w:rsidRDefault="00796B32">
      <w:r>
        <w:t>6. The payment method selection form is displayed to the customer. On selecting "Pay through Alfa-click", the customer is redirected to PayByClick.</w:t>
      </w:r>
    </w:p>
    <w:p w:rsidR="00AF3D65" w:rsidRDefault="00796B32">
      <w:r>
        <w:t>7. The customer's browser requests the authorization form with parameters:</w:t>
      </w:r>
    </w:p>
    <w:p w:rsidR="00AF3D65" w:rsidRDefault="00796B32" w:rsidP="00DA6CF6">
      <w:pPr>
        <w:numPr>
          <w:ilvl w:val="0"/>
          <w:numId w:val="99"/>
        </w:numPr>
      </w:pPr>
      <w:r>
        <w:t>Order ID (received at step 3);</w:t>
      </w:r>
    </w:p>
    <w:p w:rsidR="00AF3D65" w:rsidRDefault="00796B32" w:rsidP="00DA6CF6">
      <w:pPr>
        <w:numPr>
          <w:ilvl w:val="0"/>
          <w:numId w:val="99"/>
        </w:numPr>
      </w:pPr>
      <w:r>
        <w:lastRenderedPageBreak/>
        <w:t>The BackURL to return to the order status request page (that has been passed in the registration request at step 2).</w:t>
      </w:r>
    </w:p>
    <w:p w:rsidR="00AF3D65" w:rsidRDefault="00796B32">
      <w:r>
        <w:t>8. PayByClick requests the order data by its ID.</w:t>
      </w:r>
    </w:p>
    <w:p w:rsidR="00AF3D65" w:rsidRDefault="00796B32">
      <w:r>
        <w:t>9. RBS returns the order data.</w:t>
      </w:r>
    </w:p>
    <w:p w:rsidR="00AF3D65" w:rsidRDefault="00796B32">
      <w:r>
        <w:t>10-13. The operations of authenticating the "Alfa-click" customer and authorizing a payment through "Alfa-click</w:t>
      </w:r>
      <w:proofErr w:type="gramStart"/>
      <w:r>
        <w:t>" .</w:t>
      </w:r>
      <w:proofErr w:type="gramEnd"/>
    </w:p>
    <w:p w:rsidR="00AF3D65" w:rsidRDefault="00796B32">
      <w:r>
        <w:t>14. PayByClick passed to the customer the RBS redirect URL received at step 7 and completes the operation. The payment status is not passed, only the order ID is passed.</w:t>
      </w:r>
    </w:p>
    <w:p w:rsidR="00AF3D65" w:rsidRDefault="00796B32">
      <w:r>
        <w:t>15. The customer's browser opens the received BackURL of the payment status request page.</w:t>
      </w:r>
    </w:p>
    <w:p w:rsidR="00AF3D65" w:rsidRDefault="00796B32">
      <w:r>
        <w:t>16. The order payment status is checked on the page.</w:t>
      </w:r>
    </w:p>
    <w:p w:rsidR="00AF3D65" w:rsidRDefault="00796B32">
      <w:r>
        <w:t>17. After the order status gets the necessary value (DEPOSITED), the customer is redirected to the store page where the order status is displayed.</w:t>
      </w:r>
    </w:p>
    <w:p w:rsidR="00AF3D65" w:rsidRDefault="00796B32">
      <w:r>
        <w:t>18. The customer gets the payment status page.</w:t>
      </w:r>
    </w:p>
    <w:p w:rsidR="00AF3D65" w:rsidRDefault="00AF3D65"/>
    <w:p w:rsidR="00AF3D65" w:rsidRDefault="00AF3D65"/>
    <w:p w:rsidR="00AF3D65" w:rsidRDefault="00796B32">
      <w:pPr>
        <w:pStyle w:val="4"/>
      </w:pPr>
      <w:bookmarkStart w:id="110" w:name="scroll-bookmark-215"/>
      <w:bookmarkStart w:id="111" w:name="scroll-bookmark-53"/>
      <w:bookmarkEnd w:id="110"/>
      <w:r>
        <w:t>Using solely "Alfa-click"</w:t>
      </w:r>
      <w:bookmarkEnd w:id="111"/>
    </w:p>
    <w:p w:rsidR="00AF3D65" w:rsidRDefault="00796B32">
      <w:r>
        <w:t>Below the general process of a payment through the PayByClick system is described (without negative scenarios) for the case when the store accepts payments only through PayByClick:</w:t>
      </w:r>
    </w:p>
    <w:p w:rsidR="00AF3D65" w:rsidRDefault="00AF3D65"/>
    <w:p w:rsidR="00AF3D65" w:rsidRDefault="00753294">
      <w:r>
        <w:rPr>
          <w:noProof/>
          <w:lang w:val="ru-RU" w:eastAsia="ru-RU"/>
        </w:rPr>
        <w:lastRenderedPageBreak/>
        <w:drawing>
          <wp:inline distT="0" distB="0" distL="0" distR="0" wp14:anchorId="6A3F37BB" wp14:editId="2C6B97CF">
            <wp:extent cx="6151880" cy="4123690"/>
            <wp:effectExtent l="0" t="0" r="1270" b="0"/>
            <wp:docPr id="100022" name="Рисунок 100022" descr="/wiki/download/attachments/60300046/Alfaclick%20only%20%28EN%29.png?version=1&amp;modificationDate=1507579562896&amp;api=v2"/>
            <wp:cNvGraphicFramePr/>
            <a:graphic xmlns:a="http://schemas.openxmlformats.org/drawingml/2006/main">
              <a:graphicData uri="http://schemas.openxmlformats.org/drawingml/2006/picture">
                <pic:pic xmlns:pic="http://schemas.openxmlformats.org/drawingml/2006/picture">
                  <pic:nvPicPr>
                    <pic:cNvPr id="100022" name="Рисунок 100022" descr="/wiki/download/attachments/60300046/Alfaclick%20only%20%28EN%29.png?version=1&amp;modificationDate=1507579562896&amp;api=v2"/>
                    <pic:cNvPicPr/>
                  </pic:nvPicPr>
                  <pic:blipFill>
                    <a:blip r:embed="rId22"/>
                    <a:stretch>
                      <a:fillRect/>
                    </a:stretch>
                  </pic:blipFill>
                  <pic:spPr>
                    <a:xfrm>
                      <a:off x="0" y="0"/>
                      <a:ext cx="6151880" cy="4123690"/>
                    </a:xfrm>
                    <a:prstGeom prst="rect">
                      <a:avLst/>
                    </a:prstGeom>
                  </pic:spPr>
                </pic:pic>
              </a:graphicData>
            </a:graphic>
          </wp:inline>
        </w:drawing>
      </w:r>
    </w:p>
    <w:p w:rsidR="00AF3D65" w:rsidRDefault="00AF3D65"/>
    <w:p w:rsidR="00AF3D65" w:rsidRDefault="00796B32">
      <w:r>
        <w:t>1. The customer creates an order at the site of the store.</w:t>
      </w:r>
    </w:p>
    <w:p w:rsidR="00AF3D65" w:rsidRDefault="00796B32">
      <w:r>
        <w:t>2. After the order has been confirmed by the customer, the store registers the order in RBS. To register the order such parameters as the amount to be debited, order number in the store system, as well as the customer return URL, are used. The request specification is presented in sections</w:t>
      </w:r>
      <w:proofErr w:type="gramStart"/>
      <w:r>
        <w:t>:</w:t>
      </w:r>
      <w:proofErr w:type="gramEnd"/>
      <w:r>
        <w:br/>
        <w:t xml:space="preserve">- </w:t>
      </w:r>
      <w:hyperlink w:anchor="scroll-bookmark-180" w:history="1">
        <w:r>
          <w:rPr>
            <w:rStyle w:val="af1"/>
          </w:rPr>
          <w:t>7.1.1  Order registration request (SOAP)</w:t>
        </w:r>
      </w:hyperlink>
      <w:r>
        <w:t>,</w:t>
      </w:r>
      <w:r>
        <w:br/>
        <w:t xml:space="preserve">- </w:t>
      </w:r>
      <w:hyperlink w:anchor="scroll-bookmark-181" w:history="1">
        <w:r>
          <w:rPr>
            <w:rStyle w:val="af1"/>
          </w:rPr>
          <w:t>7.2.1. Order registration request (REST</w:t>
        </w:r>
        <w:proofErr w:type="gramStart"/>
        <w:r>
          <w:rPr>
            <w:rStyle w:val="af1"/>
          </w:rPr>
          <w:t xml:space="preserve">) </w:t>
        </w:r>
        <w:proofErr w:type="gramEnd"/>
      </w:hyperlink>
      <w:r>
        <w:t>.</w:t>
      </w:r>
    </w:p>
    <w:p w:rsidR="00AF3D65" w:rsidRDefault="00796B32">
      <w:r>
        <w:t>3. RBS returns the order ID.</w:t>
      </w:r>
    </w:p>
    <w:p w:rsidR="00AF3D65" w:rsidRDefault="00796B32">
      <w:r>
        <w:t xml:space="preserve">4. The store sends to RBS the request for paying the order through "Alfa-click" passing the order ID received at step 3. To do so, the request for an alternative payment method is used with a </w:t>
      </w:r>
      <w:proofErr w:type="gramStart"/>
      <w:r>
        <w:t xml:space="preserve">mandatory  </w:t>
      </w:r>
      <w:r>
        <w:rPr>
          <w:rFonts w:ascii="Consolas" w:eastAsia="Calibri" w:hAnsi="Consolas" w:cs="Consolas"/>
          <w:sz w:val="21"/>
          <w:szCs w:val="21"/>
        </w:rPr>
        <w:t>ALFA</w:t>
      </w:r>
      <w:proofErr w:type="gramEnd"/>
      <w:r>
        <w:rPr>
          <w:rFonts w:ascii="Consolas" w:eastAsia="Calibri" w:hAnsi="Consolas" w:cs="Consolas"/>
          <w:sz w:val="21"/>
          <w:szCs w:val="21"/>
        </w:rPr>
        <w:t>_ALFACLICK</w:t>
      </w:r>
      <w:r>
        <w:t xml:space="preserve"> value in the </w:t>
      </w:r>
      <w:r>
        <w:rPr>
          <w:rFonts w:ascii="Consolas" w:eastAsia="Calibri" w:hAnsi="Consolas" w:cs="Consolas"/>
          <w:sz w:val="21"/>
          <w:szCs w:val="21"/>
        </w:rPr>
        <w:t>paymentWay</w:t>
      </w:r>
      <w:r>
        <w:t xml:space="preserve"> parameter as well as with the order ID. The request specification is presented in sections:</w:t>
      </w:r>
    </w:p>
    <w:p w:rsidR="00AF3D65" w:rsidRDefault="00796B32">
      <w:proofErr w:type="gramStart"/>
      <w:r>
        <w:t xml:space="preserve">- </w:t>
      </w:r>
      <w:hyperlink w:anchor="scroll-bookmark-216" w:history="1">
        <w:r>
          <w:rPr>
            <w:rStyle w:val="af1"/>
          </w:rPr>
          <w:t>7.1.11.</w:t>
        </w:r>
        <w:proofErr w:type="gramEnd"/>
        <w:r>
          <w:rPr>
            <w:rStyle w:val="af1"/>
          </w:rPr>
          <w:t xml:space="preserve"> Request for a payment through an external payment system (SOAP)</w:t>
        </w:r>
      </w:hyperlink>
      <w:r>
        <w:t>,</w:t>
      </w:r>
    </w:p>
    <w:p w:rsidR="00AF3D65" w:rsidRDefault="00796B32">
      <w:proofErr w:type="gramStart"/>
      <w:r>
        <w:t xml:space="preserve">-  </w:t>
      </w:r>
      <w:hyperlink w:anchor="scroll-bookmark-217" w:history="1">
        <w:r>
          <w:rPr>
            <w:rStyle w:val="af1"/>
          </w:rPr>
          <w:t>"7.2.11.</w:t>
        </w:r>
        <w:proofErr w:type="gramEnd"/>
        <w:r>
          <w:rPr>
            <w:rStyle w:val="af1"/>
          </w:rPr>
          <w:t xml:space="preserve"> Request for a payment through an external payment system" (REST)</w:t>
        </w:r>
      </w:hyperlink>
      <w:r>
        <w:t>.</w:t>
      </w:r>
    </w:p>
    <w:p w:rsidR="00AF3D65" w:rsidRDefault="00796B32">
      <w:r>
        <w:t>5. In the response, the payment gateway sends the URL to redirect the customer to the PayByClick system.</w:t>
      </w:r>
    </w:p>
    <w:p w:rsidR="00AF3D65" w:rsidRDefault="00796B32">
      <w:r>
        <w:t>6. The redirect link to the PayByClick system is passed to the customer's browser.</w:t>
      </w:r>
    </w:p>
    <w:p w:rsidR="00AF3D65" w:rsidRDefault="00796B32">
      <w:r>
        <w:t>7. The customer's browser requests the authorization form with parameters:</w:t>
      </w:r>
    </w:p>
    <w:p w:rsidR="00AF3D65" w:rsidRDefault="00796B32" w:rsidP="00DA6CF6">
      <w:pPr>
        <w:numPr>
          <w:ilvl w:val="0"/>
          <w:numId w:val="100"/>
        </w:numPr>
      </w:pPr>
      <w:r>
        <w:lastRenderedPageBreak/>
        <w:t>Order ID (received at step 3);</w:t>
      </w:r>
    </w:p>
    <w:p w:rsidR="00AF3D65" w:rsidRDefault="00796B32" w:rsidP="00DA6CF6">
      <w:pPr>
        <w:numPr>
          <w:ilvl w:val="0"/>
          <w:numId w:val="100"/>
        </w:numPr>
      </w:pPr>
      <w:r>
        <w:t>The BackURL to return to the order status request page (that has been passed in the registration request at step 2).</w:t>
      </w:r>
    </w:p>
    <w:p w:rsidR="00AF3D65" w:rsidRDefault="00796B32">
      <w:r>
        <w:t>8. PayByClick requests the order data by its ID.</w:t>
      </w:r>
    </w:p>
    <w:p w:rsidR="00AF3D65" w:rsidRDefault="00796B32">
      <w:r>
        <w:t>9. RBS returns the order data.</w:t>
      </w:r>
    </w:p>
    <w:p w:rsidR="00AF3D65" w:rsidRDefault="00796B32">
      <w:r>
        <w:t>10-13. The operations of authenticating the "Alfa-click" customer and authorizing a payment through "Alfa-click</w:t>
      </w:r>
      <w:proofErr w:type="gramStart"/>
      <w:r>
        <w:t>" .</w:t>
      </w:r>
      <w:proofErr w:type="gramEnd"/>
    </w:p>
    <w:p w:rsidR="00AF3D65" w:rsidRDefault="00796B32">
      <w:r>
        <w:t>14. PayByClick passed to the customer the RBS redirect URL received at step 7 and completes the operation. The payment status is not passed, only the order ID is passed.</w:t>
      </w:r>
    </w:p>
    <w:p w:rsidR="00AF3D65" w:rsidRDefault="00796B32">
      <w:r>
        <w:t>15. The customer's browser opens the received BackURL of the payment status request page.</w:t>
      </w:r>
    </w:p>
    <w:p w:rsidR="00AF3D65" w:rsidRDefault="00796B32">
      <w:r>
        <w:t>16. The order payment status is checked on the page.</w:t>
      </w:r>
    </w:p>
    <w:p w:rsidR="00AF3D65" w:rsidRDefault="00796B32">
      <w:r>
        <w:t>17. After the order status gets the necessary value (DEPOSITED), the customer is redirected to the store page where the order status is displayed.</w:t>
      </w:r>
    </w:p>
    <w:p w:rsidR="00AF3D65" w:rsidRDefault="00796B32">
      <w:r>
        <w:t>18. The customer gets the payment status page.</w:t>
      </w:r>
    </w:p>
    <w:p w:rsidR="00AF3D65" w:rsidRDefault="00AF3D65"/>
    <w:p w:rsidR="00AF3D65" w:rsidRDefault="00AF3D65"/>
    <w:p w:rsidR="00AF3D65" w:rsidRDefault="00796B32">
      <w:pPr>
        <w:pStyle w:val="3"/>
      </w:pPr>
      <w:bookmarkStart w:id="112" w:name="_Toc256000050"/>
      <w:bookmarkStart w:id="113" w:name="scroll-bookmark-54"/>
      <w:r>
        <w:t>Testing a payment through "Alfa-click"</w:t>
      </w:r>
      <w:bookmarkEnd w:id="112"/>
      <w:bookmarkEnd w:id="113"/>
    </w:p>
    <w:p w:rsidR="00AF3D65" w:rsidRDefault="00796B32">
      <w:r>
        <w:t>1. Register an order in the payment gateway. The registration can be done with REST/SOAP.</w:t>
      </w:r>
    </w:p>
    <w:p w:rsidR="00AF3D65" w:rsidRDefault="00AF3D65"/>
    <w:p w:rsidR="00AF3D65" w:rsidRDefault="00796B32">
      <w:r>
        <w:rPr>
          <w:color w:val="333333"/>
        </w:rPr>
        <w:t>2.  Redirecting to the PayByClick system takes place:</w:t>
      </w:r>
    </w:p>
    <w:p w:rsidR="00AF3D65" w:rsidRDefault="00796B32" w:rsidP="00DA6CF6">
      <w:pPr>
        <w:numPr>
          <w:ilvl w:val="0"/>
          <w:numId w:val="101"/>
        </w:numPr>
      </w:pPr>
      <w:r>
        <w:rPr>
          <w:color w:val="333333"/>
        </w:rPr>
        <w:t>After the "Pay through Alfa-click" button has been pressed on the payment page, if the customer has been redirected there after registering the order,</w:t>
      </w:r>
    </w:p>
    <w:p w:rsidR="00AF3D65" w:rsidRDefault="00796B32" w:rsidP="00DA6CF6">
      <w:pPr>
        <w:numPr>
          <w:ilvl w:val="0"/>
          <w:numId w:val="101"/>
        </w:numPr>
      </w:pPr>
      <w:r>
        <w:rPr>
          <w:color w:val="333333"/>
        </w:rPr>
        <w:t>After the request for confirmation of a payment through "Alfa-click" (REST / SOAP) has been sent.</w:t>
      </w:r>
    </w:p>
    <w:p w:rsidR="00AF3D65" w:rsidRDefault="00AF3D65"/>
    <w:p w:rsidR="00AF3D65" w:rsidRDefault="00796B32">
      <w:r>
        <w:t xml:space="preserve">3. The page for a payment through "Alfa-click" will open at the following address </w:t>
      </w:r>
      <w:hyperlink r:id="rId23" w:history="1">
        <w:r>
          <w:rPr>
            <w:rStyle w:val="af1"/>
          </w:rPr>
          <w:t>http://217.12.96.193/PayByClick/login.xhtml?faces-redirect=true</w:t>
        </w:r>
      </w:hyperlink>
      <w:r>
        <w:t>:</w:t>
      </w:r>
    </w:p>
    <w:p w:rsidR="00AF3D65" w:rsidRDefault="00796B32">
      <w:r>
        <w:rPr>
          <w:noProof/>
          <w:lang w:val="ru-RU" w:eastAsia="ru-RU"/>
        </w:rPr>
        <w:lastRenderedPageBreak/>
        <w:drawing>
          <wp:inline distT="0" distB="0" distL="0" distR="0">
            <wp:extent cx="5715000" cy="3514859"/>
            <wp:effectExtent l="0" t="0" r="0" b="0"/>
            <wp:docPr id="100023" name="Рисунок 100023" descr="/wiki/download/attachments/56134096/image2015-6-8%2016%3A37%3A38.png?version=1&amp;modificationDate=1435937932000&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24"/>
                    <a:stretch>
                      <a:fillRect/>
                    </a:stretch>
                  </pic:blipFill>
                  <pic:spPr>
                    <a:xfrm>
                      <a:off x="0" y="0"/>
                      <a:ext cx="5715000" cy="3514859"/>
                    </a:xfrm>
                    <a:prstGeom prst="rect">
                      <a:avLst/>
                    </a:prstGeom>
                  </pic:spPr>
                </pic:pic>
              </a:graphicData>
            </a:graphic>
          </wp:inline>
        </w:drawing>
      </w:r>
    </w:p>
    <w:p w:rsidR="00AF3D65" w:rsidRDefault="00AF3D65"/>
    <w:p w:rsidR="00AF3D65" w:rsidRDefault="00796B32">
      <w:r>
        <w:t>4. Enter the login and password for "Alfa-click" and click "Next". Test credentials:</w:t>
      </w:r>
    </w:p>
    <w:p w:rsidR="00AF3D65" w:rsidRDefault="00796B32" w:rsidP="00DA6CF6">
      <w:pPr>
        <w:numPr>
          <w:ilvl w:val="0"/>
          <w:numId w:val="102"/>
        </w:numPr>
      </w:pPr>
      <w:r>
        <w:t>"Alfa-click" login: 6819507</w:t>
      </w:r>
    </w:p>
    <w:p w:rsidR="00AF3D65" w:rsidRDefault="00796B32" w:rsidP="00DA6CF6">
      <w:pPr>
        <w:numPr>
          <w:ilvl w:val="0"/>
          <w:numId w:val="102"/>
        </w:numPr>
      </w:pPr>
      <w:r>
        <w:t>"Alfa-click" password: 000000</w:t>
      </w:r>
    </w:p>
    <w:p w:rsidR="00AF3D65" w:rsidRDefault="00AF3D65"/>
    <w:p w:rsidR="00AF3D65" w:rsidRDefault="00796B32">
      <w:r>
        <w:t>5. The "Authorization" page will open:</w:t>
      </w:r>
    </w:p>
    <w:p w:rsidR="00AF3D65" w:rsidRDefault="00796B32">
      <w:r>
        <w:rPr>
          <w:noProof/>
          <w:lang w:val="ru-RU" w:eastAsia="ru-RU"/>
        </w:rPr>
        <w:lastRenderedPageBreak/>
        <w:drawing>
          <wp:inline distT="0" distB="0" distL="0" distR="0">
            <wp:extent cx="5715000" cy="3373011"/>
            <wp:effectExtent l="0" t="0" r="0" b="0"/>
            <wp:docPr id="100024" name="Рисунок 100024" descr="/wiki/download/attachments/56134096/image2015-6-8%2016%3A53%3A2.png?version=1&amp;modificationDate=1435937932000&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25"/>
                    <a:stretch>
                      <a:fillRect/>
                    </a:stretch>
                  </pic:blipFill>
                  <pic:spPr>
                    <a:xfrm>
                      <a:off x="0" y="0"/>
                      <a:ext cx="5715000" cy="3373011"/>
                    </a:xfrm>
                    <a:prstGeom prst="rect">
                      <a:avLst/>
                    </a:prstGeom>
                  </pic:spPr>
                </pic:pic>
              </a:graphicData>
            </a:graphic>
          </wp:inline>
        </w:drawing>
      </w:r>
    </w:p>
    <w:p w:rsidR="00AF3D65" w:rsidRDefault="00AF3D65"/>
    <w:p w:rsidR="00AF3D65" w:rsidRDefault="00796B32">
      <w:r>
        <w:t>6. Enter a one-time password and click "Next". The test one-time password: 0000.</w:t>
      </w:r>
    </w:p>
    <w:p w:rsidR="00AF3D65" w:rsidRDefault="00AF3D65"/>
    <w:p w:rsidR="00AF3D65" w:rsidRDefault="00796B32">
      <w:r>
        <w:t>7. The page of selection of an account to be debited will open:</w:t>
      </w:r>
    </w:p>
    <w:p w:rsidR="00AF3D65" w:rsidRDefault="00796B32">
      <w:r>
        <w:rPr>
          <w:noProof/>
          <w:lang w:val="ru-RU" w:eastAsia="ru-RU"/>
        </w:rPr>
        <w:drawing>
          <wp:inline distT="0" distB="0" distL="0" distR="0">
            <wp:extent cx="5715000" cy="3368130"/>
            <wp:effectExtent l="0" t="0" r="0" b="0"/>
            <wp:docPr id="100025" name="Рисунок 100025" descr="/wiki/download/attachments/56134096/image2015-6-8%2018%3A15%3A23.png?version=1&amp;modificationDate=1435937932000&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26"/>
                    <a:stretch>
                      <a:fillRect/>
                    </a:stretch>
                  </pic:blipFill>
                  <pic:spPr>
                    <a:xfrm>
                      <a:off x="0" y="0"/>
                      <a:ext cx="5715000" cy="3368130"/>
                    </a:xfrm>
                    <a:prstGeom prst="rect">
                      <a:avLst/>
                    </a:prstGeom>
                  </pic:spPr>
                </pic:pic>
              </a:graphicData>
            </a:graphic>
          </wp:inline>
        </w:drawing>
      </w:r>
    </w:p>
    <w:p w:rsidR="00AF3D65" w:rsidRDefault="00AF3D65"/>
    <w:p w:rsidR="00AF3D65" w:rsidRDefault="00796B32">
      <w:r>
        <w:t>8. Select an account to be debited from the drop-down list and click "Pay". Redirection to the store page specified on the registration will occur.</w:t>
      </w:r>
    </w:p>
    <w:p w:rsidR="00AF3D65" w:rsidRDefault="00AF3D65"/>
    <w:p w:rsidR="00AF3D65" w:rsidRDefault="00796B32">
      <w:r>
        <w:t>9. After that, the payment is considered to be formally complete. Upon returning to the store site after the payment in the "Alfa-click" system has been processed, the payment status is not passed. Because of that, to clarify the payment status, the store needs to request RBS using the standard order status request (</w:t>
      </w:r>
      <w:r>
        <w:rPr>
          <w:rFonts w:ascii="Consolas" w:eastAsia="Calibri" w:hAnsi="Consolas" w:cs="Consolas"/>
          <w:sz w:val="21"/>
          <w:szCs w:val="21"/>
        </w:rPr>
        <w:t>getOrderStatus</w:t>
      </w:r>
      <w:r>
        <w:t>) and to wait for the order to turn to the DEPOSITED status (funds are debited).</w:t>
      </w:r>
    </w:p>
    <w:p w:rsidR="00AF3D65" w:rsidRDefault="00AF3D65"/>
    <w:p w:rsidR="00AF3D65" w:rsidRDefault="00AF3D65"/>
    <w:p w:rsidR="00AF3D65" w:rsidRDefault="00796B32">
      <w:pPr>
        <w:pStyle w:val="ScrollHeading2"/>
      </w:pPr>
      <w:bookmarkStart w:id="114" w:name="_Toc256000051"/>
      <w:bookmarkStart w:id="115" w:name="scroll-bookmark-55"/>
      <w:r>
        <w:t>Using UPOP to pay for an order</w:t>
      </w:r>
      <w:bookmarkEnd w:id="114"/>
      <w:bookmarkEnd w:id="115"/>
    </w:p>
    <w:p w:rsidR="00AF3D65" w:rsidRDefault="00796B32">
      <w:r>
        <w:rPr>
          <w:color w:val="333333"/>
        </w:rPr>
        <w:t xml:space="preserve">The most recent information from UPOP </w:t>
      </w:r>
      <w:proofErr w:type="gramStart"/>
      <w:r>
        <w:rPr>
          <w:color w:val="333333"/>
        </w:rPr>
        <w:t>are</w:t>
      </w:r>
      <w:proofErr w:type="gramEnd"/>
      <w:r>
        <w:rPr>
          <w:color w:val="333333"/>
        </w:rPr>
        <w:t xml:space="preserve"> here </w:t>
      </w:r>
      <w:r>
        <w:rPr>
          <w:noProof/>
          <w:color w:val="333333"/>
          <w:lang w:val="ru-RU" w:eastAsia="ru-RU"/>
        </w:rPr>
        <w:drawing>
          <wp:inline distT="0" distB="0" distL="0" distR="0">
            <wp:extent cx="1428750" cy="1428750"/>
            <wp:effectExtent l="0" t="0" r="0" b="0"/>
            <wp:docPr id="100026" name="Рисунок 100026" descr="inline/9b2d33a7d5289d9a8267f15c317c79ba1b289480.png"/>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27"/>
                    <a:stretch>
                      <a:fillRect/>
                    </a:stretch>
                  </pic:blipFill>
                  <pic:spPr>
                    <a:xfrm>
                      <a:off x="0" y="0"/>
                      <a:ext cx="1428750" cy="1428750"/>
                    </a:xfrm>
                    <a:prstGeom prst="rect">
                      <a:avLst/>
                    </a:prstGeom>
                  </pic:spPr>
                </pic:pic>
              </a:graphicData>
            </a:graphic>
          </wp:inline>
        </w:drawing>
      </w:r>
    </w:p>
    <w:p w:rsidR="00AF3D65" w:rsidRDefault="00796B32">
      <w:pPr>
        <w:pStyle w:val="3"/>
      </w:pPr>
      <w:bookmarkStart w:id="116" w:name="_Toc256000052"/>
      <w:bookmarkStart w:id="117" w:name="scroll-bookmark-56"/>
      <w:r>
        <w:t>Short description of the CUP system</w:t>
      </w:r>
      <w:bookmarkEnd w:id="116"/>
      <w:bookmarkEnd w:id="117"/>
    </w:p>
    <w:p w:rsidR="00AF3D65" w:rsidRDefault="00796B32">
      <w:r>
        <w:t>The UPOP tool is the payment means of the payment gateway that enables processing payments through China UnionPay (CUP). Meanwhile, the interaction scheme between the store and payment gateway does not change.</w:t>
      </w:r>
    </w:p>
    <w:p w:rsidR="00AF3D65" w:rsidRDefault="00796B32">
      <w:r>
        <w:t>Payments using UPOP are available for holders of China Union Pay cards.</w:t>
      </w:r>
    </w:p>
    <w:p w:rsidR="00AF3D65" w:rsidRDefault="00AF3D65"/>
    <w:p w:rsidR="00AF3D65" w:rsidRDefault="00796B32">
      <w:r>
        <w:t>The integration scheme depends on the way in which the UPOP payment tool is used.</w:t>
      </w:r>
    </w:p>
    <w:p w:rsidR="00AF3D65" w:rsidRDefault="00796B32" w:rsidP="00DA6CF6">
      <w:pPr>
        <w:numPr>
          <w:ilvl w:val="0"/>
          <w:numId w:val="103"/>
        </w:numPr>
      </w:pPr>
      <w:r>
        <w:t xml:space="preserve">A merchant accepts UPOP payments along with the use of e-commerce. In this case the button for switching to the CUP system is located on the payment page to which the customer is redirected to pay for the order. The description of the payment process is present in section </w:t>
      </w:r>
      <w:hyperlink w:anchor="scroll-bookmark-218" w:history="1">
        <w:r>
          <w:rPr>
            <w:rStyle w:val="af1"/>
          </w:rPr>
          <w:t>4.7.2.1. Using UPOP and e-commerce</w:t>
        </w:r>
      </w:hyperlink>
      <w:r>
        <w:t>.</w:t>
      </w:r>
    </w:p>
    <w:p w:rsidR="00AF3D65" w:rsidRDefault="00796B32" w:rsidP="00DA6CF6">
      <w:pPr>
        <w:numPr>
          <w:ilvl w:val="0"/>
          <w:numId w:val="103"/>
        </w:numPr>
      </w:pPr>
      <w:r>
        <w:t xml:space="preserve">The merchant accepts only payments through UPOP. In this case, to redirect the customer to the CUP system, the request for a payment through UPOP is created. The description of the payment process is present in section </w:t>
      </w:r>
      <w:hyperlink w:anchor="scroll-bookmark-219" w:history="1">
        <w:r>
          <w:rPr>
            <w:rStyle w:val="af1"/>
          </w:rPr>
          <w:t>4.7.2.2. Using solely UPOP</w:t>
        </w:r>
      </w:hyperlink>
      <w:r>
        <w:t>.</w:t>
      </w:r>
    </w:p>
    <w:p w:rsidR="00AF3D65" w:rsidRDefault="00AF3D65"/>
    <w:p w:rsidR="00AF3D65" w:rsidRDefault="00796B32">
      <w:r>
        <w:lastRenderedPageBreak/>
        <w:t>The CUP system does not supports two-phase payments.</w:t>
      </w:r>
    </w:p>
    <w:p w:rsidR="00AF3D65" w:rsidRDefault="00AF3D65"/>
    <w:p w:rsidR="00AF3D65" w:rsidRDefault="00796B32">
      <w:pPr>
        <w:pStyle w:val="3"/>
      </w:pPr>
      <w:bookmarkStart w:id="118" w:name="_Toc256000053"/>
      <w:bookmarkStart w:id="119" w:name="scroll-bookmark-57"/>
      <w:r>
        <w:t>Scenario of a payment for an order</w:t>
      </w:r>
      <w:bookmarkEnd w:id="118"/>
      <w:bookmarkEnd w:id="119"/>
    </w:p>
    <w:p w:rsidR="00AF3D65" w:rsidRDefault="00796B32">
      <w:pPr>
        <w:pStyle w:val="4"/>
      </w:pPr>
      <w:bookmarkStart w:id="120" w:name="scroll-bookmark-218"/>
      <w:bookmarkStart w:id="121" w:name="scroll-bookmark-58"/>
      <w:bookmarkEnd w:id="120"/>
      <w:r>
        <w:t>Using UPOP and e-commerce</w:t>
      </w:r>
      <w:bookmarkEnd w:id="121"/>
    </w:p>
    <w:p w:rsidR="00AF3D65" w:rsidRDefault="00796B32">
      <w:r>
        <w:t xml:space="preserve">If a store uses </w:t>
      </w:r>
      <w:r>
        <w:rPr>
          <w:color w:val="333333"/>
        </w:rPr>
        <w:t>"UPOP" along with e-commerce</w:t>
      </w:r>
      <w:r>
        <w:t xml:space="preserve">, on creating the payment page, besides the standard requirement described in </w:t>
      </w:r>
      <w:proofErr w:type="gramStart"/>
      <w:r>
        <w:t>the  "</w:t>
      </w:r>
      <w:proofErr w:type="gramEnd"/>
      <w:r>
        <w:t>Designing the payment page" document, a requirement to locate on the page the button element is added:</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&lt;input type="button" class="alfaclick" id="buttonPaymentUpop" value="Pay through UPOP" /&gt;"</w:t>
            </w:r>
          </w:p>
          <w:p w:rsidR="00AF3D65" w:rsidRDefault="00AF3D65"/>
        </w:tc>
      </w:tr>
    </w:tbl>
    <w:p w:rsidR="00AF3D65" w:rsidRDefault="00AF3D65"/>
    <w:p w:rsidR="00AF3D65" w:rsidRPr="00DC22B9" w:rsidRDefault="00796B32">
      <w:r w:rsidRPr="00DC22B9">
        <w:t>Upon pressing the button the request for processing a payment through UPOP is executed. The description of the request is present in sections:</w:t>
      </w:r>
    </w:p>
    <w:p w:rsidR="00AF3D65" w:rsidRPr="00DC22B9" w:rsidRDefault="00796B32">
      <w:proofErr w:type="gramStart"/>
      <w:r w:rsidRPr="00DC22B9">
        <w:t xml:space="preserve">- </w:t>
      </w:r>
      <w:hyperlink w:anchor="scroll-bookmark-216" w:history="1">
        <w:r w:rsidRPr="00DC22B9">
          <w:rPr>
            <w:rStyle w:val="af1"/>
          </w:rPr>
          <w:t>7.1.11.</w:t>
        </w:r>
        <w:proofErr w:type="gramEnd"/>
        <w:r w:rsidRPr="00DC22B9">
          <w:rPr>
            <w:rStyle w:val="af1"/>
          </w:rPr>
          <w:t xml:space="preserve"> Request for a payment through an external payment system (SOAP)</w:t>
        </w:r>
      </w:hyperlink>
      <w:r>
        <w:t>,</w:t>
      </w:r>
    </w:p>
    <w:p w:rsidR="00AF3D65" w:rsidRDefault="00796B32">
      <w:proofErr w:type="gramStart"/>
      <w:r>
        <w:t xml:space="preserve">- </w:t>
      </w:r>
      <w:hyperlink w:anchor="scroll-bookmark-217" w:history="1">
        <w:r>
          <w:rPr>
            <w:rStyle w:val="af1"/>
          </w:rPr>
          <w:t>7.2.11.</w:t>
        </w:r>
        <w:proofErr w:type="gramEnd"/>
        <w:r>
          <w:rPr>
            <w:rStyle w:val="af1"/>
          </w:rPr>
          <w:t xml:space="preserve"> </w:t>
        </w:r>
        <w:proofErr w:type="gramStart"/>
        <w:r>
          <w:rPr>
            <w:rStyle w:val="af1"/>
          </w:rPr>
          <w:t>Request for a payment through an external payment system (REST)</w:t>
        </w:r>
      </w:hyperlink>
      <w:r>
        <w:t>.</w:t>
      </w:r>
      <w:proofErr w:type="gramEnd"/>
    </w:p>
    <w:p w:rsidR="00AF3D65" w:rsidRDefault="00AF3D65"/>
    <w:p w:rsidR="00AF3D65" w:rsidRDefault="00796B32">
      <w:r>
        <w:t>Also there is a possibility to download for a store the standard payment page that already contains the button for switching to UPOP.</w:t>
      </w:r>
    </w:p>
    <w:p w:rsidR="00AF3D65" w:rsidRDefault="00AF3D65"/>
    <w:p w:rsidR="00AF3D65" w:rsidRDefault="00796B32">
      <w:r>
        <w:t>Below the general process of paying through the CUP system is described (without taking into account negative scenarios):</w:t>
      </w:r>
    </w:p>
    <w:p w:rsidR="00AF3D65" w:rsidRDefault="00753294">
      <w:r>
        <w:rPr>
          <w:noProof/>
          <w:lang w:val="ru-RU" w:eastAsia="ru-RU"/>
        </w:rPr>
        <w:lastRenderedPageBreak/>
        <w:drawing>
          <wp:inline distT="0" distB="0" distL="0" distR="0" wp14:anchorId="51FBE5F3" wp14:editId="00763417">
            <wp:extent cx="6151880" cy="5969635"/>
            <wp:effectExtent l="0" t="0" r="1270" b="0"/>
            <wp:docPr id="19" name="Рисунок 19" descr="/wiki/download/attachments/60300046/UPOP%20and%20ecommerce%20%28EN%29.png?version=1&amp;modificationDate=1507638757793&amp;api=v2"/>
            <wp:cNvGraphicFramePr/>
            <a:graphic xmlns:a="http://schemas.openxmlformats.org/drawingml/2006/main">
              <a:graphicData uri="http://schemas.openxmlformats.org/drawingml/2006/picture">
                <pic:pic xmlns:pic="http://schemas.openxmlformats.org/drawingml/2006/picture">
                  <pic:nvPicPr>
                    <pic:cNvPr id="100023" name="Рисунок 100023" descr="/wiki/download/attachments/60300046/UPOP%20and%20ecommerce%20%28EN%29.png?version=1&amp;modificationDate=1507638757793&amp;api=v2"/>
                    <pic:cNvPicPr/>
                  </pic:nvPicPr>
                  <pic:blipFill>
                    <a:blip r:embed="rId28"/>
                    <a:stretch>
                      <a:fillRect/>
                    </a:stretch>
                  </pic:blipFill>
                  <pic:spPr>
                    <a:xfrm>
                      <a:off x="0" y="0"/>
                      <a:ext cx="6151880" cy="5969635"/>
                    </a:xfrm>
                    <a:prstGeom prst="rect">
                      <a:avLst/>
                    </a:prstGeom>
                  </pic:spPr>
                </pic:pic>
              </a:graphicData>
            </a:graphic>
          </wp:inline>
        </w:drawing>
      </w:r>
    </w:p>
    <w:p w:rsidR="00AF3D65" w:rsidRDefault="00AF3D65"/>
    <w:p w:rsidR="00AF3D65" w:rsidRDefault="00796B32">
      <w:r>
        <w:t>1. The customer creates an order and confirms it;</w:t>
      </w:r>
    </w:p>
    <w:p w:rsidR="00AF3D65" w:rsidRDefault="00796B32">
      <w:r>
        <w:t>2. After the order has been confirmed by the customer, the store registers the order in RBS. To register an order, such parameters are used as the amount to be debited, order number in the store system (an alfa-numeric value from 8 to 32 symbols in length), as well as the customer redirect URL. The request specification is presented in sections:</w:t>
      </w:r>
    </w:p>
    <w:p w:rsidR="00AF3D65" w:rsidRDefault="00796B32">
      <w:r>
        <w:t xml:space="preserve">- </w:t>
      </w:r>
      <w:hyperlink w:anchor="scroll-bookmark-180" w:history="1">
        <w:proofErr w:type="gramStart"/>
        <w:r>
          <w:rPr>
            <w:rStyle w:val="af1"/>
          </w:rPr>
          <w:t>7.1.1  Order</w:t>
        </w:r>
        <w:proofErr w:type="gramEnd"/>
        <w:r>
          <w:rPr>
            <w:rStyle w:val="af1"/>
          </w:rPr>
          <w:t xml:space="preserve"> registration request" (SOAP)</w:t>
        </w:r>
      </w:hyperlink>
      <w:r>
        <w:t>, (in case of paying through UPOP, the order number in the store system must be an alfa-numeric value from 8 to 32 symbols in length);</w:t>
      </w:r>
      <w:r>
        <w:br/>
        <w:t xml:space="preserve">- </w:t>
      </w:r>
      <w:hyperlink w:anchor="scroll-bookmark-181" w:history="1">
        <w:r>
          <w:rPr>
            <w:rStyle w:val="af1"/>
          </w:rPr>
          <w:t>7.2.1. Order registration request" (REST)</w:t>
        </w:r>
      </w:hyperlink>
      <w:r>
        <w:t>, (in case of paying through UPOP, the order number in the store system must be an alfa-numeric value from 8 to 32 symbols in length).</w:t>
      </w:r>
    </w:p>
    <w:p w:rsidR="00AF3D65" w:rsidRDefault="00796B32">
      <w:r>
        <w:lastRenderedPageBreak/>
        <w:t>3. RBS returns the order ID and the URL to redirect the customer to the payment form</w:t>
      </w:r>
      <w:r>
        <w:rPr>
          <w:color w:val="333333"/>
        </w:rPr>
        <w:t>.</w:t>
      </w:r>
    </w:p>
    <w:p w:rsidR="00AF3D65" w:rsidRDefault="00796B32">
      <w:r>
        <w:t>4. The store sends to the customer the redirect URL received at step 3.</w:t>
      </w:r>
    </w:p>
    <w:p w:rsidR="00AF3D65" w:rsidRDefault="00796B32">
      <w:r>
        <w:t>5. The customer opens the received URL proceeding to the payment form.</w:t>
      </w:r>
    </w:p>
    <w:p w:rsidR="00AF3D65" w:rsidRDefault="00796B32">
      <w:r>
        <w:t>6. The customer is redirected to the payment page that belongs to the bank. On the payment page, the available method of payments through UPOP is displayed (the "Pay through UPOP" button).</w:t>
      </w:r>
    </w:p>
    <w:p w:rsidR="00AF3D65" w:rsidRDefault="00796B32">
      <w:r>
        <w:t>7. The customer selects a payment through UPOP (presses the button).</w:t>
      </w:r>
    </w:p>
    <w:p w:rsidR="00AF3D65" w:rsidRDefault="00796B32">
      <w:r>
        <w:t>8. The RBS system requests the order payment in the UPOP payment gateway.</w:t>
      </w:r>
    </w:p>
    <w:p w:rsidR="00AF3D65" w:rsidRDefault="00796B32">
      <w:r>
        <w:t>9. The UPOP system requests from the customer the payment data.</w:t>
      </w:r>
    </w:p>
    <w:p w:rsidR="00AF3D65" w:rsidRDefault="00796B32">
      <w:r>
        <w:t>10. The customer sends his or her data.</w:t>
      </w:r>
    </w:p>
    <w:p w:rsidR="00AF3D65" w:rsidRDefault="00796B32">
      <w:r>
        <w:t>11. The UPOP system processes the payment.</w:t>
      </w:r>
    </w:p>
    <w:p w:rsidR="00AF3D65" w:rsidRDefault="00796B32">
      <w:r>
        <w:t xml:space="preserve">12-13. </w:t>
      </w:r>
      <w:proofErr w:type="gramStart"/>
      <w:r>
        <w:t>The</w:t>
      </w:r>
      <w:proofErr w:type="gramEnd"/>
      <w:r>
        <w:t xml:space="preserve"> customer is redirected to the page with the payment result.</w:t>
      </w:r>
    </w:p>
    <w:p w:rsidR="00AF3D65" w:rsidRDefault="00796B32">
      <w:r>
        <w:t>14. The RBS system calls the UPOP system to the check the payment status.</w:t>
      </w:r>
    </w:p>
    <w:p w:rsidR="00AF3D65" w:rsidRDefault="00796B32">
      <w:r>
        <w:t>15. The UPOP system checks the result of the payment and returns it to the RBS system.</w:t>
      </w:r>
    </w:p>
    <w:p w:rsidR="00AF3D65" w:rsidRDefault="00796B32">
      <w:r>
        <w:t>16. The order status in the RBS system is renewed.</w:t>
      </w:r>
    </w:p>
    <w:p w:rsidR="00AF3D65" w:rsidRDefault="00796B32">
      <w:r>
        <w:t>17. The result is displayed to the customer.</w:t>
      </w:r>
    </w:p>
    <w:p w:rsidR="00AF3D65" w:rsidRDefault="00AF3D65"/>
    <w:p w:rsidR="00AF3D65" w:rsidRDefault="00AF3D65"/>
    <w:p w:rsidR="00AF3D65" w:rsidRDefault="00796B32">
      <w:pPr>
        <w:pStyle w:val="4"/>
      </w:pPr>
      <w:bookmarkStart w:id="122" w:name="scroll-bookmark-219"/>
      <w:bookmarkStart w:id="123" w:name="scroll-bookmark-59"/>
      <w:bookmarkEnd w:id="122"/>
      <w:r>
        <w:t>Using solely UPOP</w:t>
      </w:r>
      <w:bookmarkEnd w:id="123"/>
    </w:p>
    <w:p w:rsidR="00AF3D65" w:rsidRDefault="00796B32">
      <w:r>
        <w:t>Below the general process of paying through the CUP system (without negative scenarios) for the case when the store accepts only payments through CUP:</w:t>
      </w:r>
    </w:p>
    <w:p w:rsidR="00AF3D65" w:rsidRDefault="00AF3D65"/>
    <w:p w:rsidR="00AF3D65" w:rsidRDefault="00753294">
      <w:r>
        <w:rPr>
          <w:noProof/>
          <w:lang w:val="ru-RU" w:eastAsia="ru-RU"/>
        </w:rPr>
        <w:lastRenderedPageBreak/>
        <w:drawing>
          <wp:inline distT="0" distB="0" distL="0" distR="0" wp14:anchorId="3008878B" wp14:editId="322AC28B">
            <wp:extent cx="6151880" cy="5949315"/>
            <wp:effectExtent l="0" t="0" r="1270" b="0"/>
            <wp:docPr id="20" name="Рисунок 20" descr="/wiki/download/attachments/60300046/UPOP%20only.png?version=1&amp;modificationDate=1507639282987&amp;api=v2"/>
            <wp:cNvGraphicFramePr/>
            <a:graphic xmlns:a="http://schemas.openxmlformats.org/drawingml/2006/main">
              <a:graphicData uri="http://schemas.openxmlformats.org/drawingml/2006/picture">
                <pic:pic xmlns:pic="http://schemas.openxmlformats.org/drawingml/2006/picture">
                  <pic:nvPicPr>
                    <pic:cNvPr id="100024" name="Рисунок 100024" descr="/wiki/download/attachments/60300046/UPOP%20only.png?version=1&amp;modificationDate=1507639282987&amp;api=v2"/>
                    <pic:cNvPicPr/>
                  </pic:nvPicPr>
                  <pic:blipFill>
                    <a:blip r:embed="rId29"/>
                    <a:stretch>
                      <a:fillRect/>
                    </a:stretch>
                  </pic:blipFill>
                  <pic:spPr>
                    <a:xfrm>
                      <a:off x="0" y="0"/>
                      <a:ext cx="6151880" cy="5949315"/>
                    </a:xfrm>
                    <a:prstGeom prst="rect">
                      <a:avLst/>
                    </a:prstGeom>
                  </pic:spPr>
                </pic:pic>
              </a:graphicData>
            </a:graphic>
          </wp:inline>
        </w:drawing>
      </w:r>
    </w:p>
    <w:p w:rsidR="00AF3D65" w:rsidRDefault="00AF3D65"/>
    <w:p w:rsidR="00AF3D65" w:rsidRDefault="00796B32">
      <w:r>
        <w:t>1. The customer creates an order at the site of the store.</w:t>
      </w:r>
    </w:p>
    <w:p w:rsidR="00AF3D65" w:rsidRDefault="00796B32">
      <w:r>
        <w:t>2. After the order has been confirmed by the customer, the store registers the order in RBS. To register an order, such parameters are used as the amount to be debited, order number in the store system (an alfa-numeric value from 8 to 32 symbols in length), as well as the customer redirect URL. The request specification is presented in sections:</w:t>
      </w:r>
    </w:p>
    <w:p w:rsidR="00AF3D65" w:rsidRDefault="00796B32">
      <w:r>
        <w:t xml:space="preserve">- </w:t>
      </w:r>
      <w:hyperlink w:anchor="scroll-bookmark-180" w:history="1">
        <w:proofErr w:type="gramStart"/>
        <w:r>
          <w:rPr>
            <w:rStyle w:val="af1"/>
          </w:rPr>
          <w:t>7.1.1  Order</w:t>
        </w:r>
        <w:proofErr w:type="gramEnd"/>
        <w:r>
          <w:rPr>
            <w:rStyle w:val="af1"/>
          </w:rPr>
          <w:t xml:space="preserve"> registration request" (SOAP)</w:t>
        </w:r>
      </w:hyperlink>
      <w:r>
        <w:t>, (in case of paying through UPOP, the order number in the store system must be an alfa-numeric value from 8 to 32 symbols in length);</w:t>
      </w:r>
      <w:r>
        <w:br/>
        <w:t xml:space="preserve">- </w:t>
      </w:r>
      <w:hyperlink w:anchor="scroll-bookmark-181" w:history="1">
        <w:r>
          <w:rPr>
            <w:rStyle w:val="af1"/>
          </w:rPr>
          <w:t>7.2.1. Order registration request" (REST)</w:t>
        </w:r>
      </w:hyperlink>
      <w:r>
        <w:t>, (in case of paying through UPOP, the order number in the store system must be an alfa-numeric value from 8 to 32 symbols in length).</w:t>
      </w:r>
    </w:p>
    <w:p w:rsidR="00AF3D65" w:rsidRDefault="00796B32">
      <w:r>
        <w:lastRenderedPageBreak/>
        <w:t>3. RBS returns the order ID.</w:t>
      </w:r>
    </w:p>
    <w:p w:rsidR="00AF3D65" w:rsidRDefault="00796B32">
      <w:r>
        <w:t xml:space="preserve">4. The store sends to RBS the request for an order payment through UPOP passing the order ID received at step 3. To do this, the request for an alternative payment method is used with the </w:t>
      </w:r>
      <w:r>
        <w:rPr>
          <w:rFonts w:ascii="Consolas" w:eastAsia="Calibri" w:hAnsi="Consolas" w:cs="Consolas"/>
          <w:sz w:val="21"/>
          <w:szCs w:val="21"/>
        </w:rPr>
        <w:t>UPOP</w:t>
      </w:r>
      <w:r>
        <w:t xml:space="preserve"> value mandatorily passed in the </w:t>
      </w:r>
      <w:r>
        <w:rPr>
          <w:rFonts w:ascii="Consolas" w:eastAsia="Calibri" w:hAnsi="Consolas" w:cs="Consolas"/>
          <w:sz w:val="21"/>
          <w:szCs w:val="21"/>
        </w:rPr>
        <w:t>paymentWay</w:t>
      </w:r>
      <w:r>
        <w:t xml:space="preserve"> parameter, as well as the order ID. The request specification is presented in sections:</w:t>
      </w:r>
    </w:p>
    <w:p w:rsidR="00AF3D65" w:rsidRDefault="00796B32">
      <w:proofErr w:type="gramStart"/>
      <w:r>
        <w:t xml:space="preserve">- </w:t>
      </w:r>
      <w:hyperlink w:anchor="scroll-bookmark-216" w:history="1">
        <w:r>
          <w:rPr>
            <w:rStyle w:val="af1"/>
          </w:rPr>
          <w:t>7.1.11.</w:t>
        </w:r>
        <w:proofErr w:type="gramEnd"/>
        <w:r>
          <w:rPr>
            <w:rStyle w:val="af1"/>
          </w:rPr>
          <w:t xml:space="preserve"> Request for a payment through an external payment system (SOAP)</w:t>
        </w:r>
      </w:hyperlink>
      <w:r>
        <w:t>,</w:t>
      </w:r>
    </w:p>
    <w:p w:rsidR="00AF3D65" w:rsidRDefault="00796B32">
      <w:proofErr w:type="gramStart"/>
      <w:r>
        <w:t xml:space="preserve">- </w:t>
      </w:r>
      <w:hyperlink w:anchor="scroll-bookmark-217" w:history="1">
        <w:r>
          <w:rPr>
            <w:rStyle w:val="af1"/>
          </w:rPr>
          <w:t>7.2.11.</w:t>
        </w:r>
        <w:proofErr w:type="gramEnd"/>
        <w:r>
          <w:rPr>
            <w:rStyle w:val="af1"/>
          </w:rPr>
          <w:t xml:space="preserve"> </w:t>
        </w:r>
        <w:proofErr w:type="gramStart"/>
        <w:r>
          <w:rPr>
            <w:rStyle w:val="af1"/>
          </w:rPr>
          <w:t>Request for a payment through an external payment system (REST)</w:t>
        </w:r>
      </w:hyperlink>
      <w:r>
        <w:t>.</w:t>
      </w:r>
      <w:proofErr w:type="gramEnd"/>
    </w:p>
    <w:p w:rsidR="00AF3D65" w:rsidRDefault="00796B32">
      <w:r>
        <w:t>5. In the response, the payment gateway sends the URL to redirect the customer to the CUP system.</w:t>
      </w:r>
    </w:p>
    <w:p w:rsidR="00AF3D65" w:rsidRDefault="00796B32">
      <w:r>
        <w:t>6. The redirect URL to the CUP system is passed to the customer's browser.</w:t>
      </w:r>
    </w:p>
    <w:p w:rsidR="00AF3D65" w:rsidRDefault="00796B32">
      <w:r>
        <w:t>7. The customer's browser requests the authorization form with parameters:</w:t>
      </w:r>
    </w:p>
    <w:p w:rsidR="00AF3D65" w:rsidRDefault="00796B32" w:rsidP="00DA6CF6">
      <w:pPr>
        <w:numPr>
          <w:ilvl w:val="0"/>
          <w:numId w:val="104"/>
        </w:numPr>
      </w:pPr>
      <w:r>
        <w:t>Order ID (received at step 3);</w:t>
      </w:r>
    </w:p>
    <w:p w:rsidR="00AF3D65" w:rsidRDefault="00796B32" w:rsidP="00DA6CF6">
      <w:pPr>
        <w:numPr>
          <w:ilvl w:val="0"/>
          <w:numId w:val="104"/>
        </w:numPr>
      </w:pPr>
      <w:r>
        <w:t>The BackURL to return to the order status request page (that has been passed in the registration request at step 2).</w:t>
      </w:r>
    </w:p>
    <w:p w:rsidR="00AF3D65" w:rsidRDefault="00796B32">
      <w:r>
        <w:t>8. The customer receives the form for authorization in the CUP system.</w:t>
      </w:r>
    </w:p>
    <w:p w:rsidR="00AF3D65" w:rsidRDefault="00796B32">
      <w:r>
        <w:t>9. The customer fills in and sends the form to CUP.</w:t>
      </w:r>
    </w:p>
    <w:p w:rsidR="00AF3D65" w:rsidRDefault="00796B32">
      <w:r>
        <w:t>10. The UPOP system processes the payment.</w:t>
      </w:r>
    </w:p>
    <w:p w:rsidR="00AF3D65" w:rsidRDefault="00796B32">
      <w:r>
        <w:t xml:space="preserve">11-12. </w:t>
      </w:r>
      <w:proofErr w:type="gramStart"/>
      <w:r>
        <w:t>The</w:t>
      </w:r>
      <w:proofErr w:type="gramEnd"/>
      <w:r>
        <w:t xml:space="preserve"> customer is redirected to the page with the payment result.</w:t>
      </w:r>
    </w:p>
    <w:p w:rsidR="00AF3D65" w:rsidRDefault="00796B32">
      <w:r>
        <w:t>13. The RBS system calls the UPOP system to the check the payment status.</w:t>
      </w:r>
    </w:p>
    <w:p w:rsidR="00AF3D65" w:rsidRDefault="00796B32">
      <w:r>
        <w:t>14. The UPOP system checks the result of the payment and returns it to the RBS system.</w:t>
      </w:r>
    </w:p>
    <w:p w:rsidR="00AF3D65" w:rsidRDefault="00796B32">
      <w:r>
        <w:t>15. The order status is renewed in the RBS system.</w:t>
      </w:r>
    </w:p>
    <w:p w:rsidR="00AF3D65" w:rsidRDefault="00796B32">
      <w:r>
        <w:t>16. The result is displayed to the customer.</w:t>
      </w:r>
    </w:p>
    <w:p w:rsidR="00AF3D65" w:rsidRDefault="00AF3D65"/>
    <w:p w:rsidR="00AF3D65" w:rsidRDefault="00796B32">
      <w:pPr>
        <w:pStyle w:val="3"/>
      </w:pPr>
      <w:bookmarkStart w:id="124" w:name="_Toc256000054"/>
      <w:bookmarkStart w:id="125" w:name="scroll-bookmark-60"/>
      <w:r>
        <w:t>Testing a payment through UPOP</w:t>
      </w:r>
      <w:bookmarkEnd w:id="124"/>
      <w:bookmarkEnd w:id="125"/>
    </w:p>
    <w:p w:rsidR="00AF3D65" w:rsidRDefault="00796B32">
      <w:pPr>
        <w:pStyle w:val="4"/>
      </w:pPr>
      <w:bookmarkStart w:id="126" w:name="scroll-bookmark-61"/>
      <w:r>
        <w:t>Testing process</w:t>
      </w:r>
      <w:bookmarkEnd w:id="126"/>
    </w:p>
    <w:p w:rsidR="00AF3D65" w:rsidRDefault="00796B32">
      <w:r>
        <w:t>To test processing a payment through UPOP:</w:t>
      </w:r>
    </w:p>
    <w:p w:rsidR="00AF3D65" w:rsidRDefault="00796B32">
      <w:r>
        <w:t>1. Register an order in the payment gateway. The order registration can be performed using REST / SOAP (the order number in the store system must be an alfa-numeric value from 8 to 32 symbols in length).</w:t>
      </w:r>
    </w:p>
    <w:p w:rsidR="00AF3D65" w:rsidRDefault="00AF3D65"/>
    <w:p w:rsidR="00AF3D65" w:rsidRDefault="00796B32">
      <w:r>
        <w:rPr>
          <w:color w:val="333333"/>
        </w:rPr>
        <w:t>2.  Redirecting to the CUP system occurs:</w:t>
      </w:r>
    </w:p>
    <w:p w:rsidR="00AF3D65" w:rsidRDefault="00AF3D65" w:rsidP="00DA6CF6">
      <w:pPr>
        <w:numPr>
          <w:ilvl w:val="0"/>
          <w:numId w:val="105"/>
        </w:numPr>
      </w:pPr>
    </w:p>
    <w:p w:rsidR="00AF3D65" w:rsidRDefault="00796B32" w:rsidP="00DA6CF6">
      <w:pPr>
        <w:numPr>
          <w:ilvl w:val="1"/>
          <w:numId w:val="106"/>
        </w:numPr>
      </w:pPr>
      <w:r>
        <w:rPr>
          <w:color w:val="333333"/>
        </w:rPr>
        <w:t>After the "Pay through UPOP" button on the payment page has been pressed, if the customer was redirected to it after registering an order.</w:t>
      </w:r>
    </w:p>
    <w:p w:rsidR="00AF3D65" w:rsidRDefault="00796B32" w:rsidP="00DA6CF6">
      <w:pPr>
        <w:numPr>
          <w:ilvl w:val="1"/>
          <w:numId w:val="106"/>
        </w:numPr>
      </w:pPr>
      <w:r>
        <w:rPr>
          <w:color w:val="333333"/>
        </w:rPr>
        <w:lastRenderedPageBreak/>
        <w:t>After sending the request for a payment through UPOP (REST / SOAP).</w:t>
      </w:r>
    </w:p>
    <w:p w:rsidR="00AF3D65" w:rsidRDefault="00AF3D65"/>
    <w:p w:rsidR="00AF3D65" w:rsidRDefault="00796B32">
      <w:r>
        <w:t xml:space="preserve">3. The page of authorization in the CUP system will open at the address </w:t>
      </w:r>
      <w:hyperlink r:id="rId30" w:history="1">
        <w:r>
          <w:rPr>
            <w:rStyle w:val="af1"/>
          </w:rPr>
          <w:t>http://202.101.25.184/beta/index.action?transNumber=201311062352028710592</w:t>
        </w:r>
      </w:hyperlink>
      <w:r>
        <w:t>:</w:t>
      </w:r>
    </w:p>
    <w:p w:rsidR="00AF3D65" w:rsidRDefault="00796B32">
      <w:r>
        <w:rPr>
          <w:noProof/>
          <w:lang w:val="ru-RU" w:eastAsia="ru-RU"/>
        </w:rPr>
        <w:drawing>
          <wp:inline distT="0" distB="0" distL="0" distR="0">
            <wp:extent cx="5715000" cy="2372264"/>
            <wp:effectExtent l="0" t="0" r="0" b="0"/>
            <wp:docPr id="100029" name="Рисунок 100029" descr="/wiki/download/attachments/56134192/01_PaymentPageUPOP.png?version=1&amp;modificationDate=1436203126000&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31"/>
                    <a:stretch>
                      <a:fillRect/>
                    </a:stretch>
                  </pic:blipFill>
                  <pic:spPr>
                    <a:xfrm>
                      <a:off x="0" y="0"/>
                      <a:ext cx="5715000" cy="2372264"/>
                    </a:xfrm>
                    <a:prstGeom prst="rect">
                      <a:avLst/>
                    </a:prstGeom>
                  </pic:spPr>
                </pic:pic>
              </a:graphicData>
            </a:graphic>
          </wp:inline>
        </w:drawing>
      </w:r>
    </w:p>
    <w:p w:rsidR="00AF3D65" w:rsidRDefault="00AF3D65"/>
    <w:p w:rsidR="00AF3D65" w:rsidRDefault="00796B32">
      <w:r>
        <w:t xml:space="preserve">4. Enter the card number and click "Next". The test card credentials </w:t>
      </w:r>
      <w:hyperlink w:anchor="scroll-bookmark-220" w:history="1"/>
      <w:r>
        <w:t xml:space="preserve"> are present in the next section.</w:t>
      </w:r>
    </w:p>
    <w:p w:rsidR="00AF3D65" w:rsidRDefault="00AF3D65"/>
    <w:p w:rsidR="00AF3D65" w:rsidRDefault="00796B32">
      <w:r>
        <w:t>5. The confirmation page will open:</w:t>
      </w:r>
    </w:p>
    <w:p w:rsidR="00AF3D65" w:rsidRDefault="00796B32">
      <w:r>
        <w:rPr>
          <w:noProof/>
          <w:lang w:val="ru-RU" w:eastAsia="ru-RU"/>
        </w:rPr>
        <w:drawing>
          <wp:inline distT="0" distB="0" distL="0" distR="0">
            <wp:extent cx="5715000" cy="2830514"/>
            <wp:effectExtent l="0" t="0" r="0" b="0"/>
            <wp:docPr id="100030" name="Рисунок 100030" descr="/wiki/download/attachments/56134192/02_PaymentConfirmationPage.png?version=1&amp;modificationDate=1436203126000&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32"/>
                    <a:stretch>
                      <a:fillRect/>
                    </a:stretch>
                  </pic:blipFill>
                  <pic:spPr>
                    <a:xfrm>
                      <a:off x="0" y="0"/>
                      <a:ext cx="5715000" cy="2830514"/>
                    </a:xfrm>
                    <a:prstGeom prst="rect">
                      <a:avLst/>
                    </a:prstGeom>
                  </pic:spPr>
                </pic:pic>
              </a:graphicData>
            </a:graphic>
          </wp:inline>
        </w:drawing>
      </w:r>
    </w:p>
    <w:p w:rsidR="00AF3D65" w:rsidRDefault="00AF3D65"/>
    <w:p w:rsidR="00AF3D65" w:rsidRDefault="00796B32">
      <w:r>
        <w:t>6. Enter the PIN-code and the confirmation SMS-code.</w:t>
      </w:r>
    </w:p>
    <w:p w:rsidR="00AF3D65" w:rsidRDefault="00AF3D65"/>
    <w:p w:rsidR="00AF3D65" w:rsidRDefault="00796B32">
      <w:r>
        <w:lastRenderedPageBreak/>
        <w:t>7. Click "Confirm and Pay". The page with the payment result will open:</w:t>
      </w:r>
    </w:p>
    <w:p w:rsidR="00AF3D65" w:rsidRDefault="00796B32">
      <w:r>
        <w:rPr>
          <w:noProof/>
          <w:lang w:val="ru-RU" w:eastAsia="ru-RU"/>
        </w:rPr>
        <w:drawing>
          <wp:inline distT="0" distB="0" distL="0" distR="0">
            <wp:extent cx="5715000" cy="1196859"/>
            <wp:effectExtent l="0" t="0" r="0" b="0"/>
            <wp:docPr id="100031" name="Рисунок 100031" descr="/wiki/download/attachments/56134192/052%20%D0%A0%D0%B5%D0%B7%D1%83%D0%BB%D1%8C%D1%82%D0%B0%D1%82%20%D0%BE%D0%BF%D0%BB%D0%B0%D1%82%D1%8B%20UPOP.png?version=1&amp;modificationDate=1436203127000&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33"/>
                    <a:stretch>
                      <a:fillRect/>
                    </a:stretch>
                  </pic:blipFill>
                  <pic:spPr>
                    <a:xfrm>
                      <a:off x="0" y="0"/>
                      <a:ext cx="5715000" cy="1196859"/>
                    </a:xfrm>
                    <a:prstGeom prst="rect">
                      <a:avLst/>
                    </a:prstGeom>
                  </pic:spPr>
                </pic:pic>
              </a:graphicData>
            </a:graphic>
          </wp:inline>
        </w:drawing>
      </w:r>
    </w:p>
    <w:p w:rsidR="00AF3D65" w:rsidRDefault="00796B32">
      <w:r>
        <w:t>Upon pressing the Return Merchant button redirection takes place back to the store page that was specified on the order registration in the returnUrl parameter (if the registration was performed by REST/ SOAP) or in the return address parameter (on the registration through the form).</w:t>
      </w:r>
    </w:p>
    <w:p w:rsidR="00AF3D65" w:rsidRDefault="00AF3D65"/>
    <w:p w:rsidR="00AF3D65" w:rsidRDefault="00796B32">
      <w:r>
        <w:t>8. After that, the payment is considered to be formally complete. On returning to the store site after a payment in the CUP system, the payment status is not passed. Because of this, the store needs to request the RBS system by the standard order status request (</w:t>
      </w:r>
      <w:r>
        <w:rPr>
          <w:rFonts w:ascii="Consolas" w:eastAsia="Calibri" w:hAnsi="Consolas" w:cs="Consolas"/>
          <w:sz w:val="21"/>
          <w:szCs w:val="21"/>
        </w:rPr>
        <w:t>getOrderStatus</w:t>
      </w:r>
      <w:r>
        <w:t>) and to wait till the order status turns to DEPOSITED (the funds are debited).</w:t>
      </w:r>
    </w:p>
    <w:p w:rsidR="00AF3D65" w:rsidRDefault="00AF3D65"/>
    <w:p w:rsidR="00AF3D65" w:rsidRDefault="00796B32">
      <w:pPr>
        <w:pStyle w:val="4"/>
      </w:pPr>
      <w:bookmarkStart w:id="127" w:name="scroll-bookmark-220"/>
      <w:bookmarkStart w:id="128" w:name="scroll-bookmark-62"/>
      <w:bookmarkEnd w:id="127"/>
      <w:r>
        <w:t>Test China UnionPay cards</w:t>
      </w:r>
      <w:bookmarkEnd w:id="128"/>
    </w:p>
    <w:p w:rsidR="00AF3D65" w:rsidRDefault="00796B32">
      <w:r>
        <w:rPr>
          <w:color w:val="FF0000"/>
        </w:rPr>
        <w:br/>
      </w:r>
    </w:p>
    <w:p w:rsidR="00AF3D65" w:rsidRDefault="00796B32">
      <w:r>
        <w:rPr>
          <w:color w:val="FF0000"/>
        </w:rPr>
        <w:t>The cards that are present in the section are designed only to test processing payments through UPOP:</w:t>
      </w:r>
    </w:p>
    <w:p w:rsidR="00AF3D65" w:rsidRDefault="00AF3D65"/>
    <w:p w:rsidR="00AF3D65" w:rsidRDefault="00796B32">
      <w:r>
        <w:rPr>
          <w:b/>
          <w:u w:val="single"/>
        </w:rPr>
        <w:t>Debit cards:</w:t>
      </w:r>
    </w:p>
    <w:tbl>
      <w:tblPr>
        <w:tblStyle w:val="ScrollTableNormal"/>
        <w:tblW w:w="5000" w:type="pct"/>
        <w:tblLook w:val="0000" w:firstRow="0" w:lastRow="0" w:firstColumn="0" w:lastColumn="0" w:noHBand="0" w:noVBand="0"/>
      </w:tblPr>
      <w:tblGrid>
        <w:gridCol w:w="4860"/>
        <w:gridCol w:w="4888"/>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6222 9888 1234 0000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PIN</w:t>
            </w:r>
          </w:p>
        </w:tc>
        <w:tc>
          <w:tcPr>
            <w:tcW w:w="0" w:type="auto"/>
            <w:tcMar>
              <w:top w:w="30" w:type="dxa"/>
              <w:left w:w="30" w:type="dxa"/>
              <w:bottom w:w="20" w:type="dxa"/>
              <w:right w:w="30" w:type="dxa"/>
            </w:tcMar>
          </w:tcPr>
          <w:p w:rsidR="00AF3D65" w:rsidRDefault="00796B32">
            <w:r>
              <w:rPr>
                <w:rFonts w:eastAsia="Calibri" w:cs="Times New Roman"/>
              </w:rPr>
              <w:t>123456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PC</w:t>
            </w:r>
          </w:p>
        </w:tc>
        <w:tc>
          <w:tcPr>
            <w:tcW w:w="0" w:type="auto"/>
            <w:tcMar>
              <w:top w:w="30" w:type="dxa"/>
              <w:left w:w="30" w:type="dxa"/>
              <w:bottom w:w="20" w:type="dxa"/>
              <w:right w:w="30" w:type="dxa"/>
            </w:tcMar>
          </w:tcPr>
          <w:p w:rsidR="00AF3D65" w:rsidRDefault="00796B32">
            <w:r>
              <w:rPr>
                <w:rFonts w:eastAsia="Calibri" w:cs="Times New Roman"/>
              </w:rPr>
              <w:t>111111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Mobile</w:t>
            </w:r>
          </w:p>
        </w:tc>
        <w:tc>
          <w:tcPr>
            <w:tcW w:w="0" w:type="auto"/>
            <w:tcMar>
              <w:top w:w="30" w:type="dxa"/>
              <w:left w:w="30" w:type="dxa"/>
              <w:bottom w:w="20" w:type="dxa"/>
              <w:right w:w="30" w:type="dxa"/>
            </w:tcMar>
          </w:tcPr>
          <w:p w:rsidR="00AF3D65" w:rsidRDefault="00796B32">
            <w:r>
              <w:rPr>
                <w:rFonts w:eastAsia="Calibri" w:cs="Times New Roman"/>
              </w:rPr>
              <w:t>123456</w:t>
            </w:r>
          </w:p>
        </w:tc>
      </w:tr>
    </w:tbl>
    <w:p w:rsidR="00AF3D65" w:rsidRDefault="00796B32">
      <w:r w:rsidRPr="00DC22B9">
        <w:rPr>
          <w:b/>
          <w:u w:val="single"/>
        </w:rPr>
        <w:br/>
      </w:r>
    </w:p>
    <w:tbl>
      <w:tblPr>
        <w:tblStyle w:val="ScrollTableNormal"/>
        <w:tblW w:w="5000" w:type="pct"/>
        <w:tblLook w:val="0000" w:firstRow="0" w:lastRow="0" w:firstColumn="0" w:lastColumn="0" w:noHBand="0" w:noVBand="0"/>
      </w:tblPr>
      <w:tblGrid>
        <w:gridCol w:w="4675"/>
        <w:gridCol w:w="5073"/>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6216261000000000018</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PIN</w:t>
            </w:r>
          </w:p>
        </w:tc>
        <w:tc>
          <w:tcPr>
            <w:tcW w:w="0" w:type="auto"/>
            <w:tcMar>
              <w:top w:w="30" w:type="dxa"/>
              <w:left w:w="30" w:type="dxa"/>
              <w:bottom w:w="20" w:type="dxa"/>
              <w:right w:w="30" w:type="dxa"/>
            </w:tcMar>
          </w:tcPr>
          <w:p w:rsidR="00AF3D65" w:rsidRDefault="00796B32">
            <w:r>
              <w:rPr>
                <w:rFonts w:eastAsia="Calibri" w:cs="Times New Roman"/>
              </w:rPr>
              <w:t>123456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SMS Code on PC</w:t>
            </w:r>
          </w:p>
        </w:tc>
        <w:tc>
          <w:tcPr>
            <w:tcW w:w="0" w:type="auto"/>
            <w:tcMar>
              <w:top w:w="30" w:type="dxa"/>
              <w:left w:w="30" w:type="dxa"/>
              <w:bottom w:w="20" w:type="dxa"/>
              <w:right w:w="30" w:type="dxa"/>
            </w:tcMar>
          </w:tcPr>
          <w:p w:rsidR="00AF3D65" w:rsidRDefault="00796B32">
            <w:r>
              <w:rPr>
                <w:rFonts w:eastAsia="Calibri" w:cs="Times New Roman"/>
              </w:rPr>
              <w:t>111111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Mobile</w:t>
            </w:r>
          </w:p>
        </w:tc>
        <w:tc>
          <w:tcPr>
            <w:tcW w:w="0" w:type="auto"/>
            <w:tcMar>
              <w:top w:w="30" w:type="dxa"/>
              <w:left w:w="30" w:type="dxa"/>
              <w:bottom w:w="20" w:type="dxa"/>
              <w:right w:w="30" w:type="dxa"/>
            </w:tcMar>
          </w:tcPr>
          <w:p w:rsidR="00AF3D65" w:rsidRDefault="00796B32">
            <w:r>
              <w:rPr>
                <w:rFonts w:eastAsia="Calibri" w:cs="Times New Roman"/>
              </w:rPr>
              <w:t>123456</w:t>
            </w:r>
          </w:p>
        </w:tc>
      </w:tr>
    </w:tbl>
    <w:p w:rsidR="00AF3D65" w:rsidRDefault="00796B32">
      <w:r w:rsidRPr="00DC22B9">
        <w:rPr>
          <w:b/>
          <w:u w:val="single"/>
        </w:rPr>
        <w:br/>
      </w:r>
    </w:p>
    <w:tbl>
      <w:tblPr>
        <w:tblStyle w:val="ScrollTableNormal"/>
        <w:tblW w:w="5000" w:type="pct"/>
        <w:tblLook w:val="0000" w:firstRow="0" w:lastRow="0" w:firstColumn="0" w:lastColumn="0" w:noHBand="0" w:noVBand="0"/>
      </w:tblPr>
      <w:tblGrid>
        <w:gridCol w:w="4797"/>
        <w:gridCol w:w="4951"/>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6222988812340000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PIN</w:t>
            </w:r>
          </w:p>
        </w:tc>
        <w:tc>
          <w:tcPr>
            <w:tcW w:w="0" w:type="auto"/>
            <w:tcMar>
              <w:top w:w="30" w:type="dxa"/>
              <w:left w:w="30" w:type="dxa"/>
              <w:bottom w:w="20" w:type="dxa"/>
              <w:right w:w="30" w:type="dxa"/>
            </w:tcMar>
          </w:tcPr>
          <w:p w:rsidR="00AF3D65" w:rsidRDefault="00796B32">
            <w:r>
              <w:rPr>
                <w:rFonts w:eastAsia="Calibri" w:cs="Times New Roman"/>
              </w:rPr>
              <w:t>123456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互联网</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Personal ID</w:t>
            </w:r>
          </w:p>
        </w:tc>
        <w:tc>
          <w:tcPr>
            <w:tcW w:w="0" w:type="auto"/>
            <w:tcMar>
              <w:top w:w="30" w:type="dxa"/>
              <w:left w:w="30" w:type="dxa"/>
              <w:bottom w:w="20" w:type="dxa"/>
              <w:right w:w="30" w:type="dxa"/>
            </w:tcMar>
          </w:tcPr>
          <w:p w:rsidR="00AF3D65" w:rsidRDefault="00796B32">
            <w:r>
              <w:rPr>
                <w:rFonts w:eastAsia="Calibri" w:cs="Times New Roman"/>
              </w:rPr>
              <w:t>341126197709218366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OTP</w:t>
            </w:r>
          </w:p>
        </w:tc>
        <w:tc>
          <w:tcPr>
            <w:tcW w:w="0" w:type="auto"/>
            <w:tcMar>
              <w:top w:w="30" w:type="dxa"/>
              <w:left w:w="30" w:type="dxa"/>
              <w:bottom w:w="20" w:type="dxa"/>
              <w:right w:w="30" w:type="dxa"/>
            </w:tcMar>
          </w:tcPr>
          <w:p w:rsidR="00AF3D65" w:rsidRDefault="00796B32">
            <w:r>
              <w:rPr>
                <w:rFonts w:eastAsia="Calibri" w:cs="Times New Roman"/>
              </w:rPr>
              <w:t>111111</w:t>
            </w:r>
          </w:p>
        </w:tc>
      </w:tr>
    </w:tbl>
    <w:p w:rsidR="00AF3D65" w:rsidRDefault="00796B32">
      <w:r w:rsidRPr="00DC22B9">
        <w:rPr>
          <w:b/>
          <w:u w:val="single"/>
        </w:rPr>
        <w:br/>
      </w:r>
    </w:p>
    <w:tbl>
      <w:tblPr>
        <w:tblStyle w:val="ScrollTableNormal"/>
        <w:tblW w:w="5000" w:type="pct"/>
        <w:tblLook w:val="0000" w:firstRow="0" w:lastRow="0" w:firstColumn="0" w:lastColumn="0" w:noHBand="0" w:noVBand="0"/>
      </w:tblPr>
      <w:tblGrid>
        <w:gridCol w:w="4797"/>
        <w:gridCol w:w="4951"/>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6221558812340000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cvn2</w:t>
            </w:r>
          </w:p>
        </w:tc>
        <w:tc>
          <w:tcPr>
            <w:tcW w:w="0" w:type="auto"/>
            <w:tcMar>
              <w:top w:w="30" w:type="dxa"/>
              <w:left w:w="30" w:type="dxa"/>
              <w:bottom w:w="20" w:type="dxa"/>
              <w:right w:w="30" w:type="dxa"/>
            </w:tcMar>
          </w:tcPr>
          <w:p w:rsidR="00AF3D65" w:rsidRDefault="00796B32">
            <w:r>
              <w:rPr>
                <w:rFonts w:eastAsia="Calibri" w:cs="Times New Roman"/>
              </w:rPr>
              <w:t>123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互联网</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Personal ID</w:t>
            </w:r>
          </w:p>
        </w:tc>
        <w:tc>
          <w:tcPr>
            <w:tcW w:w="0" w:type="auto"/>
            <w:tcMar>
              <w:top w:w="30" w:type="dxa"/>
              <w:left w:w="30" w:type="dxa"/>
              <w:bottom w:w="20" w:type="dxa"/>
              <w:right w:w="30" w:type="dxa"/>
            </w:tcMar>
          </w:tcPr>
          <w:p w:rsidR="00AF3D65" w:rsidRDefault="00796B32">
            <w:r>
              <w:rPr>
                <w:rFonts w:eastAsia="Calibri" w:cs="Times New Roman"/>
              </w:rPr>
              <w:t>341126197709218366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Expiry Date</w:t>
            </w:r>
          </w:p>
        </w:tc>
        <w:tc>
          <w:tcPr>
            <w:tcW w:w="0" w:type="auto"/>
            <w:tcMar>
              <w:top w:w="30" w:type="dxa"/>
              <w:left w:w="30" w:type="dxa"/>
              <w:bottom w:w="20" w:type="dxa"/>
              <w:right w:w="30" w:type="dxa"/>
            </w:tcMar>
          </w:tcPr>
          <w:p w:rsidR="00AF3D65" w:rsidRDefault="00796B32">
            <w:r>
              <w:rPr>
                <w:rFonts w:eastAsia="Calibri" w:cs="Times New Roman"/>
              </w:rPr>
              <w:t>1711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OPT</w:t>
            </w:r>
          </w:p>
        </w:tc>
        <w:tc>
          <w:tcPr>
            <w:tcW w:w="0" w:type="auto"/>
            <w:tcMar>
              <w:top w:w="30" w:type="dxa"/>
              <w:left w:w="30" w:type="dxa"/>
              <w:bottom w:w="20" w:type="dxa"/>
              <w:right w:w="30" w:type="dxa"/>
            </w:tcMar>
          </w:tcPr>
          <w:p w:rsidR="00AF3D65" w:rsidRDefault="00796B32">
            <w:r>
              <w:rPr>
                <w:rFonts w:eastAsia="Calibri" w:cs="Times New Roman"/>
              </w:rPr>
              <w:t>111111</w:t>
            </w:r>
          </w:p>
        </w:tc>
      </w:tr>
    </w:tbl>
    <w:p w:rsidR="00AF3D65" w:rsidRDefault="00796B32">
      <w:r w:rsidRPr="00DC22B9">
        <w:rPr>
          <w:b/>
          <w:u w:val="single"/>
        </w:rPr>
        <w:br/>
      </w:r>
    </w:p>
    <w:tbl>
      <w:tblPr>
        <w:tblStyle w:val="ScrollTableNormal"/>
        <w:tblW w:w="5000" w:type="pct"/>
        <w:tblLook w:val="0000" w:firstRow="0" w:lastRow="0" w:firstColumn="0" w:lastColumn="0" w:noHBand="0" w:noVBand="0"/>
      </w:tblPr>
      <w:tblGrid>
        <w:gridCol w:w="4675"/>
        <w:gridCol w:w="5073"/>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6216261000000000018</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PIN</w:t>
            </w:r>
          </w:p>
        </w:tc>
        <w:tc>
          <w:tcPr>
            <w:tcW w:w="0" w:type="auto"/>
            <w:tcMar>
              <w:top w:w="30" w:type="dxa"/>
              <w:left w:w="30" w:type="dxa"/>
              <w:bottom w:w="20" w:type="dxa"/>
              <w:right w:w="30" w:type="dxa"/>
            </w:tcMar>
          </w:tcPr>
          <w:p w:rsidR="00AF3D65" w:rsidRDefault="00796B32">
            <w:r>
              <w:rPr>
                <w:rFonts w:eastAsia="Calibri" w:cs="Times New Roman"/>
              </w:rPr>
              <w:t>123456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全渠道</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Personal ID</w:t>
            </w:r>
          </w:p>
        </w:tc>
        <w:tc>
          <w:tcPr>
            <w:tcW w:w="0" w:type="auto"/>
            <w:tcMar>
              <w:top w:w="30" w:type="dxa"/>
              <w:left w:w="30" w:type="dxa"/>
              <w:bottom w:w="20" w:type="dxa"/>
              <w:right w:w="30" w:type="dxa"/>
            </w:tcMar>
          </w:tcPr>
          <w:p w:rsidR="00AF3D65" w:rsidRDefault="00796B32">
            <w:r>
              <w:rPr>
                <w:rFonts w:eastAsia="Calibri" w:cs="Times New Roman"/>
              </w:rPr>
              <w:t>341126197709218366</w:t>
            </w:r>
          </w:p>
        </w:tc>
      </w:tr>
    </w:tbl>
    <w:p w:rsidR="00AF3D65" w:rsidRDefault="00AF3D65"/>
    <w:tbl>
      <w:tblPr>
        <w:tblStyle w:val="ScrollTableNormal"/>
        <w:tblW w:w="5000" w:type="pct"/>
        <w:tblLook w:val="0000" w:firstRow="0" w:lastRow="0" w:firstColumn="0" w:lastColumn="0" w:noHBand="0" w:noVBand="0"/>
      </w:tblPr>
      <w:tblGrid>
        <w:gridCol w:w="4797"/>
        <w:gridCol w:w="4951"/>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rPr>
              <w:lastRenderedPageBreak/>
              <w:t>Card number</w:t>
            </w:r>
          </w:p>
        </w:tc>
        <w:tc>
          <w:tcPr>
            <w:tcW w:w="0" w:type="auto"/>
            <w:tcMar>
              <w:top w:w="30" w:type="dxa"/>
              <w:left w:w="30" w:type="dxa"/>
              <w:bottom w:w="20" w:type="dxa"/>
              <w:right w:w="30" w:type="dxa"/>
            </w:tcMar>
          </w:tcPr>
          <w:p w:rsidR="00AF3D65" w:rsidRDefault="00796B32">
            <w:r>
              <w:rPr>
                <w:rFonts w:eastAsia="Calibri" w:cs="Times New Roman"/>
              </w:rPr>
              <w:t>5200831111111113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cvn2</w:t>
            </w:r>
          </w:p>
        </w:tc>
        <w:tc>
          <w:tcPr>
            <w:tcW w:w="0" w:type="auto"/>
            <w:tcMar>
              <w:top w:w="30" w:type="dxa"/>
              <w:left w:w="30" w:type="dxa"/>
              <w:bottom w:w="20" w:type="dxa"/>
              <w:right w:w="30" w:type="dxa"/>
            </w:tcMar>
          </w:tcPr>
          <w:p w:rsidR="00AF3D65" w:rsidRDefault="00796B32">
            <w:r>
              <w:rPr>
                <w:rFonts w:eastAsia="Calibri" w:cs="Times New Roman"/>
              </w:rPr>
              <w:t>123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全渠道</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Personal ID</w:t>
            </w:r>
          </w:p>
        </w:tc>
        <w:tc>
          <w:tcPr>
            <w:tcW w:w="0" w:type="auto"/>
            <w:tcMar>
              <w:top w:w="30" w:type="dxa"/>
              <w:left w:w="30" w:type="dxa"/>
              <w:bottom w:w="20" w:type="dxa"/>
              <w:right w:w="30" w:type="dxa"/>
            </w:tcMar>
          </w:tcPr>
          <w:p w:rsidR="00AF3D65" w:rsidRDefault="00796B32">
            <w:r>
              <w:rPr>
                <w:rFonts w:eastAsia="Calibri" w:cs="Times New Roman"/>
              </w:rPr>
              <w:t>341126197709218366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Expiry Date</w:t>
            </w:r>
          </w:p>
        </w:tc>
        <w:tc>
          <w:tcPr>
            <w:tcW w:w="0" w:type="auto"/>
            <w:tcMar>
              <w:top w:w="30" w:type="dxa"/>
              <w:left w:w="30" w:type="dxa"/>
              <w:bottom w:w="20" w:type="dxa"/>
              <w:right w:w="30" w:type="dxa"/>
            </w:tcMar>
          </w:tcPr>
          <w:p w:rsidR="00AF3D65" w:rsidRDefault="00796B32">
            <w:r>
              <w:rPr>
                <w:rFonts w:eastAsia="Calibri" w:cs="Times New Roman"/>
              </w:rPr>
              <w:t>1911</w:t>
            </w:r>
          </w:p>
        </w:tc>
      </w:tr>
    </w:tbl>
    <w:p w:rsidR="00AF3D65" w:rsidRPr="00DC22B9" w:rsidRDefault="00AF3D65"/>
    <w:p w:rsidR="00AF3D65" w:rsidRPr="00DC22B9" w:rsidRDefault="00AF3D65"/>
    <w:p w:rsidR="00AF3D65" w:rsidRPr="00DC22B9" w:rsidRDefault="00AF3D65"/>
    <w:p w:rsidR="00AF3D65" w:rsidRPr="00DC22B9" w:rsidRDefault="00796B32">
      <w:r w:rsidRPr="00DC22B9">
        <w:rPr>
          <w:b/>
          <w:u w:val="single"/>
        </w:rPr>
        <w:t>Credit cards:</w:t>
      </w:r>
    </w:p>
    <w:tbl>
      <w:tblPr>
        <w:tblStyle w:val="ScrollTableNormal"/>
        <w:tblW w:w="5000" w:type="pct"/>
        <w:tblLook w:val="0000" w:firstRow="0" w:lastRow="0" w:firstColumn="0" w:lastColumn="0" w:noHBand="0" w:noVBand="0"/>
      </w:tblPr>
      <w:tblGrid>
        <w:gridCol w:w="4860"/>
        <w:gridCol w:w="4888"/>
      </w:tblGrid>
      <w:tr w:rsidR="00AF3D65" w:rsidTr="00AF3D65">
        <w:tc>
          <w:tcPr>
            <w:tcW w:w="0" w:type="auto"/>
            <w:tcMar>
              <w:top w:w="30" w:type="dxa"/>
              <w:left w:w="30" w:type="dxa"/>
              <w:bottom w:w="20" w:type="dxa"/>
              <w:right w:w="30" w:type="dxa"/>
            </w:tcMar>
          </w:tcPr>
          <w:p w:rsidR="00AF3D65" w:rsidRDefault="00796B32">
            <w:r>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6221 5588 1234 0000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13552535506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CVN2</w:t>
            </w:r>
          </w:p>
        </w:tc>
        <w:tc>
          <w:tcPr>
            <w:tcW w:w="0" w:type="auto"/>
            <w:tcMar>
              <w:top w:w="30" w:type="dxa"/>
              <w:left w:w="30" w:type="dxa"/>
              <w:bottom w:w="20" w:type="dxa"/>
              <w:right w:w="30" w:type="dxa"/>
            </w:tcMar>
          </w:tcPr>
          <w:p w:rsidR="00AF3D65" w:rsidRDefault="00796B32">
            <w:r>
              <w:rPr>
                <w:rFonts w:eastAsia="Calibri" w:cs="Times New Roman"/>
              </w:rPr>
              <w:t>123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 Date</w:t>
            </w:r>
          </w:p>
        </w:tc>
        <w:tc>
          <w:tcPr>
            <w:tcW w:w="0" w:type="auto"/>
            <w:tcMar>
              <w:top w:w="30" w:type="dxa"/>
              <w:left w:w="30" w:type="dxa"/>
              <w:bottom w:w="20" w:type="dxa"/>
              <w:right w:w="30" w:type="dxa"/>
            </w:tcMar>
          </w:tcPr>
          <w:p w:rsidR="00AF3D65" w:rsidRDefault="00796B32">
            <w:r>
              <w:rPr>
                <w:rFonts w:eastAsia="Calibri" w:cs="Times New Roman"/>
              </w:rPr>
              <w:t>month 11 year 17</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PC</w:t>
            </w:r>
          </w:p>
        </w:tc>
        <w:tc>
          <w:tcPr>
            <w:tcW w:w="0" w:type="auto"/>
            <w:tcMar>
              <w:top w:w="30" w:type="dxa"/>
              <w:left w:w="30" w:type="dxa"/>
              <w:bottom w:w="20" w:type="dxa"/>
              <w:right w:w="30" w:type="dxa"/>
            </w:tcMar>
          </w:tcPr>
          <w:p w:rsidR="00AF3D65" w:rsidRDefault="00796B32">
            <w:r>
              <w:rPr>
                <w:rFonts w:eastAsia="Calibri" w:cs="Times New Roman"/>
              </w:rPr>
              <w:t>111111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Mobile</w:t>
            </w:r>
          </w:p>
        </w:tc>
        <w:tc>
          <w:tcPr>
            <w:tcW w:w="0" w:type="auto"/>
            <w:tcMar>
              <w:top w:w="30" w:type="dxa"/>
              <w:left w:w="30" w:type="dxa"/>
              <w:bottom w:w="20" w:type="dxa"/>
              <w:right w:w="30" w:type="dxa"/>
            </w:tcMar>
          </w:tcPr>
          <w:p w:rsidR="00AF3D65" w:rsidRDefault="00796B32">
            <w:r>
              <w:rPr>
                <w:rFonts w:eastAsia="Calibri" w:cs="Times New Roman"/>
              </w:rPr>
              <w:t>123456</w:t>
            </w:r>
          </w:p>
        </w:tc>
      </w:tr>
    </w:tbl>
    <w:p w:rsidR="00AF3D65" w:rsidRDefault="00AF3D65"/>
    <w:p w:rsidR="00AF3D65" w:rsidRPr="00DC22B9" w:rsidRDefault="00AF3D65"/>
    <w:tbl>
      <w:tblPr>
        <w:tblStyle w:val="ScrollTableNormal"/>
        <w:tblW w:w="5000" w:type="pct"/>
        <w:tblLook w:val="0000" w:firstRow="0" w:lastRow="0" w:firstColumn="0" w:lastColumn="0" w:noHBand="0" w:noVBand="0"/>
      </w:tblPr>
      <w:tblGrid>
        <w:gridCol w:w="5062"/>
        <w:gridCol w:w="4686"/>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rPr>
              <w:t>Card number</w:t>
            </w:r>
          </w:p>
        </w:tc>
        <w:tc>
          <w:tcPr>
            <w:tcW w:w="0" w:type="auto"/>
            <w:tcMar>
              <w:top w:w="30" w:type="dxa"/>
              <w:left w:w="30" w:type="dxa"/>
              <w:bottom w:w="20" w:type="dxa"/>
              <w:right w:w="30" w:type="dxa"/>
            </w:tcMar>
          </w:tcPr>
          <w:p w:rsidR="00AF3D65" w:rsidRDefault="00796B32">
            <w:r>
              <w:rPr>
                <w:rFonts w:eastAsia="Calibri" w:cs="Times New Roman"/>
              </w:rPr>
              <w:t>6226388000000095</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18100000000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CVN2</w:t>
            </w:r>
          </w:p>
        </w:tc>
        <w:tc>
          <w:tcPr>
            <w:tcW w:w="0" w:type="auto"/>
            <w:tcMar>
              <w:top w:w="30" w:type="dxa"/>
              <w:left w:w="30" w:type="dxa"/>
              <w:bottom w:w="20" w:type="dxa"/>
              <w:right w:w="30" w:type="dxa"/>
            </w:tcMar>
          </w:tcPr>
          <w:p w:rsidR="00AF3D65" w:rsidRDefault="00796B32">
            <w:r>
              <w:rPr>
                <w:rFonts w:eastAsia="Calibri" w:cs="Times New Roman"/>
              </w:rPr>
              <w:t>248</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 Date</w:t>
            </w:r>
          </w:p>
        </w:tc>
        <w:tc>
          <w:tcPr>
            <w:tcW w:w="0" w:type="auto"/>
            <w:tcMar>
              <w:top w:w="30" w:type="dxa"/>
              <w:left w:w="30" w:type="dxa"/>
              <w:bottom w:w="20" w:type="dxa"/>
              <w:right w:w="30" w:type="dxa"/>
            </w:tcMar>
          </w:tcPr>
          <w:p w:rsidR="00AF3D65" w:rsidRDefault="00796B32">
            <w:r>
              <w:rPr>
                <w:rFonts w:eastAsia="Calibri" w:cs="Times New Roman"/>
              </w:rPr>
              <w:t>month 12 year 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PC</w:t>
            </w:r>
          </w:p>
        </w:tc>
        <w:tc>
          <w:tcPr>
            <w:tcW w:w="0" w:type="auto"/>
            <w:tcMar>
              <w:top w:w="30" w:type="dxa"/>
              <w:left w:w="30" w:type="dxa"/>
              <w:bottom w:w="20" w:type="dxa"/>
              <w:right w:w="30" w:type="dxa"/>
            </w:tcMar>
          </w:tcPr>
          <w:p w:rsidR="00AF3D65" w:rsidRDefault="00796B32">
            <w:r>
              <w:rPr>
                <w:rFonts w:eastAsia="Calibri" w:cs="Times New Roman"/>
              </w:rPr>
              <w:t>111111</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Mobile</w:t>
            </w:r>
          </w:p>
        </w:tc>
        <w:tc>
          <w:tcPr>
            <w:tcW w:w="0" w:type="auto"/>
            <w:tcMar>
              <w:top w:w="30" w:type="dxa"/>
              <w:left w:w="30" w:type="dxa"/>
              <w:bottom w:w="20" w:type="dxa"/>
              <w:right w:w="30" w:type="dxa"/>
            </w:tcMar>
          </w:tcPr>
          <w:p w:rsidR="00AF3D65" w:rsidRDefault="00796B32">
            <w:r>
              <w:rPr>
                <w:rFonts w:eastAsia="Calibri" w:cs="Times New Roman"/>
              </w:rPr>
              <w:t>123456</w:t>
            </w:r>
          </w:p>
        </w:tc>
      </w:tr>
    </w:tbl>
    <w:p w:rsidR="00AF3D65" w:rsidRPr="00DC22B9" w:rsidRDefault="00AF3D65"/>
    <w:p w:rsidR="00AF3D65" w:rsidRPr="00DC22B9" w:rsidRDefault="00AF3D65"/>
    <w:p w:rsidR="00AF3D65" w:rsidRPr="00DC22B9" w:rsidRDefault="00796B32">
      <w:r w:rsidRPr="00DC22B9">
        <w:rPr>
          <w:b/>
          <w:u w:val="single"/>
        </w:rPr>
        <w:t>The card issued outside China:</w:t>
      </w:r>
    </w:p>
    <w:tbl>
      <w:tblPr>
        <w:tblStyle w:val="ScrollTableNormal"/>
        <w:tblW w:w="5000" w:type="pct"/>
        <w:tblLook w:val="0000" w:firstRow="0" w:lastRow="0" w:firstColumn="0" w:lastColumn="0" w:noHBand="0" w:noVBand="0"/>
      </w:tblPr>
      <w:tblGrid>
        <w:gridCol w:w="4860"/>
        <w:gridCol w:w="4888"/>
      </w:tblGrid>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Card number</w:t>
            </w:r>
          </w:p>
        </w:tc>
        <w:tc>
          <w:tcPr>
            <w:tcW w:w="0" w:type="auto"/>
            <w:tcMar>
              <w:top w:w="30" w:type="dxa"/>
              <w:left w:w="30" w:type="dxa"/>
              <w:bottom w:w="20" w:type="dxa"/>
              <w:right w:w="30" w:type="dxa"/>
            </w:tcMar>
          </w:tcPr>
          <w:p w:rsidR="00AF3D65" w:rsidRDefault="00796B32">
            <w:r>
              <w:rPr>
                <w:rFonts w:eastAsia="Calibri" w:cs="Times New Roman"/>
              </w:rPr>
              <w:t>4938 8112 3456 2006</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Mobile phone number</w:t>
            </w:r>
          </w:p>
        </w:tc>
        <w:tc>
          <w:tcPr>
            <w:tcW w:w="0" w:type="auto"/>
            <w:tcMar>
              <w:top w:w="30" w:type="dxa"/>
              <w:left w:w="30" w:type="dxa"/>
              <w:bottom w:w="20" w:type="dxa"/>
              <w:right w:w="30" w:type="dxa"/>
            </w:tcMar>
          </w:tcPr>
          <w:p w:rsidR="00AF3D65" w:rsidRDefault="00796B32">
            <w:r>
              <w:rPr>
                <w:rFonts w:eastAsia="Calibri" w:cs="Times New Roman"/>
              </w:rPr>
              <w:t>11112222</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CVN2</w:t>
            </w:r>
          </w:p>
        </w:tc>
        <w:tc>
          <w:tcPr>
            <w:tcW w:w="0" w:type="auto"/>
            <w:tcMar>
              <w:top w:w="30" w:type="dxa"/>
              <w:left w:w="30" w:type="dxa"/>
              <w:bottom w:w="20" w:type="dxa"/>
              <w:right w:w="30" w:type="dxa"/>
            </w:tcMar>
          </w:tcPr>
          <w:p w:rsidR="00AF3D65" w:rsidRDefault="00796B32">
            <w:r>
              <w:rPr>
                <w:rFonts w:eastAsia="Calibri" w:cs="Times New Roman"/>
              </w:rPr>
              <w:t>123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 Date</w:t>
            </w:r>
          </w:p>
        </w:tc>
        <w:tc>
          <w:tcPr>
            <w:tcW w:w="0" w:type="auto"/>
            <w:tcMar>
              <w:top w:w="30" w:type="dxa"/>
              <w:left w:w="30" w:type="dxa"/>
              <w:bottom w:w="20" w:type="dxa"/>
              <w:right w:w="30" w:type="dxa"/>
            </w:tcMar>
          </w:tcPr>
          <w:p w:rsidR="00AF3D65" w:rsidRDefault="00796B32">
            <w:r>
              <w:rPr>
                <w:rFonts w:eastAsia="Calibri" w:cs="Times New Roman"/>
              </w:rPr>
              <w:t>month 11 year22</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SMS Code on PC</w:t>
            </w:r>
          </w:p>
        </w:tc>
        <w:tc>
          <w:tcPr>
            <w:tcW w:w="0" w:type="auto"/>
            <w:tcMar>
              <w:top w:w="30" w:type="dxa"/>
              <w:left w:w="30" w:type="dxa"/>
              <w:bottom w:w="20" w:type="dxa"/>
              <w:right w:w="30" w:type="dxa"/>
            </w:tcMar>
          </w:tcPr>
          <w:p w:rsidR="00AF3D65" w:rsidRDefault="00796B32">
            <w:r>
              <w:rPr>
                <w:rFonts w:eastAsia="Calibri" w:cs="Times New Roman"/>
              </w:rPr>
              <w:t>111111</w:t>
            </w:r>
          </w:p>
        </w:tc>
      </w:tr>
    </w:tbl>
    <w:p w:rsidR="00AF3D65" w:rsidRDefault="00AF3D65"/>
    <w:p w:rsidR="00AF3D65" w:rsidRPr="00DC22B9" w:rsidRDefault="00AF3D65"/>
    <w:p w:rsidR="00AF3D65" w:rsidRPr="00DC22B9" w:rsidRDefault="00AF3D65"/>
    <w:p w:rsidR="00AF3D65" w:rsidRPr="00DC22B9" w:rsidRDefault="00796B32">
      <w:pPr>
        <w:pStyle w:val="3"/>
      </w:pPr>
      <w:bookmarkStart w:id="129" w:name="_Toc256000055"/>
      <w:bookmarkStart w:id="130" w:name="scroll-bookmark-63"/>
      <w:r w:rsidRPr="00DC22B9">
        <w:t>Refunds for orders paid through UPOP</w:t>
      </w:r>
      <w:bookmarkEnd w:id="129"/>
      <w:bookmarkEnd w:id="130"/>
    </w:p>
    <w:p w:rsidR="00AF3D65" w:rsidRPr="00DC22B9" w:rsidRDefault="00796B32">
      <w:r w:rsidRPr="00DC22B9">
        <w:rPr>
          <w:color w:val="333333"/>
        </w:rPr>
        <w:t>A full or a partial refund for orders paid using UPOP is executed by the standard tools:</w:t>
      </w:r>
    </w:p>
    <w:p w:rsidR="00AF3D65" w:rsidRDefault="00796B32" w:rsidP="00DA6CF6">
      <w:pPr>
        <w:numPr>
          <w:ilvl w:val="0"/>
          <w:numId w:val="107"/>
        </w:numPr>
      </w:pPr>
      <w:r>
        <w:rPr>
          <w:color w:val="333333"/>
        </w:rPr>
        <w:t>Through the administrative console (the description is provided in the document "</w:t>
      </w:r>
      <w:hyperlink r:id="rId34" w:history="1">
        <w:r>
          <w:rPr>
            <w:rStyle w:val="af1"/>
            <w:color w:val="333333"/>
          </w:rPr>
          <w:t>Instruction on working with the console</w:t>
        </w:r>
      </w:hyperlink>
      <w:r>
        <w:rPr>
          <w:color w:val="333333"/>
        </w:rPr>
        <w:t>", the section "Working with orders");</w:t>
      </w:r>
    </w:p>
    <w:p w:rsidR="00AF3D65" w:rsidRDefault="00796B32" w:rsidP="00DA6CF6">
      <w:pPr>
        <w:numPr>
          <w:ilvl w:val="0"/>
          <w:numId w:val="107"/>
        </w:numPr>
      </w:pPr>
      <w:r>
        <w:rPr>
          <w:color w:val="333333"/>
        </w:rPr>
        <w:t>Using API, by means of the REST or SOAP interfaces. The request specification is presented in sections:</w:t>
      </w:r>
      <w:r>
        <w:br/>
      </w:r>
      <w:r>
        <w:rPr>
          <w:color w:val="FF0000"/>
        </w:rPr>
        <w:t xml:space="preserve">       </w:t>
      </w:r>
      <w:r>
        <w:rPr>
          <w:color w:val="003366"/>
        </w:rPr>
        <w:t xml:space="preserve"> -</w:t>
      </w:r>
      <w:r>
        <w:rPr>
          <w:color w:val="FF0000"/>
        </w:rPr>
        <w:t xml:space="preserve"> </w:t>
      </w:r>
      <w:hyperlink w:anchor="scroll-bookmark-188" w:history="1">
        <w:r>
          <w:rPr>
            <w:rStyle w:val="af1"/>
            <w:color w:val="FF0000"/>
          </w:rPr>
          <w:t>7.1.7. Request for a refund of an order payment funds (SOAP)</w:t>
        </w:r>
      </w:hyperlink>
      <w:r>
        <w:rPr>
          <w:color w:val="003366"/>
        </w:rPr>
        <w:t>,</w:t>
      </w:r>
      <w:r>
        <w:br/>
      </w:r>
      <w:r>
        <w:rPr>
          <w:color w:val="FF0000"/>
        </w:rPr>
        <w:t xml:space="preserve">       </w:t>
      </w:r>
      <w:r>
        <w:rPr>
          <w:color w:val="003366"/>
        </w:rPr>
        <w:t xml:space="preserve"> -</w:t>
      </w:r>
      <w:r>
        <w:rPr>
          <w:color w:val="FF0000"/>
        </w:rPr>
        <w:t xml:space="preserve"> </w:t>
      </w:r>
      <w:hyperlink w:anchor="scroll-bookmark-189" w:history="1">
        <w:r>
          <w:rPr>
            <w:rStyle w:val="af1"/>
            <w:color w:val="FF0000"/>
          </w:rPr>
          <w:t>7.2.7. Request for a refund of an order payment funds (REST)</w:t>
        </w:r>
      </w:hyperlink>
      <w:r>
        <w:rPr>
          <w:color w:val="003366"/>
        </w:rPr>
        <w:t>.</w:t>
      </w:r>
    </w:p>
    <w:p w:rsidR="00AF3D65" w:rsidRDefault="00796B32">
      <w:r>
        <w:rPr>
          <w:color w:val="333333"/>
        </w:rPr>
        <w:t>After RBS receives a refund request sent in one of the above mentioned ways, RBS sends a refund request to the UPOP system. In case of a successful response, the specified amount is refunded to the customer's account.</w:t>
      </w:r>
    </w:p>
    <w:p w:rsidR="00AF3D65" w:rsidRDefault="00796B32">
      <w:pPr>
        <w:pStyle w:val="ScrollHeading2"/>
      </w:pPr>
      <w:bookmarkStart w:id="131" w:name="_Toc256000056"/>
      <w:bookmarkStart w:id="132" w:name="scroll-bookmark-64"/>
      <w:r>
        <w:t>Payment using Apple Pay</w:t>
      </w:r>
      <w:bookmarkEnd w:id="131"/>
      <w:bookmarkEnd w:id="132"/>
    </w:p>
    <w:p w:rsidR="00AF3D65" w:rsidRDefault="00AF3D65"/>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Currently, payments with the use of mobile applications are supported. Also a merchant can place on its site a special button that enables accepting payments through the Apple Pay system. The description of preparing the site of a merchant to accepting Apple Pay payment is outside of the scope of this document.</w:t>
            </w:r>
          </w:p>
        </w:tc>
      </w:tr>
    </w:tbl>
    <w:p w:rsidR="00AF3D65" w:rsidRDefault="00796B32">
      <w:pPr>
        <w:pStyle w:val="3"/>
      </w:pPr>
      <w:bookmarkStart w:id="133" w:name="_Toc256000057"/>
      <w:bookmarkStart w:id="134" w:name="scroll-bookmark-65"/>
      <w:r w:rsidRPr="00DC22B9">
        <w:lastRenderedPageBreak/>
        <w:t>Merchant actions necessary to connect to Apple Pay</w:t>
      </w:r>
      <w:bookmarkEnd w:id="133"/>
      <w:bookmarkEnd w:id="134"/>
    </w:p>
    <w:p w:rsidR="00AF3D65" w:rsidRPr="00DC22B9" w:rsidRDefault="00796B32">
      <w:pPr>
        <w:pStyle w:val="4"/>
      </w:pPr>
      <w:bookmarkStart w:id="135" w:name="scroll-bookmark-66"/>
      <w:r w:rsidRPr="00DC22B9">
        <w:t>Actions in the personal area of the Payment Gateway</w:t>
      </w:r>
      <w:bookmarkEnd w:id="135"/>
    </w:p>
    <w:p w:rsidR="00AF3D65" w:rsidRPr="00DC22B9" w:rsidRDefault="00796B32">
      <w:r w:rsidRPr="00DC22B9">
        <w:t>Before you start accepting payments through Apple Pay, perform the following actions.</w:t>
      </w:r>
    </w:p>
    <w:p w:rsidR="00AF3D65" w:rsidRPr="00DC22B9" w:rsidRDefault="00796B32" w:rsidP="00DA6CF6">
      <w:pPr>
        <w:numPr>
          <w:ilvl w:val="0"/>
          <w:numId w:val="108"/>
        </w:numPr>
      </w:pPr>
      <w:r w:rsidRPr="00DC22B9">
        <w:t>In the personal area, generate a key pair and upload the public key certificate signature request.</w:t>
      </w:r>
    </w:p>
    <w:tbl>
      <w:tblPr>
        <w:tblStyle w:val="ScrollInfo"/>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r w:rsidRPr="00DC22B9">
              <w:rPr>
                <w:rFonts w:eastAsia="Calibri" w:cs="Times New Roman"/>
              </w:rPr>
              <w:t>The procedure is described in the instruction for the console administrator.</w:t>
            </w:r>
          </w:p>
        </w:tc>
      </w:tr>
    </w:tbl>
    <w:p w:rsidR="00AF3D65" w:rsidRPr="00DC22B9" w:rsidRDefault="00796B32">
      <w:pPr>
        <w:pStyle w:val="4"/>
      </w:pPr>
      <w:bookmarkStart w:id="136" w:name="scroll-bookmark-67"/>
      <w:r w:rsidRPr="00DC22B9">
        <w:t>Creating Merchant ID</w:t>
      </w:r>
      <w:bookmarkEnd w:id="136"/>
    </w:p>
    <w:p w:rsidR="00AF3D65" w:rsidRPr="00DC22B9" w:rsidRDefault="00796B32">
      <w:r w:rsidRPr="00DC22B9">
        <w:t>To create your Merchant ID, perform the following actions.</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sidRPr="00DC22B9">
              <w:rPr>
                <w:rFonts w:eastAsia="Calibri" w:cs="Times New Roman"/>
              </w:rPr>
              <w:t>To be able to complete this procedure, you need to have an Apple Developer account.</w:t>
            </w:r>
          </w:p>
        </w:tc>
      </w:tr>
    </w:tbl>
    <w:p w:rsidR="00AF3D65" w:rsidRPr="00DC22B9" w:rsidRDefault="00796B32" w:rsidP="00DA6CF6">
      <w:pPr>
        <w:numPr>
          <w:ilvl w:val="0"/>
          <w:numId w:val="109"/>
        </w:numPr>
      </w:pPr>
      <w:r w:rsidRPr="00DC22B9">
        <w:t xml:space="preserve">In the personal area of Apple </w:t>
      </w:r>
      <w:r w:rsidRPr="00DC22B9">
        <w:rPr>
          <w:b/>
        </w:rPr>
        <w:t>Member Center</w:t>
      </w:r>
      <w:r>
        <w:t xml:space="preserve">, go to </w:t>
      </w:r>
      <w:r>
        <w:rPr>
          <w:b/>
        </w:rPr>
        <w:t xml:space="preserve">Certificates, Identifiers &amp; </w:t>
      </w:r>
      <w:proofErr w:type="gramStart"/>
      <w:r>
        <w:rPr>
          <w:b/>
        </w:rPr>
        <w:t>Profiles</w:t>
      </w:r>
      <w:r>
        <w:t xml:space="preserve"> .</w:t>
      </w:r>
      <w:proofErr w:type="gramEnd"/>
    </w:p>
    <w:p w:rsidR="00AF3D65" w:rsidRDefault="00796B32" w:rsidP="00DA6CF6">
      <w:pPr>
        <w:numPr>
          <w:ilvl w:val="0"/>
          <w:numId w:val="109"/>
        </w:numPr>
      </w:pPr>
      <w:r>
        <w:t xml:space="preserve">On the page that opens in the </w:t>
      </w:r>
      <w:r>
        <w:rPr>
          <w:b/>
        </w:rPr>
        <w:t>Identifiers</w:t>
      </w:r>
      <w:r>
        <w:t xml:space="preserve"> section on the left, select </w:t>
      </w:r>
      <w:r>
        <w:rPr>
          <w:b/>
        </w:rPr>
        <w:t>Merchant IDs</w:t>
      </w:r>
      <w:r>
        <w:t>.</w:t>
      </w:r>
    </w:p>
    <w:p w:rsidR="00AF3D65" w:rsidRDefault="00796B32" w:rsidP="00DA6CF6">
      <w:pPr>
        <w:numPr>
          <w:ilvl w:val="0"/>
          <w:numId w:val="109"/>
        </w:numPr>
      </w:pPr>
      <w:r>
        <w:t xml:space="preserve">On the page that opens, click </w:t>
      </w:r>
      <w:r>
        <w:rPr>
          <w:b/>
        </w:rPr>
        <w:t>+</w:t>
      </w:r>
      <w:r>
        <w:t xml:space="preserve"> (</w:t>
      </w:r>
      <w:r>
        <w:rPr>
          <w:b/>
        </w:rPr>
        <w:t>Add</w:t>
      </w:r>
      <w:r>
        <w:t>) in the right upper corner.</w:t>
      </w:r>
    </w:p>
    <w:p w:rsidR="00AF3D65" w:rsidRDefault="00796B32" w:rsidP="00DA6CF6">
      <w:pPr>
        <w:numPr>
          <w:ilvl w:val="0"/>
          <w:numId w:val="109"/>
        </w:numPr>
      </w:pPr>
      <w:r>
        <w:t xml:space="preserve">In the </w:t>
      </w:r>
      <w:r>
        <w:rPr>
          <w:b/>
        </w:rPr>
        <w:t>Merchant ID Description</w:t>
      </w:r>
      <w:r>
        <w:t xml:space="preserve"> and </w:t>
      </w:r>
      <w:r>
        <w:rPr>
          <w:b/>
        </w:rPr>
        <w:t>Identifier</w:t>
      </w:r>
      <w:r>
        <w:t xml:space="preserve"> fields, enter the description of your Apple merchant identifier and the identifier itself correspondingly.</w:t>
      </w:r>
    </w:p>
    <w:tbl>
      <w:tblPr>
        <w:tblStyle w:val="ScrollInfo"/>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r>
              <w:rPr>
                <w:rFonts w:eastAsia="Calibri" w:cs="Times New Roman"/>
              </w:rPr>
              <w:t xml:space="preserve">The identifier should begin with the word </w:t>
            </w:r>
            <w:r>
              <w:rPr>
                <w:rFonts w:eastAsia="Calibri" w:cs="Times New Roman"/>
                <w:b/>
              </w:rPr>
              <w:t>merchant</w:t>
            </w:r>
            <w:r>
              <w:rPr>
                <w:rFonts w:eastAsia="Calibri" w:cs="Times New Roman"/>
              </w:rPr>
              <w:t xml:space="preserve">. The address of your main site should be specified in the reverse order. For example, for the site </w:t>
            </w:r>
            <w:r>
              <w:rPr>
                <w:rFonts w:eastAsia="Calibri" w:cs="Times New Roman"/>
                <w:b/>
              </w:rPr>
              <w:t>sale.test.ru</w:t>
            </w:r>
            <w:r>
              <w:rPr>
                <w:rFonts w:eastAsia="Calibri" w:cs="Times New Roman"/>
              </w:rPr>
              <w:t xml:space="preserve"> the identifier will look as </w:t>
            </w:r>
            <w:r>
              <w:rPr>
                <w:rFonts w:eastAsia="Calibri" w:cs="Times New Roman"/>
                <w:b/>
              </w:rPr>
              <w:t>merchant.ru.test.sale</w:t>
            </w:r>
            <w:r>
              <w:rPr>
                <w:rFonts w:eastAsia="Calibri" w:cs="Times New Roman"/>
              </w:rPr>
              <w:t>.</w:t>
            </w:r>
          </w:p>
        </w:tc>
      </w:tr>
    </w:tbl>
    <w:p w:rsidR="00AF3D65" w:rsidRDefault="00796B32" w:rsidP="00DA6CF6">
      <w:pPr>
        <w:numPr>
          <w:ilvl w:val="0"/>
          <w:numId w:val="109"/>
        </w:numPr>
      </w:pPr>
      <w:r w:rsidRPr="00DC22B9">
        <w:t xml:space="preserve">Click </w:t>
      </w:r>
      <w:r w:rsidRPr="00DC22B9">
        <w:rPr>
          <w:b/>
        </w:rPr>
        <w:t>Continue</w:t>
      </w:r>
      <w:r>
        <w:t>.</w:t>
      </w:r>
    </w:p>
    <w:p w:rsidR="00AF3D65" w:rsidRDefault="00796B32" w:rsidP="00DA6CF6">
      <w:pPr>
        <w:numPr>
          <w:ilvl w:val="0"/>
          <w:numId w:val="109"/>
        </w:numPr>
      </w:pPr>
      <w:r>
        <w:t xml:space="preserve">On the page that opens, check the data that you have entered and click </w:t>
      </w:r>
      <w:r>
        <w:rPr>
          <w:b/>
        </w:rPr>
        <w:t>Register</w:t>
      </w:r>
      <w:r>
        <w:t>.</w:t>
      </w:r>
    </w:p>
    <w:p w:rsidR="00AF3D65" w:rsidRDefault="00796B32" w:rsidP="00DA6CF6">
      <w:pPr>
        <w:numPr>
          <w:ilvl w:val="0"/>
          <w:numId w:val="109"/>
        </w:numPr>
      </w:pPr>
      <w:r>
        <w:t xml:space="preserve">On the page that opens, click </w:t>
      </w:r>
      <w:proofErr w:type="gramStart"/>
      <w:r>
        <w:rPr>
          <w:b/>
        </w:rPr>
        <w:t>Done</w:t>
      </w:r>
      <w:proofErr w:type="gramEnd"/>
      <w:r>
        <w:t>.</w:t>
      </w:r>
    </w:p>
    <w:p w:rsidR="00AF3D65" w:rsidRDefault="00796B32">
      <w:pPr>
        <w:pStyle w:val="4"/>
      </w:pPr>
      <w:bookmarkStart w:id="137" w:name="scroll-bookmark-68"/>
      <w:r>
        <w:t>Creating a certificate for Merchant ID</w:t>
      </w:r>
      <w:bookmarkEnd w:id="137"/>
    </w:p>
    <w:p w:rsidR="00AF3D65" w:rsidRDefault="00796B32">
      <w:r>
        <w:t>To create a certificate for your Merchant ID, perform the following actions.</w:t>
      </w:r>
    </w:p>
    <w:p w:rsidR="00AF3D65" w:rsidRDefault="00796B32" w:rsidP="00DA6CF6">
      <w:pPr>
        <w:numPr>
          <w:ilvl w:val="0"/>
          <w:numId w:val="110"/>
        </w:numPr>
      </w:pPr>
      <w:r>
        <w:t xml:space="preserve">In the personal area of Apple </w:t>
      </w:r>
      <w:r>
        <w:rPr>
          <w:b/>
        </w:rPr>
        <w:t>Member Center</w:t>
      </w:r>
      <w:r>
        <w:t xml:space="preserve">, go to </w:t>
      </w:r>
      <w:r>
        <w:rPr>
          <w:b/>
        </w:rPr>
        <w:t xml:space="preserve">Certificates, Identifiers &amp; </w:t>
      </w:r>
      <w:proofErr w:type="gramStart"/>
      <w:r>
        <w:rPr>
          <w:b/>
        </w:rPr>
        <w:t>Profiles</w:t>
      </w:r>
      <w:r>
        <w:t xml:space="preserve"> .</w:t>
      </w:r>
      <w:proofErr w:type="gramEnd"/>
    </w:p>
    <w:p w:rsidR="00AF3D65" w:rsidRDefault="00796B32" w:rsidP="00DA6CF6">
      <w:pPr>
        <w:numPr>
          <w:ilvl w:val="0"/>
          <w:numId w:val="110"/>
        </w:numPr>
      </w:pPr>
      <w:r>
        <w:t xml:space="preserve">On the page that opens in the </w:t>
      </w:r>
      <w:r>
        <w:rPr>
          <w:b/>
        </w:rPr>
        <w:t>Identifiers</w:t>
      </w:r>
      <w:r>
        <w:t xml:space="preserve"> section on the left, select </w:t>
      </w:r>
      <w:r>
        <w:rPr>
          <w:b/>
        </w:rPr>
        <w:t>Merchant IDs</w:t>
      </w:r>
      <w:r>
        <w:t>.</w:t>
      </w:r>
    </w:p>
    <w:p w:rsidR="00AF3D65" w:rsidRDefault="00796B32" w:rsidP="00DA6CF6">
      <w:pPr>
        <w:numPr>
          <w:ilvl w:val="0"/>
          <w:numId w:val="110"/>
        </w:numPr>
      </w:pPr>
      <w:r>
        <w:t xml:space="preserve">Select your Merchant ID from the list and click </w:t>
      </w:r>
      <w:r>
        <w:rPr>
          <w:b/>
        </w:rPr>
        <w:t>Edit</w:t>
      </w:r>
      <w:r>
        <w:t>.</w:t>
      </w:r>
    </w:p>
    <w:p w:rsidR="00AF3D65" w:rsidRDefault="00796B32" w:rsidP="00DA6CF6">
      <w:pPr>
        <w:numPr>
          <w:ilvl w:val="0"/>
          <w:numId w:val="110"/>
        </w:numPr>
      </w:pPr>
      <w:r>
        <w:t xml:space="preserve">Click </w:t>
      </w:r>
      <w:r>
        <w:rPr>
          <w:b/>
        </w:rPr>
        <w:t>Create Certificate</w:t>
      </w:r>
      <w:r>
        <w:t xml:space="preserve"> and after this click </w:t>
      </w:r>
      <w:r>
        <w:rPr>
          <w:b/>
        </w:rPr>
        <w:t>Continue</w:t>
      </w:r>
      <w:r>
        <w:t>.</w:t>
      </w:r>
    </w:p>
    <w:p w:rsidR="00AF3D65" w:rsidRDefault="00796B32" w:rsidP="00DA6CF6">
      <w:pPr>
        <w:numPr>
          <w:ilvl w:val="0"/>
          <w:numId w:val="110"/>
        </w:numPr>
      </w:pPr>
      <w:r>
        <w:t xml:space="preserve">Click </w:t>
      </w:r>
      <w:r>
        <w:rPr>
          <w:b/>
        </w:rPr>
        <w:t>Choose File</w:t>
      </w:r>
      <w:r>
        <w:t xml:space="preserve"> and specify the path to the file with the certificate signature request downloaded from the personal area of the payment gateway.</w:t>
      </w:r>
    </w:p>
    <w:tbl>
      <w:tblPr>
        <w:tblStyle w:val="ScrollInfo"/>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r>
              <w:rPr>
                <w:rFonts w:eastAsia="Calibri" w:cs="Times New Roman"/>
              </w:rPr>
              <w:lastRenderedPageBreak/>
              <w:t xml:space="preserve">The procedure for creation of a file with the certificate signature request is presented in the «Administrator's instruction on working with the console» </w:t>
            </w:r>
            <w:proofErr w:type="gramStart"/>
            <w:r>
              <w:rPr>
                <w:rFonts w:eastAsia="Calibri" w:cs="Times New Roman"/>
              </w:rPr>
              <w:t>document .</w:t>
            </w:r>
            <w:proofErr w:type="gramEnd"/>
          </w:p>
        </w:tc>
      </w:tr>
    </w:tbl>
    <w:p w:rsidR="00AF3D65" w:rsidRDefault="00796B32" w:rsidP="00DA6CF6">
      <w:pPr>
        <w:numPr>
          <w:ilvl w:val="0"/>
          <w:numId w:val="110"/>
        </w:numPr>
      </w:pPr>
      <w:r w:rsidRPr="00DC22B9">
        <w:t xml:space="preserve">Click </w:t>
      </w:r>
      <w:r w:rsidRPr="00DC22B9">
        <w:rPr>
          <w:b/>
        </w:rPr>
        <w:t>Generate</w:t>
      </w:r>
      <w:r>
        <w:t>.</w:t>
      </w:r>
    </w:p>
    <w:p w:rsidR="00AF3D65" w:rsidRDefault="00796B32" w:rsidP="00DA6CF6">
      <w:pPr>
        <w:numPr>
          <w:ilvl w:val="0"/>
          <w:numId w:val="110"/>
        </w:numPr>
      </w:pPr>
      <w:r>
        <w:t xml:space="preserve">Click </w:t>
      </w:r>
      <w:r>
        <w:rPr>
          <w:b/>
        </w:rPr>
        <w:t>Download</w:t>
      </w:r>
      <w:r>
        <w:t>, to download the created certificate to your computer.</w:t>
      </w:r>
    </w:p>
    <w:p w:rsidR="00AF3D65" w:rsidRDefault="00796B32" w:rsidP="00DA6CF6">
      <w:pPr>
        <w:numPr>
          <w:ilvl w:val="0"/>
          <w:numId w:val="110"/>
        </w:numPr>
      </w:pPr>
      <w:r>
        <w:t xml:space="preserve">After the certificate has been downloaded, click </w:t>
      </w:r>
      <w:proofErr w:type="gramStart"/>
      <w:r>
        <w:rPr>
          <w:b/>
        </w:rPr>
        <w:t>Done</w:t>
      </w:r>
      <w:proofErr w:type="gramEnd"/>
      <w:r>
        <w:t>.</w:t>
      </w:r>
    </w:p>
    <w:p w:rsidR="00AF3D65" w:rsidRDefault="00796B32">
      <w:r>
        <w:t>If you have completed the above mentioned actions, you can start developing the interaction of your mobile application or site with the payment gateway.</w:t>
      </w:r>
    </w:p>
    <w:p w:rsidR="00AF3D65" w:rsidRDefault="00796B32">
      <w:pPr>
        <w:pStyle w:val="3"/>
      </w:pPr>
      <w:bookmarkStart w:id="138" w:name="_Toc256000058"/>
      <w:bookmarkStart w:id="139" w:name="scroll-bookmark-69"/>
      <w:r>
        <w:t>Interaction scheme on a payment with Apple Pay</w:t>
      </w:r>
      <w:bookmarkEnd w:id="138"/>
      <w:bookmarkEnd w:id="139"/>
    </w:p>
    <w:p w:rsidR="00AF3D65" w:rsidRDefault="00796B32">
      <w:r>
        <w:t>On a payment with Apple Pay, the interaction occurs according to the following scheme.</w:t>
      </w:r>
    </w:p>
    <w:p w:rsidR="00AF3D65" w:rsidRDefault="00753294">
      <w:r>
        <w:rPr>
          <w:noProof/>
          <w:lang w:val="ru-RU" w:eastAsia="ru-RU"/>
        </w:rPr>
        <w:lastRenderedPageBreak/>
        <w:drawing>
          <wp:inline distT="0" distB="0" distL="0" distR="0" wp14:anchorId="6D390DFC" wp14:editId="163EC28A">
            <wp:extent cx="6151880" cy="6330315"/>
            <wp:effectExtent l="0" t="0" r="1270" b="0"/>
            <wp:docPr id="21" name="Рисунок 21" descr="/wiki/download/attachments/60300046/Apple%20Pay.png?version=1&amp;modificationDate=1507639691051&amp;api=v2"/>
            <wp:cNvGraphicFramePr/>
            <a:graphic xmlns:a="http://schemas.openxmlformats.org/drawingml/2006/main">
              <a:graphicData uri="http://schemas.openxmlformats.org/drawingml/2006/picture">
                <pic:pic xmlns:pic="http://schemas.openxmlformats.org/drawingml/2006/picture">
                  <pic:nvPicPr>
                    <pic:cNvPr id="100025" name="Рисунок 100025" descr="/wiki/download/attachments/60300046/Apple%20Pay.png?version=1&amp;modificationDate=1507639691051&amp;api=v2"/>
                    <pic:cNvPicPr/>
                  </pic:nvPicPr>
                  <pic:blipFill>
                    <a:blip r:embed="rId35"/>
                    <a:stretch>
                      <a:fillRect/>
                    </a:stretch>
                  </pic:blipFill>
                  <pic:spPr>
                    <a:xfrm>
                      <a:off x="0" y="0"/>
                      <a:ext cx="6151880" cy="6330315"/>
                    </a:xfrm>
                    <a:prstGeom prst="rect">
                      <a:avLst/>
                    </a:prstGeom>
                  </pic:spPr>
                </pic:pic>
              </a:graphicData>
            </a:graphic>
          </wp:inline>
        </w:drawing>
      </w:r>
    </w:p>
    <w:p w:rsidR="00AF3D65" w:rsidRDefault="00796B32">
      <w:r>
        <w:t>The scheme description is given below.</w:t>
      </w:r>
    </w:p>
    <w:p w:rsidR="00AF3D65" w:rsidRDefault="00796B32" w:rsidP="00DA6CF6">
      <w:pPr>
        <w:numPr>
          <w:ilvl w:val="0"/>
          <w:numId w:val="111"/>
        </w:numPr>
      </w:pPr>
      <w:r>
        <w:t>The user selects the payment method with the use of Apple Pay.</w:t>
      </w:r>
    </w:p>
    <w:p w:rsidR="00AF3D65" w:rsidRDefault="00796B32" w:rsidP="00DA6CF6">
      <w:pPr>
        <w:numPr>
          <w:ilvl w:val="0"/>
          <w:numId w:val="111"/>
        </w:numPr>
      </w:pPr>
      <w:r>
        <w:t>The payment data is sent to the Apple Pay system for processing.</w:t>
      </w:r>
    </w:p>
    <w:p w:rsidR="00AF3D65" w:rsidRDefault="00796B32" w:rsidP="00DA6CF6">
      <w:pPr>
        <w:numPr>
          <w:ilvl w:val="0"/>
          <w:numId w:val="111"/>
        </w:numPr>
      </w:pPr>
      <w:r>
        <w:t xml:space="preserve">To process the payment data in Apple Pay, the </w:t>
      </w:r>
      <w:r>
        <w:rPr>
          <w:rFonts w:ascii="Consolas" w:eastAsia="Calibri" w:hAnsi="Consolas" w:cs="Consolas"/>
          <w:sz w:val="21"/>
          <w:szCs w:val="21"/>
        </w:rPr>
        <w:t>PKPaymentToken Object</w:t>
      </w:r>
      <w:r>
        <w:t xml:space="preserve"> object is created that contains the </w:t>
      </w:r>
      <w:r>
        <w:rPr>
          <w:rFonts w:ascii="Consolas" w:eastAsia="Calibri" w:hAnsi="Consolas" w:cs="Consolas"/>
          <w:sz w:val="21"/>
          <w:szCs w:val="21"/>
        </w:rPr>
        <w:t>paymentData</w:t>
      </w:r>
      <w:r>
        <w:t xml:space="preserve"> property (here and further for more details, see </w:t>
      </w:r>
      <w:hyperlink r:id="rId36" w:anchor="//apple_ref/doc/uid/TP40014929" w:history="1">
        <w:r>
          <w:rPr>
            <w:rStyle w:val="af1"/>
          </w:rPr>
          <w:t>Apple Pay documentation</w:t>
        </w:r>
      </w:hyperlink>
      <w:r>
        <w:t>).</w:t>
      </w:r>
    </w:p>
    <w:p w:rsidR="00AF3D65" w:rsidRDefault="00796B32" w:rsidP="00DA6CF6">
      <w:pPr>
        <w:numPr>
          <w:ilvl w:val="0"/>
          <w:numId w:val="111"/>
        </w:numPr>
      </w:pPr>
      <w:r>
        <w:t>Apply Pay send a response to the merchant (a mobile application or a site).</w:t>
      </w:r>
    </w:p>
    <w:p w:rsidR="00AF3D65" w:rsidRDefault="00796B32" w:rsidP="00DA6CF6">
      <w:pPr>
        <w:numPr>
          <w:ilvl w:val="0"/>
          <w:numId w:val="111"/>
        </w:numPr>
      </w:pPr>
      <w:r>
        <w:lastRenderedPageBreak/>
        <w:t xml:space="preserve">The merchant extracts from the received </w:t>
      </w:r>
      <w:r>
        <w:rPr>
          <w:rFonts w:ascii="Consolas" w:eastAsia="Calibri" w:hAnsi="Consolas" w:cs="Consolas"/>
          <w:sz w:val="21"/>
          <w:szCs w:val="21"/>
        </w:rPr>
        <w:t>PKPaymentToken Object</w:t>
      </w:r>
      <w:r>
        <w:t xml:space="preserve"> object the </w:t>
      </w:r>
      <w:r>
        <w:rPr>
          <w:rFonts w:ascii="Consolas" w:eastAsia="Calibri" w:hAnsi="Consolas" w:cs="Consolas"/>
          <w:sz w:val="21"/>
          <w:szCs w:val="21"/>
        </w:rPr>
        <w:t>paymentData</w:t>
      </w:r>
      <w:r>
        <w:t xml:space="preserve"> property and encodes its content in Base64.</w:t>
      </w:r>
    </w:p>
    <w:p w:rsidR="00AF3D65" w:rsidRDefault="00796B32" w:rsidP="00DA6CF6">
      <w:pPr>
        <w:numPr>
          <w:ilvl w:val="0"/>
          <w:numId w:val="111"/>
        </w:numPr>
      </w:pPr>
      <w:r>
        <w:t xml:space="preserve">The merchant creates a payment request containing the </w:t>
      </w:r>
      <w:r>
        <w:rPr>
          <w:rFonts w:ascii="Consolas" w:eastAsia="Calibri" w:hAnsi="Consolas" w:cs="Consolas"/>
          <w:sz w:val="21"/>
          <w:szCs w:val="21"/>
        </w:rPr>
        <w:t>paymentData</w:t>
      </w:r>
      <w:r>
        <w:t xml:space="preserve"> property received for the response of Apple Pay an encoded in Base64, and sends in to the payment gateway for processing - see sections </w:t>
      </w:r>
      <w:hyperlink w:anchor="scroll-bookmark-221" w:history="1">
        <w:r>
          <w:rPr>
            <w:rStyle w:val="af1"/>
          </w:rPr>
          <w:t>Request for a payment through Apple Pay (Web-Service)</w:t>
        </w:r>
      </w:hyperlink>
      <w:r>
        <w:t xml:space="preserve"> and </w:t>
      </w:r>
      <w:hyperlink w:anchor="scroll-bookmark-222" w:history="1">
        <w:r>
          <w:rPr>
            <w:rStyle w:val="af1"/>
          </w:rPr>
          <w:t>Request for a payment through Apple Pay (REST)</w:t>
        </w:r>
      </w:hyperlink>
      <w:r>
        <w:t>.</w:t>
      </w:r>
    </w:p>
    <w:p w:rsidR="00AF3D65" w:rsidRDefault="00796B32" w:rsidP="00DA6CF6">
      <w:pPr>
        <w:numPr>
          <w:ilvl w:val="0"/>
          <w:numId w:val="111"/>
        </w:numPr>
      </w:pPr>
      <w:r>
        <w:t>The payment gateway processed the request.</w:t>
      </w:r>
    </w:p>
    <w:p w:rsidR="00AF3D65" w:rsidRDefault="00796B32" w:rsidP="00DA6CF6">
      <w:pPr>
        <w:numPr>
          <w:ilvl w:val="0"/>
          <w:numId w:val="111"/>
        </w:numPr>
      </w:pPr>
      <w:r>
        <w:t>The payment gateway returns the response with the result.</w:t>
      </w:r>
    </w:p>
    <w:p w:rsidR="00AF3D65" w:rsidRDefault="00796B32" w:rsidP="00DA6CF6">
      <w:pPr>
        <w:numPr>
          <w:ilvl w:val="0"/>
          <w:numId w:val="111"/>
        </w:numPr>
      </w:pPr>
      <w:r>
        <w:t>The mobile application or site displays to the customer the result.</w:t>
      </w:r>
    </w:p>
    <w:p w:rsidR="00AF3D65" w:rsidRDefault="00796B32">
      <w:pPr>
        <w:pStyle w:val="3"/>
      </w:pPr>
      <w:bookmarkStart w:id="140" w:name="_Toc256000059"/>
      <w:bookmarkStart w:id="141" w:name="scroll-bookmark-70"/>
      <w:r>
        <w:t>Executing recurring payments through Apple Pay</w:t>
      </w:r>
      <w:bookmarkEnd w:id="140"/>
      <w:bookmarkEnd w:id="141"/>
    </w:p>
    <w:p w:rsidR="00AF3D65" w:rsidRDefault="00796B32">
      <w:r>
        <w:t xml:space="preserve">To initiate recurring payments, it is necessary to create a corresponding binding. To do so, it is necessary to create a payment processing request and specify in it </w:t>
      </w:r>
      <w:r>
        <w:rPr>
          <w:rFonts w:ascii="Consolas" w:eastAsia="Calibri" w:hAnsi="Consolas" w:cs="Consolas"/>
          <w:sz w:val="21"/>
          <w:szCs w:val="21"/>
        </w:rPr>
        <w:t>clientId</w:t>
      </w:r>
      <w:r>
        <w:t>:</w:t>
      </w:r>
    </w:p>
    <w:p w:rsidR="00AF3D65" w:rsidRDefault="00F33B4A" w:rsidP="00DA6CF6">
      <w:pPr>
        <w:numPr>
          <w:ilvl w:val="0"/>
          <w:numId w:val="112"/>
        </w:numPr>
      </w:pPr>
      <w:hyperlink w:anchor="scroll-bookmark-223" w:history="1">
        <w:r w:rsidR="00796B32">
          <w:rPr>
            <w:rStyle w:val="af1"/>
          </w:rPr>
          <w:t>Request for processing a payment through Apple Pay (WS);</w:t>
        </w:r>
      </w:hyperlink>
    </w:p>
    <w:p w:rsidR="00AF3D65" w:rsidRDefault="00F33B4A" w:rsidP="00DA6CF6">
      <w:pPr>
        <w:numPr>
          <w:ilvl w:val="0"/>
          <w:numId w:val="112"/>
        </w:numPr>
      </w:pPr>
      <w:hyperlink w:anchor="scroll-bookmark-222" w:history="1">
        <w:r w:rsidR="00796B32">
          <w:rPr>
            <w:rStyle w:val="af1"/>
          </w:rPr>
          <w:t>Request for processing a payment through Apple Pay (REST)</w:t>
        </w:r>
      </w:hyperlink>
      <w:r w:rsidR="00796B32">
        <w:t>.</w:t>
      </w:r>
    </w:p>
    <w:p w:rsidR="00AF3D65" w:rsidRDefault="00796B32">
      <w:r>
        <w:t xml:space="preserve">For the subsequent recurring payments, the </w:t>
      </w:r>
      <w:r>
        <w:rPr>
          <w:rFonts w:ascii="Consolas" w:eastAsia="Calibri" w:hAnsi="Consolas" w:cs="Consolas"/>
          <w:sz w:val="21"/>
          <w:szCs w:val="21"/>
        </w:rPr>
        <w:t>recurrentPayment</w:t>
      </w:r>
      <w:r>
        <w:t xml:space="preserve"> request is used:</w:t>
      </w:r>
    </w:p>
    <w:p w:rsidR="00AF3D65" w:rsidRDefault="00F33B4A" w:rsidP="00DA6CF6">
      <w:pPr>
        <w:numPr>
          <w:ilvl w:val="0"/>
          <w:numId w:val="113"/>
        </w:numPr>
      </w:pPr>
      <w:hyperlink w:anchor="scroll-bookmark-224" w:history="1">
        <w:r w:rsidR="00796B32">
          <w:rPr>
            <w:rStyle w:val="af1"/>
          </w:rPr>
          <w:t>Request for processing recurring payments through Apple Pay (WS);</w:t>
        </w:r>
      </w:hyperlink>
    </w:p>
    <w:p w:rsidR="00AF3D65" w:rsidRDefault="00F33B4A" w:rsidP="00DA6CF6">
      <w:pPr>
        <w:numPr>
          <w:ilvl w:val="0"/>
          <w:numId w:val="113"/>
        </w:numPr>
      </w:pPr>
      <w:hyperlink w:anchor="scroll-bookmark-225" w:history="1">
        <w:r w:rsidR="00796B32">
          <w:rPr>
            <w:rStyle w:val="af1"/>
          </w:rPr>
          <w:t>Request for processing recurring payments through Apple Pay (REST)</w:t>
        </w:r>
      </w:hyperlink>
      <w:r w:rsidR="00796B32">
        <w:t>.</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 xml:space="preserve">When using the </w:t>
            </w:r>
            <w:r>
              <w:rPr>
                <w:rFonts w:ascii="Consolas" w:eastAsia="Calibri" w:hAnsi="Consolas" w:cs="Consolas"/>
                <w:sz w:val="21"/>
                <w:szCs w:val="21"/>
              </w:rPr>
              <w:t>recurrentPayment</w:t>
            </w:r>
            <w:r>
              <w:rPr>
                <w:rFonts w:eastAsia="Calibri" w:cs="Times New Roman"/>
              </w:rPr>
              <w:t xml:space="preserve"> request, the procedure for encrypting and decrypting payment data is not used.</w:t>
            </w:r>
          </w:p>
        </w:tc>
      </w:tr>
    </w:tbl>
    <w:p w:rsidR="00AF3D65" w:rsidRDefault="00796B32">
      <w:pPr>
        <w:pStyle w:val="3"/>
      </w:pPr>
      <w:bookmarkStart w:id="142" w:name="_Toc256000060"/>
      <w:bookmarkStart w:id="143" w:name="scroll-bookmark-71"/>
      <w:r w:rsidRPr="00DC22B9">
        <w:t>Apple Pay - links to the reference information</w:t>
      </w:r>
      <w:bookmarkEnd w:id="142"/>
      <w:bookmarkEnd w:id="143"/>
    </w:p>
    <w:p w:rsidR="00AF3D65" w:rsidRPr="00DC22B9" w:rsidRDefault="00796B32">
      <w:r w:rsidRPr="00DC22B9">
        <w:t>The table below contains the links to the reference information on Apple Pay.</w:t>
      </w:r>
    </w:p>
    <w:tbl>
      <w:tblPr>
        <w:tblStyle w:val="ScrollTableNormal"/>
        <w:tblW w:w="5000" w:type="pct"/>
        <w:tblLook w:val="0020" w:firstRow="1" w:lastRow="0" w:firstColumn="0" w:lastColumn="0" w:noHBand="0" w:noVBand="0"/>
      </w:tblPr>
      <w:tblGrid>
        <w:gridCol w:w="8636"/>
        <w:gridCol w:w="111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Link</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F33B4A">
            <w:hyperlink r:id="rId37" w:history="1">
              <w:r w:rsidR="00796B32">
                <w:rPr>
                  <w:rStyle w:val="af1"/>
                  <w:rFonts w:eastAsia="Calibri" w:cs="Times New Roman"/>
                </w:rPr>
                <w:t>https://www.apple.com/apple-pay/</w:t>
              </w:r>
            </w:hyperlink>
          </w:p>
        </w:tc>
        <w:tc>
          <w:tcPr>
            <w:tcW w:w="0" w:type="auto"/>
            <w:tcMar>
              <w:top w:w="30" w:type="dxa"/>
              <w:left w:w="30" w:type="dxa"/>
              <w:bottom w:w="20" w:type="dxa"/>
              <w:right w:w="30" w:type="dxa"/>
            </w:tcMar>
          </w:tcPr>
          <w:p w:rsidR="00AF3D65" w:rsidRDefault="00796B32">
            <w:r>
              <w:rPr>
                <w:rFonts w:eastAsia="Calibri" w:cs="Times New Roman"/>
              </w:rPr>
              <w:t xml:space="preserve">A section of the </w:t>
            </w:r>
            <w:r>
              <w:rPr>
                <w:rFonts w:eastAsia="Calibri" w:cs="Times New Roman"/>
                <w:b/>
              </w:rPr>
              <w:t>apple.com</w:t>
            </w:r>
            <w:r>
              <w:rPr>
                <w:rFonts w:eastAsia="Calibri" w:cs="Times New Roman"/>
              </w:rPr>
              <w:t xml:space="preserve"> site containing general information on Apple Pay.</w:t>
            </w:r>
          </w:p>
        </w:tc>
      </w:tr>
      <w:tr w:rsidR="00AF3D65" w:rsidTr="00AF3D65">
        <w:tc>
          <w:tcPr>
            <w:tcW w:w="0" w:type="auto"/>
            <w:tcMar>
              <w:top w:w="30" w:type="dxa"/>
              <w:left w:w="30" w:type="dxa"/>
              <w:bottom w:w="20" w:type="dxa"/>
              <w:right w:w="30" w:type="dxa"/>
            </w:tcMar>
          </w:tcPr>
          <w:p w:rsidR="00AF3D65" w:rsidRDefault="00F33B4A">
            <w:hyperlink r:id="rId38" w:history="1">
              <w:r w:rsidR="00796B32">
                <w:rPr>
                  <w:rStyle w:val="af1"/>
                  <w:rFonts w:eastAsia="Calibri" w:cs="Times New Roman"/>
                </w:rPr>
                <w:t>https://developer.apple.com/apple-pay/</w:t>
              </w:r>
            </w:hyperlink>
          </w:p>
        </w:tc>
        <w:tc>
          <w:tcPr>
            <w:tcW w:w="0" w:type="auto"/>
            <w:tcMar>
              <w:top w:w="30" w:type="dxa"/>
              <w:left w:w="30" w:type="dxa"/>
              <w:bottom w:w="20" w:type="dxa"/>
              <w:right w:w="30" w:type="dxa"/>
            </w:tcMar>
          </w:tcPr>
          <w:p w:rsidR="00AF3D65" w:rsidRDefault="00796B32">
            <w:r>
              <w:rPr>
                <w:rFonts w:eastAsia="Calibri" w:cs="Times New Roman"/>
              </w:rPr>
              <w:t xml:space="preserve">A section of the </w:t>
            </w:r>
            <w:r>
              <w:rPr>
                <w:rFonts w:eastAsia="Calibri" w:cs="Times New Roman"/>
                <w:b/>
              </w:rPr>
              <w:t>apple.com</w:t>
            </w:r>
            <w:r>
              <w:rPr>
                <w:rFonts w:eastAsia="Calibri" w:cs="Times New Roman"/>
              </w:rPr>
              <w:t xml:space="preserve"> site dedicated to developers and containing links and reference information concerning Apple Pay.</w:t>
            </w:r>
          </w:p>
        </w:tc>
      </w:tr>
      <w:tr w:rsidR="00AF3D65" w:rsidTr="00AF3D65">
        <w:tc>
          <w:tcPr>
            <w:tcW w:w="0" w:type="auto"/>
            <w:tcMar>
              <w:top w:w="30" w:type="dxa"/>
              <w:left w:w="30" w:type="dxa"/>
              <w:bottom w:w="20" w:type="dxa"/>
              <w:right w:w="30" w:type="dxa"/>
            </w:tcMar>
          </w:tcPr>
          <w:p w:rsidR="00AF3D65" w:rsidRDefault="00F33B4A">
            <w:hyperlink r:id="rId39" w:history="1">
              <w:r w:rsidR="00796B32">
                <w:rPr>
                  <w:rStyle w:val="af1"/>
                  <w:rFonts w:eastAsia="Calibri" w:cs="Times New Roman"/>
                </w:rPr>
                <w:t>https://developer.apple.com/support/apple-pay-sandbox/</w:t>
              </w:r>
            </w:hyperlink>
          </w:p>
        </w:tc>
        <w:tc>
          <w:tcPr>
            <w:tcW w:w="0" w:type="auto"/>
            <w:tcMar>
              <w:top w:w="30" w:type="dxa"/>
              <w:left w:w="30" w:type="dxa"/>
              <w:bottom w:w="20" w:type="dxa"/>
              <w:right w:w="30" w:type="dxa"/>
            </w:tcMar>
          </w:tcPr>
          <w:p w:rsidR="00AF3D65" w:rsidRDefault="00796B32">
            <w:r>
              <w:rPr>
                <w:rFonts w:eastAsia="Calibri" w:cs="Times New Roman"/>
              </w:rPr>
              <w:t xml:space="preserve">A section of the </w:t>
            </w:r>
            <w:r>
              <w:rPr>
                <w:rFonts w:eastAsia="Calibri" w:cs="Times New Roman"/>
                <w:b/>
              </w:rPr>
              <w:t>apple.com</w:t>
            </w:r>
            <w:r>
              <w:rPr>
                <w:rFonts w:eastAsia="Calibri" w:cs="Times New Roman"/>
              </w:rPr>
              <w:t xml:space="preserve"> site containing information on testing.</w:t>
            </w:r>
          </w:p>
        </w:tc>
      </w:tr>
      <w:tr w:rsidR="00AF3D65" w:rsidTr="00AF3D65">
        <w:tc>
          <w:tcPr>
            <w:tcW w:w="0" w:type="auto"/>
            <w:tcMar>
              <w:top w:w="30" w:type="dxa"/>
              <w:left w:w="30" w:type="dxa"/>
              <w:bottom w:w="20" w:type="dxa"/>
              <w:right w:w="30" w:type="dxa"/>
            </w:tcMar>
          </w:tcPr>
          <w:p w:rsidR="00AF3D65" w:rsidRDefault="00F33B4A">
            <w:hyperlink r:id="rId40" w:history="1">
              <w:r w:rsidR="00796B32">
                <w:rPr>
                  <w:rStyle w:val="af1"/>
                  <w:rFonts w:eastAsia="Calibri" w:cs="Times New Roman"/>
                </w:rPr>
                <w:t>https://developer.apple.com/apple-pay/Getting-Started-with-Apple-Pay.pdf</w:t>
              </w:r>
            </w:hyperlink>
          </w:p>
        </w:tc>
        <w:tc>
          <w:tcPr>
            <w:tcW w:w="0" w:type="auto"/>
            <w:tcMar>
              <w:top w:w="30" w:type="dxa"/>
              <w:left w:w="30" w:type="dxa"/>
              <w:bottom w:w="20" w:type="dxa"/>
              <w:right w:w="30" w:type="dxa"/>
            </w:tcMar>
          </w:tcPr>
          <w:p w:rsidR="00AF3D65" w:rsidRDefault="00796B32">
            <w:r>
              <w:rPr>
                <w:rFonts w:eastAsia="Calibri" w:cs="Times New Roman"/>
              </w:rPr>
              <w:t>A document in the PDF format containing general information on Apple Pay and links to the reference information.</w:t>
            </w:r>
          </w:p>
        </w:tc>
      </w:tr>
      <w:tr w:rsidR="00AF3D65" w:rsidTr="00AF3D65">
        <w:tc>
          <w:tcPr>
            <w:tcW w:w="0" w:type="auto"/>
            <w:tcMar>
              <w:top w:w="30" w:type="dxa"/>
              <w:left w:w="30" w:type="dxa"/>
              <w:bottom w:w="20" w:type="dxa"/>
              <w:right w:w="30" w:type="dxa"/>
            </w:tcMar>
          </w:tcPr>
          <w:p w:rsidR="00AF3D65" w:rsidRDefault="00F33B4A">
            <w:hyperlink r:id="rId41" w:history="1">
              <w:r w:rsidR="00796B32">
                <w:rPr>
                  <w:rStyle w:val="af1"/>
                  <w:rFonts w:eastAsia="Calibri" w:cs="Times New Roman"/>
                </w:rPr>
                <w:t>https://developer.apple.com/apple-pay/Apple-Pay-Identity-Guidelines.pdf</w:t>
              </w:r>
            </w:hyperlink>
          </w:p>
        </w:tc>
        <w:tc>
          <w:tcPr>
            <w:tcW w:w="0" w:type="auto"/>
            <w:tcMar>
              <w:top w:w="30" w:type="dxa"/>
              <w:left w:w="30" w:type="dxa"/>
              <w:bottom w:w="20" w:type="dxa"/>
              <w:right w:w="30" w:type="dxa"/>
            </w:tcMar>
          </w:tcPr>
          <w:p w:rsidR="00AF3D65" w:rsidRDefault="00796B32">
            <w:r>
              <w:rPr>
                <w:rFonts w:eastAsia="Calibri" w:cs="Times New Roman"/>
              </w:rPr>
              <w:t>A document in the PDF format containing recommendations on designing sites and mobile applications in the Apple style.</w:t>
            </w:r>
          </w:p>
        </w:tc>
      </w:tr>
      <w:tr w:rsidR="00AF3D65" w:rsidTr="00AF3D65">
        <w:tc>
          <w:tcPr>
            <w:tcW w:w="0" w:type="auto"/>
            <w:tcMar>
              <w:top w:w="30" w:type="dxa"/>
              <w:left w:w="30" w:type="dxa"/>
              <w:bottom w:w="20" w:type="dxa"/>
              <w:right w:w="30" w:type="dxa"/>
            </w:tcMar>
          </w:tcPr>
          <w:p w:rsidR="00AF3D65" w:rsidRDefault="00F33B4A">
            <w:hyperlink r:id="rId42" w:history="1">
              <w:r w:rsidR="00796B32">
                <w:rPr>
                  <w:rStyle w:val="af1"/>
                  <w:rFonts w:eastAsia="Calibri" w:cs="Times New Roman"/>
                </w:rPr>
                <w:t>https://developer.apple.com/library/ios/ApplePay_Guide/</w:t>
              </w:r>
            </w:hyperlink>
          </w:p>
        </w:tc>
        <w:tc>
          <w:tcPr>
            <w:tcW w:w="0" w:type="auto"/>
            <w:tcMar>
              <w:top w:w="30" w:type="dxa"/>
              <w:left w:w="30" w:type="dxa"/>
              <w:bottom w:w="20" w:type="dxa"/>
              <w:right w:w="30" w:type="dxa"/>
            </w:tcMar>
          </w:tcPr>
          <w:p w:rsidR="00AF3D65" w:rsidRDefault="00796B32">
            <w:r>
              <w:rPr>
                <w:rFonts w:eastAsia="Calibri" w:cs="Times New Roman"/>
              </w:rPr>
              <w:t xml:space="preserve">A section of the </w:t>
            </w:r>
            <w:r>
              <w:rPr>
                <w:rFonts w:eastAsia="Calibri" w:cs="Times New Roman"/>
                <w:b/>
              </w:rPr>
              <w:t>apple.com</w:t>
            </w:r>
            <w:r>
              <w:rPr>
                <w:rFonts w:eastAsia="Calibri" w:cs="Times New Roman"/>
              </w:rPr>
              <w:t xml:space="preserve"> site containing a programming reference.</w:t>
            </w:r>
          </w:p>
        </w:tc>
      </w:tr>
      <w:tr w:rsidR="00AF3D65" w:rsidTr="00AF3D65">
        <w:tc>
          <w:tcPr>
            <w:tcW w:w="0" w:type="auto"/>
            <w:tcMar>
              <w:top w:w="30" w:type="dxa"/>
              <w:left w:w="30" w:type="dxa"/>
              <w:bottom w:w="20" w:type="dxa"/>
              <w:right w:w="30" w:type="dxa"/>
            </w:tcMar>
          </w:tcPr>
          <w:p w:rsidR="00AF3D65" w:rsidRDefault="00F33B4A">
            <w:hyperlink r:id="rId43" w:anchor="apple-pay" w:history="1">
              <w:r w:rsidR="00796B32">
                <w:rPr>
                  <w:rStyle w:val="af1"/>
                  <w:rFonts w:eastAsia="Calibri" w:cs="Times New Roman"/>
                </w:rPr>
                <w:t>https://developer.apple.com/app-store/review/guidelines/#apple-pay</w:t>
              </w:r>
            </w:hyperlink>
          </w:p>
        </w:tc>
        <w:tc>
          <w:tcPr>
            <w:tcW w:w="0" w:type="auto"/>
            <w:tcMar>
              <w:top w:w="30" w:type="dxa"/>
              <w:left w:w="30" w:type="dxa"/>
              <w:bottom w:w="20" w:type="dxa"/>
              <w:right w:w="30" w:type="dxa"/>
            </w:tcMar>
          </w:tcPr>
          <w:p w:rsidR="00AF3D65" w:rsidRDefault="00796B32">
            <w:r>
              <w:rPr>
                <w:rFonts w:eastAsia="Calibri" w:cs="Times New Roman"/>
              </w:rPr>
              <w:t>A section of the App Store reference dedicated to Apple Pay.</w:t>
            </w:r>
          </w:p>
        </w:tc>
      </w:tr>
      <w:tr w:rsidR="00AF3D65" w:rsidTr="00AF3D65">
        <w:tc>
          <w:tcPr>
            <w:tcW w:w="0" w:type="auto"/>
            <w:tcMar>
              <w:top w:w="30" w:type="dxa"/>
              <w:left w:w="30" w:type="dxa"/>
              <w:bottom w:w="20" w:type="dxa"/>
              <w:right w:w="30" w:type="dxa"/>
            </w:tcMar>
          </w:tcPr>
          <w:p w:rsidR="00AF3D65" w:rsidRDefault="00F33B4A">
            <w:hyperlink r:id="rId44" w:anchor="//apple_ref/doc/uid/TP40012158" w:history="1">
              <w:r w:rsidR="00796B32">
                <w:rPr>
                  <w:rStyle w:val="af1"/>
                  <w:rFonts w:eastAsia="Calibri" w:cs="Times New Roman"/>
                </w:rPr>
                <w:t>https://developer.apple.com/library/ios/documentation/UserExperience/Reference/PassKit_Framework/index.html#//apple_ref/doc/uid/TP40012158</w:t>
              </w:r>
            </w:hyperlink>
          </w:p>
        </w:tc>
        <w:tc>
          <w:tcPr>
            <w:tcW w:w="0" w:type="auto"/>
            <w:tcMar>
              <w:top w:w="30" w:type="dxa"/>
              <w:left w:w="30" w:type="dxa"/>
              <w:bottom w:w="20" w:type="dxa"/>
              <w:right w:w="30" w:type="dxa"/>
            </w:tcMar>
          </w:tcPr>
          <w:p w:rsidR="00AF3D65" w:rsidRDefault="00796B32">
            <w:r>
              <w:rPr>
                <w:rFonts w:eastAsia="Calibri" w:cs="Times New Roman"/>
              </w:rPr>
              <w:t>API reference (application program</w:t>
            </w:r>
            <w:r>
              <w:rPr>
                <w:rFonts w:eastAsia="Calibri" w:cs="Times New Roman"/>
              </w:rPr>
              <w:lastRenderedPageBreak/>
              <w:t>ming interface).</w:t>
            </w:r>
          </w:p>
        </w:tc>
      </w:tr>
      <w:tr w:rsidR="00AF3D65" w:rsidTr="00AF3D65">
        <w:tc>
          <w:tcPr>
            <w:tcW w:w="0" w:type="auto"/>
            <w:tcMar>
              <w:top w:w="30" w:type="dxa"/>
              <w:left w:w="30" w:type="dxa"/>
              <w:bottom w:w="20" w:type="dxa"/>
              <w:right w:w="30" w:type="dxa"/>
            </w:tcMar>
          </w:tcPr>
          <w:p w:rsidR="00AF3D65" w:rsidRDefault="00F33B4A">
            <w:hyperlink r:id="rId45" w:anchor="//apple_ref/doc/uid/TP40014929" w:history="1">
              <w:r w:rsidR="00796B32">
                <w:rPr>
                  <w:rStyle w:val="af1"/>
                  <w:rFonts w:eastAsia="Calibri" w:cs="Times New Roman"/>
                </w:rPr>
                <w:t>https://developer.apple.com/library/ios/documentation/PassKit/Reference/PaymentTokenJSON/PaymentTokenJSON.html#//apple_ref/doc/uid/TP40014929</w:t>
              </w:r>
            </w:hyperlink>
          </w:p>
        </w:tc>
        <w:tc>
          <w:tcPr>
            <w:tcW w:w="0" w:type="auto"/>
            <w:tcMar>
              <w:top w:w="30" w:type="dxa"/>
              <w:left w:w="30" w:type="dxa"/>
              <w:bottom w:w="20" w:type="dxa"/>
              <w:right w:w="30" w:type="dxa"/>
            </w:tcMar>
          </w:tcPr>
          <w:p w:rsidR="00AF3D65" w:rsidRDefault="00796B32">
            <w:r>
              <w:rPr>
                <w:rFonts w:eastAsia="Calibri" w:cs="Times New Roman"/>
              </w:rPr>
              <w:t xml:space="preserve">The description of the </w:t>
            </w:r>
            <w:r>
              <w:rPr>
                <w:rFonts w:ascii="Consolas" w:eastAsia="Calibri" w:hAnsi="Consolas" w:cs="Consolas"/>
                <w:sz w:val="21"/>
                <w:szCs w:val="21"/>
              </w:rPr>
              <w:t>PKPaymentToken Object</w:t>
            </w:r>
            <w:r>
              <w:rPr>
                <w:rFonts w:eastAsia="Calibri" w:cs="Times New Roman"/>
              </w:rPr>
              <w:t xml:space="preserve"> structure.</w:t>
            </w:r>
          </w:p>
        </w:tc>
      </w:tr>
      <w:tr w:rsidR="00AF3D65" w:rsidTr="00AF3D65">
        <w:tc>
          <w:tcPr>
            <w:tcW w:w="0" w:type="auto"/>
            <w:tcMar>
              <w:top w:w="30" w:type="dxa"/>
              <w:left w:w="30" w:type="dxa"/>
              <w:bottom w:w="20" w:type="dxa"/>
              <w:right w:w="30" w:type="dxa"/>
            </w:tcMar>
          </w:tcPr>
          <w:p w:rsidR="00AF3D65" w:rsidRDefault="00F33B4A">
            <w:hyperlink r:id="rId46" w:history="1">
              <w:r w:rsidR="00796B32">
                <w:rPr>
                  <w:rStyle w:val="af1"/>
                  <w:rFonts w:eastAsia="Calibri" w:cs="Times New Roman"/>
                </w:rPr>
                <w:t>https://devforums.apple.com/community/ios/connected/applepay/</w:t>
              </w:r>
            </w:hyperlink>
          </w:p>
        </w:tc>
        <w:tc>
          <w:tcPr>
            <w:tcW w:w="0" w:type="auto"/>
            <w:tcMar>
              <w:top w:w="30" w:type="dxa"/>
              <w:left w:w="30" w:type="dxa"/>
              <w:bottom w:w="20" w:type="dxa"/>
              <w:right w:w="30" w:type="dxa"/>
            </w:tcMar>
          </w:tcPr>
          <w:p w:rsidR="00AF3D65" w:rsidRDefault="00796B32">
            <w:r>
              <w:rPr>
                <w:rFonts w:eastAsia="Calibri" w:cs="Times New Roman"/>
              </w:rPr>
              <w:t>The development environment login page.</w:t>
            </w:r>
          </w:p>
        </w:tc>
      </w:tr>
    </w:tbl>
    <w:p w:rsidR="00AF3D65" w:rsidRPr="00DC22B9" w:rsidRDefault="00AF3D65"/>
    <w:p w:rsidR="00AF3D65" w:rsidRPr="00DC22B9" w:rsidRDefault="00AF3D65"/>
    <w:p w:rsidR="00AF3D65" w:rsidRPr="00DC22B9" w:rsidRDefault="00796B32">
      <w:pPr>
        <w:pStyle w:val="ScrollHeading2"/>
      </w:pPr>
      <w:bookmarkStart w:id="144" w:name="_Toc256000061"/>
      <w:bookmarkStart w:id="145" w:name="scroll-bookmark-72"/>
      <w:r w:rsidRPr="00DC22B9">
        <w:t>Payment using Android Pay</w:t>
      </w:r>
      <w:bookmarkEnd w:id="144"/>
      <w:bookmarkEnd w:id="145"/>
    </w:p>
    <w:p w:rsidR="00AF3D65" w:rsidRPr="00DC22B9" w:rsidRDefault="00AF3D65"/>
    <w:p w:rsidR="00AF3D65" w:rsidRDefault="00AF3D65"/>
    <w:p w:rsidR="00AF3D65" w:rsidRDefault="00F33B4A" w:rsidP="00DA6CF6">
      <w:pPr>
        <w:numPr>
          <w:ilvl w:val="0"/>
          <w:numId w:val="114"/>
        </w:numPr>
      </w:pPr>
      <w:hyperlink w:anchor="scroll-bookmark-226" w:history="1">
        <w:r w:rsidR="00796B32">
          <w:rPr>
            <w:rStyle w:val="af1"/>
          </w:rPr>
          <w:t>Preliminary actions</w:t>
        </w:r>
      </w:hyperlink>
    </w:p>
    <w:p w:rsidR="00AF3D65" w:rsidRDefault="00F33B4A" w:rsidP="00DA6CF6">
      <w:pPr>
        <w:numPr>
          <w:ilvl w:val="0"/>
          <w:numId w:val="114"/>
        </w:numPr>
      </w:pPr>
      <w:hyperlink w:anchor="scroll-bookmark-227" w:history="1">
        <w:r w:rsidR="00796B32">
          <w:rPr>
            <w:rStyle w:val="af1"/>
          </w:rPr>
          <w:t>Interaction schemes on a payment with Android Pay</w:t>
        </w:r>
      </w:hyperlink>
    </w:p>
    <w:p w:rsidR="00AF3D65" w:rsidRDefault="00F33B4A" w:rsidP="00DA6CF6">
      <w:pPr>
        <w:numPr>
          <w:ilvl w:val="1"/>
          <w:numId w:val="115"/>
        </w:numPr>
      </w:pPr>
      <w:hyperlink w:anchor="scroll-bookmark-228" w:history="1">
        <w:r w:rsidR="00796B32">
          <w:rPr>
            <w:rStyle w:val="af1"/>
          </w:rPr>
          <w:t>Scheme with the use of the mobile application</w:t>
        </w:r>
      </w:hyperlink>
    </w:p>
    <w:p w:rsidR="00AF3D65" w:rsidRDefault="00F33B4A" w:rsidP="00DA6CF6">
      <w:pPr>
        <w:numPr>
          <w:ilvl w:val="1"/>
          <w:numId w:val="115"/>
        </w:numPr>
      </w:pPr>
      <w:hyperlink w:anchor="scroll-bookmark-229" w:history="1">
        <w:r w:rsidR="00796B32">
          <w:rPr>
            <w:rStyle w:val="af1"/>
          </w:rPr>
          <w:t>Scheme with the use of the site adapted for mobile applications</w:t>
        </w:r>
      </w:hyperlink>
    </w:p>
    <w:p w:rsidR="00AF3D65" w:rsidRDefault="00AF3D65"/>
    <w:p w:rsidR="00AF3D65" w:rsidRDefault="00796B32">
      <w:pPr>
        <w:pStyle w:val="3"/>
      </w:pPr>
      <w:bookmarkStart w:id="146" w:name="_Toc256000062"/>
      <w:bookmarkStart w:id="147" w:name="scroll-bookmark-73"/>
      <w:r>
        <w:t>Preliminary actions</w:t>
      </w:r>
      <w:bookmarkEnd w:id="146"/>
      <w:bookmarkEnd w:id="147"/>
    </w:p>
    <w:p w:rsidR="00AF3D65" w:rsidRDefault="00AF3D65"/>
    <w:p w:rsidR="00AF3D65" w:rsidRDefault="00796B32">
      <w:r>
        <w:t>Before starting accepting payments through Android Pay, the merchant needs to create a key pair in the personal area of the payment gateway. Also on enabling Android Pay, merchants need to fill in the form at this link:</w:t>
      </w:r>
      <w:hyperlink r:id="rId47" w:history="1">
        <w:r>
          <w:rPr>
            <w:rStyle w:val="af1"/>
          </w:rPr>
          <w:t xml:space="preserve"> https://androidpay.developers.google.com/signup</w:t>
        </w:r>
      </w:hyperlink>
      <w:r>
        <w:t>.</w:t>
      </w:r>
    </w:p>
    <w:p w:rsidR="00AF3D65" w:rsidRDefault="00796B32">
      <w:pPr>
        <w:pStyle w:val="3"/>
      </w:pPr>
      <w:bookmarkStart w:id="148" w:name="_Toc256000063"/>
      <w:bookmarkStart w:id="149" w:name="scroll-bookmark-74"/>
      <w:r>
        <w:lastRenderedPageBreak/>
        <w:t>Interaction schemes on a payment with Android Pay</w:t>
      </w:r>
      <w:bookmarkEnd w:id="148"/>
      <w:bookmarkEnd w:id="149"/>
    </w:p>
    <w:p w:rsidR="00AF3D65" w:rsidRDefault="00796B32">
      <w:pPr>
        <w:pStyle w:val="4"/>
      </w:pPr>
      <w:bookmarkStart w:id="150" w:name="scroll-bookmark-75"/>
      <w:r>
        <w:t>Scheme with the use of the mobile application</w:t>
      </w:r>
      <w:bookmarkEnd w:id="150"/>
    </w:p>
    <w:p w:rsidR="00AF3D65" w:rsidRDefault="00753294">
      <w:r>
        <w:rPr>
          <w:noProof/>
          <w:lang w:val="ru-RU" w:eastAsia="ru-RU"/>
        </w:rPr>
        <w:drawing>
          <wp:inline distT="0" distB="0" distL="0" distR="0" wp14:anchorId="1F55B5D9" wp14:editId="1DE7502F">
            <wp:extent cx="6151880" cy="6330315"/>
            <wp:effectExtent l="0" t="0" r="1270" b="0"/>
            <wp:docPr id="22" name="Рисунок 22" descr="/wiki/download/attachments/60300046/Android%20Pay%20mobile%20%28EN%29.png?version=1&amp;modificationDate=1507640575791&amp;api=v2"/>
            <wp:cNvGraphicFramePr/>
            <a:graphic xmlns:a="http://schemas.openxmlformats.org/drawingml/2006/main">
              <a:graphicData uri="http://schemas.openxmlformats.org/drawingml/2006/picture">
                <pic:pic xmlns:pic="http://schemas.openxmlformats.org/drawingml/2006/picture">
                  <pic:nvPicPr>
                    <pic:cNvPr id="100026" name="Рисунок 100026" descr="/wiki/download/attachments/60300046/Android%20Pay%20mobile%20%28EN%29.png?version=1&amp;modificationDate=1507640575791&amp;api=v2"/>
                    <pic:cNvPicPr/>
                  </pic:nvPicPr>
                  <pic:blipFill>
                    <a:blip r:embed="rId48"/>
                    <a:stretch>
                      <a:fillRect/>
                    </a:stretch>
                  </pic:blipFill>
                  <pic:spPr>
                    <a:xfrm>
                      <a:off x="0" y="0"/>
                      <a:ext cx="6151880" cy="6330315"/>
                    </a:xfrm>
                    <a:prstGeom prst="rect">
                      <a:avLst/>
                    </a:prstGeom>
                  </pic:spPr>
                </pic:pic>
              </a:graphicData>
            </a:graphic>
          </wp:inline>
        </w:drawing>
      </w:r>
    </w:p>
    <w:p w:rsidR="00AF3D65" w:rsidRDefault="00796B32" w:rsidP="00DA6CF6">
      <w:pPr>
        <w:numPr>
          <w:ilvl w:val="0"/>
          <w:numId w:val="116"/>
        </w:numPr>
      </w:pPr>
      <w:r>
        <w:t>A payer selects the Android Pay payment method.</w:t>
      </w:r>
    </w:p>
    <w:p w:rsidR="00AF3D65" w:rsidRDefault="00796B32" w:rsidP="00DA6CF6">
      <w:pPr>
        <w:numPr>
          <w:ilvl w:val="0"/>
          <w:numId w:val="116"/>
        </w:numPr>
      </w:pPr>
      <w:r>
        <w:t>The application requests the information on masked card data from Android Pay.</w:t>
      </w:r>
    </w:p>
    <w:p w:rsidR="00AF3D65" w:rsidRDefault="00796B32" w:rsidP="00DA6CF6">
      <w:pPr>
        <w:numPr>
          <w:ilvl w:val="0"/>
          <w:numId w:val="116"/>
        </w:numPr>
      </w:pPr>
      <w:r>
        <w:t>Android Pay returns the masked card data to the application.</w:t>
      </w:r>
    </w:p>
    <w:p w:rsidR="00AF3D65" w:rsidRDefault="00796B32" w:rsidP="00DA6CF6">
      <w:pPr>
        <w:numPr>
          <w:ilvl w:val="0"/>
          <w:numId w:val="116"/>
        </w:numPr>
      </w:pPr>
      <w:r>
        <w:lastRenderedPageBreak/>
        <w:t>The application displays to the payer the masked data of the card added in Android Pay.</w:t>
      </w:r>
    </w:p>
    <w:p w:rsidR="00AF3D65" w:rsidRDefault="00796B32" w:rsidP="00DA6CF6">
      <w:pPr>
        <w:numPr>
          <w:ilvl w:val="0"/>
          <w:numId w:val="116"/>
        </w:numPr>
      </w:pPr>
      <w:r>
        <w:t>The payer confirms the payment with the card added in Android Pay.</w:t>
      </w:r>
    </w:p>
    <w:p w:rsidR="00AF3D65" w:rsidRDefault="00796B32" w:rsidP="00DA6CF6">
      <w:pPr>
        <w:numPr>
          <w:ilvl w:val="0"/>
          <w:numId w:val="116"/>
        </w:numPr>
      </w:pPr>
      <w:r>
        <w:t>The application requests the encrypted card data from Android Pay</w:t>
      </w:r>
    </w:p>
    <w:p w:rsidR="00AF3D65" w:rsidRDefault="00796B32" w:rsidP="00DA6CF6">
      <w:pPr>
        <w:numPr>
          <w:ilvl w:val="0"/>
          <w:numId w:val="116"/>
        </w:numPr>
      </w:pPr>
      <w:r>
        <w:t>Android Pay encrypts the data using the public key.</w:t>
      </w:r>
    </w:p>
    <w:p w:rsidR="00AF3D65" w:rsidRDefault="00796B32" w:rsidP="00DA6CF6">
      <w:pPr>
        <w:numPr>
          <w:ilvl w:val="0"/>
          <w:numId w:val="116"/>
        </w:numPr>
      </w:pPr>
      <w:r>
        <w:t>Android Pay returns to the merchant the encrypted payment data.</w:t>
      </w:r>
    </w:p>
    <w:p w:rsidR="00AF3D65" w:rsidRDefault="00796B32" w:rsidP="00DA6CF6">
      <w:pPr>
        <w:numPr>
          <w:ilvl w:val="0"/>
          <w:numId w:val="116"/>
        </w:numPr>
      </w:pPr>
      <w:r>
        <w:t>The application send to the payment gateway the request for an Android Pay payment specifying the token received from Android:</w:t>
      </w:r>
    </w:p>
    <w:p w:rsidR="00AF3D65" w:rsidRDefault="00F33B4A" w:rsidP="00DA6CF6">
      <w:pPr>
        <w:numPr>
          <w:ilvl w:val="1"/>
          <w:numId w:val="117"/>
        </w:numPr>
      </w:pPr>
      <w:hyperlink w:anchor="scroll-bookmark-230" w:history="1">
        <w:r w:rsidR="00796B32">
          <w:rPr>
            <w:rStyle w:val="af1"/>
          </w:rPr>
          <w:t>a payment request - the REST interface</w:t>
        </w:r>
      </w:hyperlink>
      <w:r w:rsidR="00796B32">
        <w:t>;</w:t>
      </w:r>
    </w:p>
    <w:p w:rsidR="00AF3D65" w:rsidRDefault="00F33B4A" w:rsidP="00DA6CF6">
      <w:pPr>
        <w:numPr>
          <w:ilvl w:val="1"/>
          <w:numId w:val="117"/>
        </w:numPr>
      </w:pPr>
      <w:hyperlink w:anchor="scroll-bookmark-231" w:history="1">
        <w:proofErr w:type="gramStart"/>
        <w:r w:rsidR="00796B32">
          <w:rPr>
            <w:rStyle w:val="af1"/>
          </w:rPr>
          <w:t>a</w:t>
        </w:r>
        <w:proofErr w:type="gramEnd"/>
        <w:r w:rsidR="00796B32">
          <w:rPr>
            <w:rStyle w:val="af1"/>
          </w:rPr>
          <w:t xml:space="preserve"> payment request  - the WS</w:t>
        </w:r>
      </w:hyperlink>
      <w:r w:rsidR="00796B32">
        <w:t xml:space="preserve"> interface.</w:t>
      </w:r>
    </w:p>
    <w:p w:rsidR="00AF3D65" w:rsidRDefault="00796B32" w:rsidP="00DA6CF6">
      <w:pPr>
        <w:numPr>
          <w:ilvl w:val="0"/>
          <w:numId w:val="116"/>
        </w:numPr>
      </w:pPr>
      <w:r>
        <w:t>The payment gateway decrypts the received token and processes the payment.</w:t>
      </w:r>
    </w:p>
    <w:p w:rsidR="00AF3D65" w:rsidRDefault="00796B32" w:rsidP="00DA6CF6">
      <w:pPr>
        <w:numPr>
          <w:ilvl w:val="0"/>
          <w:numId w:val="116"/>
        </w:numPr>
      </w:pPr>
      <w:r>
        <w:t>The payment gateway returns the payment result to the application.</w:t>
      </w:r>
    </w:p>
    <w:p w:rsidR="00AF3D65" w:rsidRDefault="00796B32" w:rsidP="00DA6CF6">
      <w:pPr>
        <w:numPr>
          <w:ilvl w:val="0"/>
          <w:numId w:val="116"/>
        </w:numPr>
      </w:pPr>
      <w:r>
        <w:t>The application displays the result of the purchase to the payer.</w:t>
      </w:r>
    </w:p>
    <w:p w:rsidR="00AF3D65" w:rsidRDefault="00AF3D65"/>
    <w:p w:rsidR="00AF3D65" w:rsidRDefault="00796B32">
      <w:pPr>
        <w:pStyle w:val="4"/>
      </w:pPr>
      <w:bookmarkStart w:id="151" w:name="scroll-bookmark-76"/>
      <w:r>
        <w:t>Scheme with the use of the site adapted for mobile applications</w:t>
      </w:r>
      <w:bookmarkEnd w:id="151"/>
    </w:p>
    <w:p w:rsidR="00AF3D65" w:rsidRDefault="00753294">
      <w:r>
        <w:rPr>
          <w:noProof/>
          <w:lang w:val="ru-RU" w:eastAsia="ru-RU"/>
        </w:rPr>
        <w:drawing>
          <wp:inline distT="0" distB="0" distL="0" distR="0" wp14:anchorId="3DC9C67D" wp14:editId="5781FFDD">
            <wp:extent cx="6151880" cy="4136390"/>
            <wp:effectExtent l="0" t="0" r="1270" b="0"/>
            <wp:docPr id="100027" name="Рисунок 100027" descr="/wiki/download/attachments/60300046/Android%20Pay%20web%20%28EN%29.png?version=1&amp;modificationDate=1507640842221&amp;api=v2"/>
            <wp:cNvGraphicFramePr/>
            <a:graphic xmlns:a="http://schemas.openxmlformats.org/drawingml/2006/main">
              <a:graphicData uri="http://schemas.openxmlformats.org/drawingml/2006/picture">
                <pic:pic xmlns:pic="http://schemas.openxmlformats.org/drawingml/2006/picture">
                  <pic:nvPicPr>
                    <pic:cNvPr id="100027" name="Рисунок 100027" descr="/wiki/download/attachments/60300046/Android%20Pay%20web%20%28EN%29.png?version=1&amp;modificationDate=1507640842221&amp;api=v2"/>
                    <pic:cNvPicPr/>
                  </pic:nvPicPr>
                  <pic:blipFill>
                    <a:blip r:embed="rId49"/>
                    <a:stretch>
                      <a:fillRect/>
                    </a:stretch>
                  </pic:blipFill>
                  <pic:spPr>
                    <a:xfrm>
                      <a:off x="0" y="0"/>
                      <a:ext cx="6151880" cy="4136390"/>
                    </a:xfrm>
                    <a:prstGeom prst="rect">
                      <a:avLst/>
                    </a:prstGeom>
                  </pic:spPr>
                </pic:pic>
              </a:graphicData>
            </a:graphic>
          </wp:inline>
        </w:drawing>
      </w:r>
    </w:p>
    <w:p w:rsidR="00AF3D65" w:rsidRDefault="00796B32" w:rsidP="00DA6CF6">
      <w:pPr>
        <w:numPr>
          <w:ilvl w:val="0"/>
          <w:numId w:val="118"/>
        </w:numPr>
      </w:pPr>
      <w:r>
        <w:t>A payer selects the Android Pay payment method.</w:t>
      </w:r>
    </w:p>
    <w:p w:rsidR="00AF3D65" w:rsidRDefault="00796B32" w:rsidP="00DA6CF6">
      <w:pPr>
        <w:numPr>
          <w:ilvl w:val="0"/>
          <w:numId w:val="118"/>
        </w:numPr>
      </w:pPr>
      <w:r>
        <w:lastRenderedPageBreak/>
        <w:t>The application requests the encrypted card data from Android Pay</w:t>
      </w:r>
    </w:p>
    <w:p w:rsidR="00AF3D65" w:rsidRDefault="00796B32" w:rsidP="00DA6CF6">
      <w:pPr>
        <w:numPr>
          <w:ilvl w:val="0"/>
          <w:numId w:val="118"/>
        </w:numPr>
      </w:pPr>
      <w:r>
        <w:t>Android Pay encrypts the data using the public key.</w:t>
      </w:r>
    </w:p>
    <w:p w:rsidR="00AF3D65" w:rsidRDefault="00796B32" w:rsidP="00DA6CF6">
      <w:pPr>
        <w:numPr>
          <w:ilvl w:val="0"/>
          <w:numId w:val="118"/>
        </w:numPr>
      </w:pPr>
      <w:r>
        <w:t>Android Pay returns to the merchant the encrypted payment data.</w:t>
      </w:r>
    </w:p>
    <w:p w:rsidR="00AF3D65" w:rsidRDefault="00796B32" w:rsidP="00DA6CF6">
      <w:pPr>
        <w:numPr>
          <w:ilvl w:val="0"/>
          <w:numId w:val="118"/>
        </w:numPr>
      </w:pPr>
      <w:r>
        <w:t>The application send to the payment gateway the request for an Android Pay payment specifying the token received from Android:</w:t>
      </w:r>
    </w:p>
    <w:p w:rsidR="00AF3D65" w:rsidRDefault="00F33B4A" w:rsidP="00DA6CF6">
      <w:pPr>
        <w:numPr>
          <w:ilvl w:val="1"/>
          <w:numId w:val="119"/>
        </w:numPr>
      </w:pPr>
      <w:hyperlink w:anchor="scroll-bookmark-230" w:history="1">
        <w:r w:rsidR="00796B32">
          <w:rPr>
            <w:rStyle w:val="af1"/>
          </w:rPr>
          <w:t>a payment request - the REST interface</w:t>
        </w:r>
      </w:hyperlink>
      <w:r w:rsidR="00796B32">
        <w:t>;</w:t>
      </w:r>
    </w:p>
    <w:p w:rsidR="00AF3D65" w:rsidRDefault="00F33B4A" w:rsidP="00DA6CF6">
      <w:pPr>
        <w:numPr>
          <w:ilvl w:val="1"/>
          <w:numId w:val="119"/>
        </w:numPr>
      </w:pPr>
      <w:hyperlink w:anchor="scroll-bookmark-231" w:history="1">
        <w:proofErr w:type="gramStart"/>
        <w:r w:rsidR="00796B32">
          <w:rPr>
            <w:rStyle w:val="af1"/>
          </w:rPr>
          <w:t>a</w:t>
        </w:r>
        <w:proofErr w:type="gramEnd"/>
        <w:r w:rsidR="00796B32">
          <w:rPr>
            <w:rStyle w:val="af1"/>
          </w:rPr>
          <w:t xml:space="preserve"> payment request  - the WS</w:t>
        </w:r>
      </w:hyperlink>
      <w:r w:rsidR="00796B32">
        <w:t xml:space="preserve"> interface.</w:t>
      </w:r>
    </w:p>
    <w:p w:rsidR="00AF3D65" w:rsidRDefault="00796B32" w:rsidP="00DA6CF6">
      <w:pPr>
        <w:numPr>
          <w:ilvl w:val="0"/>
          <w:numId w:val="118"/>
        </w:numPr>
      </w:pPr>
      <w:r>
        <w:t>The payment gateway decrypts the received token.</w:t>
      </w:r>
    </w:p>
    <w:p w:rsidR="00AF3D65" w:rsidRDefault="00796B32" w:rsidP="00DA6CF6">
      <w:pPr>
        <w:numPr>
          <w:ilvl w:val="0"/>
          <w:numId w:val="118"/>
        </w:numPr>
      </w:pPr>
      <w:r>
        <w:t>The payment gateway processes the payment.</w:t>
      </w:r>
    </w:p>
    <w:p w:rsidR="00AF3D65" w:rsidRDefault="00796B32" w:rsidP="00DA6CF6">
      <w:pPr>
        <w:numPr>
          <w:ilvl w:val="0"/>
          <w:numId w:val="118"/>
        </w:numPr>
      </w:pPr>
      <w:r>
        <w:t>The payment gateway returns the payment result to the application.</w:t>
      </w:r>
    </w:p>
    <w:p w:rsidR="00AF3D65" w:rsidRDefault="00796B32" w:rsidP="00DA6CF6">
      <w:pPr>
        <w:numPr>
          <w:ilvl w:val="0"/>
          <w:numId w:val="118"/>
        </w:numPr>
      </w:pPr>
      <w:r>
        <w:t>The application displays the result of the purchase to the payer.</w:t>
      </w:r>
    </w:p>
    <w:p w:rsidR="00AF3D65" w:rsidRDefault="00AF3D65"/>
    <w:p w:rsidR="00AF3D65" w:rsidRDefault="00AF3D65"/>
    <w:p w:rsidR="00AF3D65" w:rsidRDefault="00796B32">
      <w:pPr>
        <w:pStyle w:val="ScrollHeading2"/>
      </w:pPr>
      <w:bookmarkStart w:id="152" w:name="_Toc256000064"/>
      <w:bookmarkStart w:id="153" w:name="scroll-bookmark-77"/>
      <w:r>
        <w:t>Payment using Samsung Pay</w:t>
      </w:r>
      <w:bookmarkEnd w:id="152"/>
      <w:bookmarkEnd w:id="153"/>
    </w:p>
    <w:p w:rsidR="00AF3D65" w:rsidRDefault="00AF3D65"/>
    <w:tbl>
      <w:tblPr>
        <w:tblStyle w:val="ScrollWarning"/>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The functionality is currently in the testing phase.</w:t>
            </w:r>
          </w:p>
        </w:tc>
      </w:tr>
    </w:tbl>
    <w:p w:rsidR="00AF3D65" w:rsidRDefault="00AF3D65"/>
    <w:p w:rsidR="00AF3D65" w:rsidRPr="00DC22B9" w:rsidRDefault="00796B32">
      <w:pPr>
        <w:pStyle w:val="3"/>
      </w:pPr>
      <w:bookmarkStart w:id="154" w:name="_Toc256000065"/>
      <w:bookmarkStart w:id="155" w:name="scroll-bookmark-78"/>
      <w:r w:rsidRPr="00DC22B9">
        <w:t>Preliminary actions</w:t>
      </w:r>
      <w:bookmarkEnd w:id="154"/>
      <w:bookmarkEnd w:id="155"/>
    </w:p>
    <w:p w:rsidR="00AF3D65" w:rsidRPr="00DC22B9" w:rsidRDefault="00796B32">
      <w:r w:rsidRPr="00DC22B9">
        <w:t>Before the merchant starts accepting payments through Samsung Pay, it must register on the Samsung partner portal. After that, in the personal area of the payment gateway, the merchant must generate a key pair, export the certificate signature request, and upload it to the partner portal Samsung.</w:t>
      </w:r>
    </w:p>
    <w:p w:rsidR="00AF3D65" w:rsidRPr="00DC22B9" w:rsidRDefault="00796B32">
      <w:pPr>
        <w:pStyle w:val="3"/>
      </w:pPr>
      <w:bookmarkStart w:id="156" w:name="_Toc256000066"/>
      <w:bookmarkStart w:id="157" w:name="scroll-bookmark-79"/>
      <w:r w:rsidRPr="00DC22B9">
        <w:t>Scheme with the use of the mobile application</w:t>
      </w:r>
      <w:bookmarkEnd w:id="156"/>
      <w:bookmarkEnd w:id="157"/>
    </w:p>
    <w:p w:rsidR="00AF3D65" w:rsidRPr="00DC22B9" w:rsidRDefault="00796B32">
      <w:r w:rsidRPr="00DC22B9">
        <w:t xml:space="preserve">Below is the interaction scheme for processing a payment using the mobile </w:t>
      </w:r>
      <w:proofErr w:type="gramStart"/>
      <w:r w:rsidRPr="00DC22B9">
        <w:t>application.</w:t>
      </w:r>
      <w:proofErr w:type="gramEnd"/>
    </w:p>
    <w:p w:rsidR="00AF3D65" w:rsidRPr="00DC22B9" w:rsidRDefault="00753294">
      <w:r>
        <w:rPr>
          <w:noProof/>
          <w:lang w:val="ru-RU" w:eastAsia="ru-RU"/>
        </w:rPr>
        <w:lastRenderedPageBreak/>
        <w:drawing>
          <wp:inline distT="0" distB="0" distL="0" distR="0" wp14:anchorId="04A7944D" wp14:editId="569258CE">
            <wp:extent cx="6151880" cy="4505325"/>
            <wp:effectExtent l="0" t="0" r="1270" b="9525"/>
            <wp:docPr id="100028" name="Рисунок 100028" descr="/wiki/download/attachments/60300046/Samsung%20Pay%20mobile%20%28EN%29.png?version=1&amp;modificationDate=1507641095894&amp;api=v2"/>
            <wp:cNvGraphicFramePr/>
            <a:graphic xmlns:a="http://schemas.openxmlformats.org/drawingml/2006/main">
              <a:graphicData uri="http://schemas.openxmlformats.org/drawingml/2006/picture">
                <pic:pic xmlns:pic="http://schemas.openxmlformats.org/drawingml/2006/picture">
                  <pic:nvPicPr>
                    <pic:cNvPr id="100028" name="Рисунок 100028" descr="/wiki/download/attachments/60300046/Samsung%20Pay%20mobile%20%28EN%29.png?version=1&amp;modificationDate=1507641095894&amp;api=v2"/>
                    <pic:cNvPicPr/>
                  </pic:nvPicPr>
                  <pic:blipFill>
                    <a:blip r:embed="rId50"/>
                    <a:stretch>
                      <a:fillRect/>
                    </a:stretch>
                  </pic:blipFill>
                  <pic:spPr>
                    <a:xfrm>
                      <a:off x="0" y="0"/>
                      <a:ext cx="6151880" cy="4505325"/>
                    </a:xfrm>
                    <a:prstGeom prst="rect">
                      <a:avLst/>
                    </a:prstGeom>
                  </pic:spPr>
                </pic:pic>
              </a:graphicData>
            </a:graphic>
          </wp:inline>
        </w:drawing>
      </w:r>
    </w:p>
    <w:p w:rsidR="00AF3D65" w:rsidRPr="00DC22B9" w:rsidRDefault="00796B32" w:rsidP="00DA6CF6">
      <w:pPr>
        <w:numPr>
          <w:ilvl w:val="0"/>
          <w:numId w:val="120"/>
        </w:numPr>
      </w:pPr>
      <w:r w:rsidRPr="00DC22B9">
        <w:t>A payer selects the Samsung Pay payment method.</w:t>
      </w:r>
    </w:p>
    <w:p w:rsidR="00AF3D65" w:rsidRPr="00DC22B9" w:rsidRDefault="00796B32" w:rsidP="00DA6CF6">
      <w:pPr>
        <w:numPr>
          <w:ilvl w:val="0"/>
          <w:numId w:val="120"/>
        </w:numPr>
      </w:pPr>
      <w:r w:rsidRPr="00DC22B9">
        <w:t>The application sends the payment details to Samsung.</w:t>
      </w:r>
    </w:p>
    <w:p w:rsidR="00AF3D65" w:rsidRPr="00DC22B9" w:rsidRDefault="00796B32" w:rsidP="00DA6CF6">
      <w:pPr>
        <w:numPr>
          <w:ilvl w:val="0"/>
          <w:numId w:val="120"/>
        </w:numPr>
      </w:pPr>
      <w:r w:rsidRPr="00DC22B9">
        <w:t>Samsung checks the application.</w:t>
      </w:r>
    </w:p>
    <w:p w:rsidR="00AF3D65" w:rsidRPr="00DC22B9" w:rsidRDefault="00796B32" w:rsidP="00DA6CF6">
      <w:pPr>
        <w:numPr>
          <w:ilvl w:val="0"/>
          <w:numId w:val="120"/>
        </w:numPr>
      </w:pPr>
      <w:r w:rsidRPr="00DC22B9">
        <w:t xml:space="preserve">Samsung sends to the application a response containing, among other things, </w:t>
      </w:r>
      <w:proofErr w:type="gramStart"/>
      <w:r w:rsidRPr="00DC22B9">
        <w:t xml:space="preserve">the  </w:t>
      </w:r>
      <w:r w:rsidRPr="00DC22B9">
        <w:rPr>
          <w:rFonts w:ascii="Consolas" w:eastAsia="Calibri" w:hAnsi="Consolas" w:cs="Consolas"/>
          <w:sz w:val="21"/>
          <w:szCs w:val="21"/>
        </w:rPr>
        <w:t>3ds.data</w:t>
      </w:r>
      <w:proofErr w:type="gramEnd"/>
      <w:r>
        <w:t xml:space="preserve"> parameter with the encrypted payment data.</w:t>
      </w:r>
    </w:p>
    <w:p w:rsidR="00AF3D65" w:rsidRDefault="00796B32" w:rsidP="00DA6CF6">
      <w:pPr>
        <w:numPr>
          <w:ilvl w:val="0"/>
          <w:numId w:val="120"/>
        </w:numPr>
      </w:pPr>
      <w:r>
        <w:t xml:space="preserve">The store send the payment request to the payment gateway, and the </w:t>
      </w:r>
      <w:r>
        <w:rPr>
          <w:rFonts w:ascii="Consolas" w:eastAsia="Calibri" w:hAnsi="Consolas" w:cs="Consolas"/>
          <w:sz w:val="21"/>
          <w:szCs w:val="21"/>
        </w:rPr>
        <w:t>paymentToken</w:t>
      </w:r>
      <w:r>
        <w:t xml:space="preserve"> parameter contains the contents of </w:t>
      </w:r>
      <w:r>
        <w:rPr>
          <w:rFonts w:ascii="Consolas" w:eastAsia="Calibri" w:hAnsi="Consolas" w:cs="Consolas"/>
          <w:sz w:val="21"/>
          <w:szCs w:val="21"/>
        </w:rPr>
        <w:t>3ds.data</w:t>
      </w:r>
      <w:r>
        <w:t xml:space="preserve"> received from Samsung:</w:t>
      </w:r>
    </w:p>
    <w:p w:rsidR="00AF3D65" w:rsidRDefault="00F33B4A" w:rsidP="00DA6CF6">
      <w:pPr>
        <w:numPr>
          <w:ilvl w:val="1"/>
          <w:numId w:val="121"/>
        </w:numPr>
      </w:pPr>
      <w:hyperlink w:anchor="scroll-bookmark-232" w:history="1">
        <w:r w:rsidR="00796B32">
          <w:rPr>
            <w:rStyle w:val="af1"/>
          </w:rPr>
          <w:t>samsungPay request, the REST interface</w:t>
        </w:r>
      </w:hyperlink>
      <w:r w:rsidR="00796B32">
        <w:t>;</w:t>
      </w:r>
    </w:p>
    <w:p w:rsidR="00AF3D65" w:rsidRDefault="00F33B4A" w:rsidP="00DA6CF6">
      <w:pPr>
        <w:numPr>
          <w:ilvl w:val="1"/>
          <w:numId w:val="121"/>
        </w:numPr>
      </w:pPr>
      <w:hyperlink w:anchor="scroll-bookmark-233" w:history="1">
        <w:proofErr w:type="gramStart"/>
        <w:r w:rsidR="00796B32">
          <w:rPr>
            <w:rStyle w:val="af1"/>
          </w:rPr>
          <w:t>samsungPay</w:t>
        </w:r>
        <w:proofErr w:type="gramEnd"/>
        <w:r w:rsidR="00796B32">
          <w:rPr>
            <w:rStyle w:val="af1"/>
          </w:rPr>
          <w:t xml:space="preserve"> request, the WS interface</w:t>
        </w:r>
      </w:hyperlink>
      <w:r w:rsidR="00796B32">
        <w:t>.</w:t>
      </w:r>
    </w:p>
    <w:p w:rsidR="00AF3D65" w:rsidRDefault="00796B32" w:rsidP="00DA6CF6">
      <w:pPr>
        <w:numPr>
          <w:ilvl w:val="0"/>
          <w:numId w:val="120"/>
        </w:numPr>
      </w:pPr>
      <w:r>
        <w:t xml:space="preserve">The payment gateway decrypts the contents of </w:t>
      </w:r>
      <w:r>
        <w:rPr>
          <w:rFonts w:ascii="Consolas" w:eastAsia="Calibri" w:hAnsi="Consolas" w:cs="Consolas"/>
          <w:sz w:val="21"/>
          <w:szCs w:val="21"/>
        </w:rPr>
        <w:t>paymentToken</w:t>
      </w:r>
      <w:r>
        <w:t xml:space="preserve"> and processed the payment.</w:t>
      </w:r>
    </w:p>
    <w:p w:rsidR="00AF3D65" w:rsidRDefault="00796B32" w:rsidP="00DA6CF6">
      <w:pPr>
        <w:numPr>
          <w:ilvl w:val="0"/>
          <w:numId w:val="120"/>
        </w:numPr>
      </w:pPr>
      <w:r>
        <w:t>The payment gateway sends the payment result to the application.</w:t>
      </w:r>
    </w:p>
    <w:p w:rsidR="00AF3D65" w:rsidRDefault="00796B32" w:rsidP="00DA6CF6">
      <w:pPr>
        <w:numPr>
          <w:ilvl w:val="0"/>
          <w:numId w:val="120"/>
        </w:numPr>
      </w:pPr>
      <w:r>
        <w:t>The application displays to the payer the result of the payment.</w:t>
      </w:r>
    </w:p>
    <w:p w:rsidR="00AF3D65" w:rsidRDefault="00AF3D65"/>
    <w:p w:rsidR="00AF3D65" w:rsidRDefault="00AF3D65"/>
    <w:p w:rsidR="00AF3D65" w:rsidRDefault="00796B32">
      <w:pPr>
        <w:pStyle w:val="ScrollHeading1"/>
      </w:pPr>
      <w:bookmarkStart w:id="158" w:name="_Toc256000067"/>
      <w:bookmarkStart w:id="159" w:name="scroll-bookmark-80"/>
      <w:r>
        <w:lastRenderedPageBreak/>
        <w:t>Payment page</w:t>
      </w:r>
      <w:bookmarkEnd w:id="158"/>
      <w:bookmarkEnd w:id="159"/>
    </w:p>
    <w:p w:rsidR="00AF3D65" w:rsidRDefault="00796B32">
      <w:pPr>
        <w:pStyle w:val="ScrollHeading2"/>
      </w:pPr>
      <w:bookmarkStart w:id="160" w:name="scroll-bookmark-168"/>
      <w:bookmarkStart w:id="161" w:name="_Toc256000068"/>
      <w:bookmarkStart w:id="162" w:name="scroll-bookmark-81"/>
      <w:bookmarkEnd w:id="160"/>
      <w:r>
        <w:t>Using a standard payment page</w:t>
      </w:r>
      <w:bookmarkEnd w:id="161"/>
      <w:bookmarkEnd w:id="162"/>
    </w:p>
    <w:p w:rsidR="00AF3D65" w:rsidRDefault="00796B32">
      <w:r>
        <w:t>A store can use the standard payment page. To do so, the appropriate permission must be set in the store settings.</w:t>
      </w:r>
    </w:p>
    <w:p w:rsidR="00AF3D65" w:rsidRDefault="00796B32">
      <w:r>
        <w:t>The system allows stores to load some elements (a logo and footer) to display them on the standard payment page. To load elements of the payment page:</w:t>
      </w:r>
    </w:p>
    <w:p w:rsidR="00AF3D65" w:rsidRDefault="00796B32" w:rsidP="00DA6CF6">
      <w:pPr>
        <w:numPr>
          <w:ilvl w:val="0"/>
          <w:numId w:val="122"/>
        </w:numPr>
      </w:pPr>
      <w:r>
        <w:t>In the administrative console, in the "Static" menu select "Payment page customization"</w:t>
      </w:r>
    </w:p>
    <w:p w:rsidR="00AF3D65" w:rsidRDefault="00796B32">
      <w:pPr>
        <w:ind w:left="360"/>
      </w:pPr>
      <w:r w:rsidRPr="00796B32">
        <w:rPr>
          <w:noProof/>
          <w:lang w:val="ru-RU" w:eastAsia="ru-RU"/>
        </w:rPr>
        <w:drawing>
          <wp:inline distT="0" distB="0" distL="0" distR="0" wp14:anchorId="57F3F03E" wp14:editId="727A425A">
            <wp:extent cx="3648584" cy="111458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48584" cy="1114581"/>
                    </a:xfrm>
                    <a:prstGeom prst="rect">
                      <a:avLst/>
                    </a:prstGeom>
                  </pic:spPr>
                </pic:pic>
              </a:graphicData>
            </a:graphic>
          </wp:inline>
        </w:drawing>
      </w:r>
    </w:p>
    <w:p w:rsidR="00AF3D65" w:rsidRDefault="00AF3D65">
      <w:pPr>
        <w:ind w:left="360"/>
      </w:pPr>
    </w:p>
    <w:p w:rsidR="00AF3D65" w:rsidRDefault="00796B32" w:rsidP="00DA6CF6">
      <w:pPr>
        <w:numPr>
          <w:ilvl w:val="0"/>
          <w:numId w:val="122"/>
        </w:numPr>
      </w:pPr>
      <w:r>
        <w:rPr>
          <w:color w:val="333333"/>
        </w:rPr>
        <w:t>The page designed for loading elements of the payment page will open:</w:t>
      </w:r>
    </w:p>
    <w:p w:rsidR="00AF3D65" w:rsidRDefault="00796B32">
      <w:pPr>
        <w:ind w:left="360"/>
      </w:pPr>
      <w:r w:rsidRPr="00796B32">
        <w:rPr>
          <w:noProof/>
          <w:lang w:val="ru-RU" w:eastAsia="ru-RU"/>
        </w:rPr>
        <w:drawing>
          <wp:inline distT="0" distB="0" distL="0" distR="0" wp14:anchorId="36B318F8" wp14:editId="6074A134">
            <wp:extent cx="6151880" cy="2026711"/>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51880" cy="2026711"/>
                    </a:xfrm>
                    <a:prstGeom prst="rect">
                      <a:avLst/>
                    </a:prstGeom>
                  </pic:spPr>
                </pic:pic>
              </a:graphicData>
            </a:graphic>
          </wp:inline>
        </w:drawing>
      </w:r>
    </w:p>
    <w:p w:rsidR="00AF3D65" w:rsidRDefault="00796B32">
      <w:pPr>
        <w:ind w:left="360"/>
      </w:pPr>
      <w:r>
        <w:rPr>
          <w:color w:val="333333"/>
        </w:rPr>
        <w:t>If the appropriate permission is present, the "Merchant" field is available to the user to select a merchant to the payment page of which it is planned to load the login or footer.</w:t>
      </w:r>
    </w:p>
    <w:p w:rsidR="00AF3D65" w:rsidRDefault="00796B32">
      <w:r>
        <w:t>To upload a logo, follow these steps:</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For the logo to be displayed without distortion, its width and height must be 245 x 64 px.</w:t>
            </w:r>
          </w:p>
        </w:tc>
      </w:tr>
    </w:tbl>
    <w:p w:rsidR="00AF3D65" w:rsidRDefault="00AF3D65"/>
    <w:p w:rsidR="00AF3D65" w:rsidRPr="00DC22B9" w:rsidRDefault="00796B32" w:rsidP="00DA6CF6">
      <w:pPr>
        <w:numPr>
          <w:ilvl w:val="0"/>
          <w:numId w:val="123"/>
        </w:numPr>
      </w:pPr>
      <w:r w:rsidRPr="00DC22B9">
        <w:rPr>
          <w:color w:val="333333"/>
        </w:rPr>
        <w:lastRenderedPageBreak/>
        <w:t xml:space="preserve">If the </w:t>
      </w:r>
      <w:r w:rsidRPr="00DC22B9">
        <w:rPr>
          <w:b/>
          <w:color w:val="333333"/>
        </w:rPr>
        <w:t>Merchant</w:t>
      </w:r>
      <w:r>
        <w:t xml:space="preserve"> </w:t>
      </w:r>
      <w:r>
        <w:rPr>
          <w:color w:val="333333"/>
        </w:rPr>
        <w:t xml:space="preserve">field is active, </w:t>
      </w:r>
      <w:r>
        <w:t xml:space="preserve">specify the merchant onto the payment page of which the logo is to be uploaded. Enter several first symbols of the merchant login characters or name, </w:t>
      </w:r>
      <w:proofErr w:type="gramStart"/>
      <w:r>
        <w:t>then</w:t>
      </w:r>
      <w:proofErr w:type="gramEnd"/>
      <w:r>
        <w:t xml:space="preserve"> press ENTER on the keyboard. A list of merchant with names beginning with the entered characters will be displayed. Select the necessary merchant.</w:t>
      </w:r>
    </w:p>
    <w:p w:rsidR="00AF3D65" w:rsidRDefault="00796B32" w:rsidP="00DA6CF6">
      <w:pPr>
        <w:numPr>
          <w:ilvl w:val="0"/>
          <w:numId w:val="123"/>
        </w:numPr>
      </w:pPr>
      <w:r>
        <w:t xml:space="preserve">From the drop-down </w:t>
      </w:r>
      <w:r>
        <w:rPr>
          <w:b/>
        </w:rPr>
        <w:t>Element to load</w:t>
      </w:r>
      <w:r>
        <w:t xml:space="preserve"> list, select the </w:t>
      </w:r>
      <w:r>
        <w:rPr>
          <w:b/>
        </w:rPr>
        <w:t>Logo</w:t>
      </w:r>
      <w:r>
        <w:t xml:space="preserve"> value.</w:t>
      </w:r>
      <w:r>
        <w:br/>
        <w:t>The line for the selection of a file with a logo will be displayed below and the button to load it (see the picture below).</w:t>
      </w:r>
    </w:p>
    <w:p w:rsidR="00AF3D65" w:rsidRDefault="00796B32">
      <w:pPr>
        <w:ind w:left="360"/>
      </w:pPr>
      <w:r w:rsidRPr="00796B32">
        <w:rPr>
          <w:noProof/>
          <w:lang w:val="ru-RU" w:eastAsia="ru-RU"/>
        </w:rPr>
        <w:drawing>
          <wp:inline distT="0" distB="0" distL="0" distR="0" wp14:anchorId="7D842CBB" wp14:editId="7522DA06">
            <wp:extent cx="6151880" cy="193020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51880" cy="1930201"/>
                    </a:xfrm>
                    <a:prstGeom prst="rect">
                      <a:avLst/>
                    </a:prstGeom>
                  </pic:spPr>
                </pic:pic>
              </a:graphicData>
            </a:graphic>
          </wp:inline>
        </w:drawing>
      </w:r>
    </w:p>
    <w:p w:rsidR="00AF3D65" w:rsidRDefault="00AF3D65">
      <w:pPr>
        <w:ind w:left="360"/>
      </w:pPr>
    </w:p>
    <w:p w:rsidR="00AF3D65" w:rsidRDefault="00796B32" w:rsidP="00DA6CF6">
      <w:pPr>
        <w:numPr>
          <w:ilvl w:val="0"/>
          <w:numId w:val="123"/>
        </w:numPr>
      </w:pPr>
      <w:r>
        <w:t xml:space="preserve">Click </w:t>
      </w:r>
      <w:r>
        <w:rPr>
          <w:b/>
        </w:rPr>
        <w:t>Browse</w:t>
      </w:r>
      <w:r>
        <w:t xml:space="preserve"> and specify the path to the file on your computer. The file with the logo must be in the PNG format, the file size must not exceed 1 MB.</w:t>
      </w:r>
    </w:p>
    <w:p w:rsidR="00AF3D65" w:rsidRDefault="00796B32" w:rsidP="00DA6CF6">
      <w:pPr>
        <w:numPr>
          <w:ilvl w:val="0"/>
          <w:numId w:val="123"/>
        </w:numPr>
      </w:pPr>
      <w:r>
        <w:t xml:space="preserve">After the file has been selected, click </w:t>
      </w:r>
      <w:r>
        <w:rPr>
          <w:b/>
        </w:rPr>
        <w:t>Upload</w:t>
      </w:r>
      <w:r>
        <w:t>.</w:t>
      </w:r>
    </w:p>
    <w:p w:rsidR="00AF3D65" w:rsidRDefault="00796B32" w:rsidP="00DA6CF6">
      <w:pPr>
        <w:numPr>
          <w:ilvl w:val="0"/>
          <w:numId w:val="123"/>
        </w:numPr>
      </w:pPr>
      <w:r>
        <w:t xml:space="preserve">In case of a successful load, an information message will appear on the screen </w:t>
      </w:r>
      <w:proofErr w:type="gramStart"/>
      <w:r>
        <w:rPr>
          <w:b/>
        </w:rPr>
        <w:t>The</w:t>
      </w:r>
      <w:proofErr w:type="gramEnd"/>
      <w:r>
        <w:rPr>
          <w:b/>
        </w:rPr>
        <w:t xml:space="preserve"> element successfully loaded</w:t>
      </w:r>
      <w:r>
        <w:t>.</w:t>
      </w:r>
    </w:p>
    <w:p w:rsidR="00AF3D65" w:rsidRDefault="00796B32" w:rsidP="00DA6CF6">
      <w:pPr>
        <w:numPr>
          <w:ilvl w:val="0"/>
          <w:numId w:val="123"/>
        </w:numPr>
      </w:pPr>
      <w:r>
        <w:t xml:space="preserve">Click </w:t>
      </w:r>
      <w:r>
        <w:rPr>
          <w:b/>
        </w:rPr>
        <w:t>ОК</w:t>
      </w:r>
      <w:r>
        <w:t>.</w:t>
      </w:r>
    </w:p>
    <w:p w:rsidR="00AF3D65" w:rsidRDefault="00796B32">
      <w:r>
        <w:t xml:space="preserve">After that, the uploaded logo will be displayed on the merchant's payment page (see </w:t>
      </w:r>
      <w:hyperlink w:anchor="scroll-bookmark-234" w:history="1">
        <w:r>
          <w:rPr>
            <w:rStyle w:val="af1"/>
          </w:rPr>
          <w:t>the picture below</w:t>
        </w:r>
      </w:hyperlink>
      <w:r>
        <w:t>). To change the logo, upload a new logo by repeating the steps above.</w:t>
      </w:r>
      <w:r>
        <w:br/>
        <w:t xml:space="preserve">To download </w:t>
      </w:r>
      <w:proofErr w:type="gramStart"/>
      <w:r>
        <w:t>a footer</w:t>
      </w:r>
      <w:proofErr w:type="gramEnd"/>
      <w:r>
        <w:t>, follow these steps:</w:t>
      </w:r>
      <w:r>
        <w:rPr>
          <w:u w:val="single"/>
        </w:rPr>
        <w:br/>
      </w:r>
    </w:p>
    <w:p w:rsidR="00AF3D65" w:rsidRDefault="00796B32" w:rsidP="00DA6CF6">
      <w:pPr>
        <w:numPr>
          <w:ilvl w:val="0"/>
          <w:numId w:val="124"/>
        </w:numPr>
      </w:pPr>
      <w:r>
        <w:rPr>
          <w:color w:val="333333"/>
        </w:rPr>
        <w:t xml:space="preserve">If the </w:t>
      </w:r>
      <w:r>
        <w:t>Merchant</w:t>
      </w:r>
      <w:r>
        <w:rPr>
          <w:b/>
        </w:rPr>
        <w:t xml:space="preserve"> </w:t>
      </w:r>
      <w:r>
        <w:rPr>
          <w:color w:val="333333"/>
        </w:rPr>
        <w:t xml:space="preserve">field is active, </w:t>
      </w:r>
      <w:r>
        <w:t xml:space="preserve">specify the merchant onto the payment page of which the footer is to be uploaded. Enter several first symbols of the merchant login characters or name, </w:t>
      </w:r>
      <w:proofErr w:type="gramStart"/>
      <w:r>
        <w:t>then</w:t>
      </w:r>
      <w:proofErr w:type="gramEnd"/>
      <w:r>
        <w:t xml:space="preserve"> press ENTER on the keyboard. A list of merchant with names beginning with the entered characters will be displayed. Select the necessary merchant.</w:t>
      </w:r>
    </w:p>
    <w:p w:rsidR="00AF3D65" w:rsidRDefault="00796B32" w:rsidP="00DA6CF6">
      <w:pPr>
        <w:numPr>
          <w:ilvl w:val="0"/>
          <w:numId w:val="124"/>
        </w:numPr>
      </w:pPr>
      <w:r>
        <w:t xml:space="preserve">From the drop-down </w:t>
      </w:r>
      <w:r>
        <w:rPr>
          <w:b/>
        </w:rPr>
        <w:t>Element to load</w:t>
      </w:r>
      <w:r>
        <w:t xml:space="preserve"> list, select the </w:t>
      </w:r>
      <w:r>
        <w:rPr>
          <w:b/>
        </w:rPr>
        <w:t>Footer</w:t>
      </w:r>
      <w:r>
        <w:t xml:space="preserve"> value.</w:t>
      </w:r>
      <w:r>
        <w:br/>
        <w:t>The line for entering the text will be displayed below and the button to load it (</w:t>
      </w:r>
      <w:proofErr w:type="gramStart"/>
      <w:r>
        <w:t>see  the</w:t>
      </w:r>
      <w:proofErr w:type="gramEnd"/>
      <w:r>
        <w:t xml:space="preserve"> picture below).</w:t>
      </w:r>
    </w:p>
    <w:p w:rsidR="00AF3D65" w:rsidRDefault="00796B32">
      <w:pPr>
        <w:ind w:left="360"/>
      </w:pPr>
      <w:r w:rsidRPr="00796B32">
        <w:rPr>
          <w:noProof/>
          <w:lang w:val="ru-RU" w:eastAsia="ru-RU"/>
        </w:rPr>
        <w:lastRenderedPageBreak/>
        <w:drawing>
          <wp:inline distT="0" distB="0" distL="0" distR="0" wp14:anchorId="6BF1AB37" wp14:editId="5859F8B4">
            <wp:extent cx="5449061" cy="279121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49061" cy="2791215"/>
                    </a:xfrm>
                    <a:prstGeom prst="rect">
                      <a:avLst/>
                    </a:prstGeom>
                  </pic:spPr>
                </pic:pic>
              </a:graphicData>
            </a:graphic>
          </wp:inline>
        </w:drawing>
      </w:r>
    </w:p>
    <w:p w:rsidR="00AF3D65" w:rsidRDefault="00AF3D65">
      <w:pPr>
        <w:ind w:left="360"/>
      </w:pPr>
    </w:p>
    <w:p w:rsidR="00AF3D65" w:rsidRDefault="00796B32" w:rsidP="00DA6CF6">
      <w:pPr>
        <w:numPr>
          <w:ilvl w:val="0"/>
          <w:numId w:val="124"/>
        </w:numPr>
      </w:pPr>
      <w:r>
        <w:t xml:space="preserve">Using the keyboard, enter the text of the footer and click </w:t>
      </w:r>
      <w:r>
        <w:rPr>
          <w:b/>
        </w:rPr>
        <w:t>Upload</w:t>
      </w:r>
      <w:r>
        <w:t>.</w:t>
      </w:r>
    </w:p>
    <w:p w:rsidR="00AF3D65" w:rsidRDefault="00796B32">
      <w:r>
        <w:t>After that, the entered text will be displayed at the bottom of the merchant's payment page (</w:t>
      </w:r>
      <w:proofErr w:type="gramStart"/>
      <w:r>
        <w:t xml:space="preserve">see  </w:t>
      </w:r>
      <w:proofErr w:type="gramEnd"/>
      <w:r w:rsidR="006522B6">
        <w:fldChar w:fldCharType="begin"/>
      </w:r>
      <w:r w:rsidR="006522B6">
        <w:instrText xml:space="preserve"> HYPERLINK \l "scroll-bookmark-234" </w:instrText>
      </w:r>
      <w:r w:rsidR="006522B6">
        <w:fldChar w:fldCharType="separate"/>
      </w:r>
      <w:r>
        <w:rPr>
          <w:rStyle w:val="af1"/>
        </w:rPr>
        <w:t>the picture below</w:t>
      </w:r>
      <w:r w:rsidR="006522B6">
        <w:rPr>
          <w:rStyle w:val="af1"/>
        </w:rPr>
        <w:fldChar w:fldCharType="end"/>
      </w:r>
      <w:r>
        <w:t>). To change the text of the footer, repeat the steps above.</w:t>
      </w:r>
    </w:p>
    <w:p w:rsidR="00AF3D65" w:rsidRDefault="00796B32">
      <w:bookmarkStart w:id="163" w:name="scroll-bookmark-234"/>
      <w:bookmarkEnd w:id="163"/>
      <w:r>
        <w:t>The picture below shows an example of the standard payment page with a logo and footer loaded.</w:t>
      </w:r>
    </w:p>
    <w:p w:rsidR="00AF3D65" w:rsidRDefault="006D7845">
      <w:r w:rsidRPr="006D7845">
        <w:lastRenderedPageBreak/>
        <w:drawing>
          <wp:inline distT="0" distB="0" distL="0" distR="0" wp14:anchorId="2462B6F9" wp14:editId="48703027">
            <wp:extent cx="6151880" cy="6233152"/>
            <wp:effectExtent l="19050" t="19050" r="20320" b="158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51880" cy="6233152"/>
                    </a:xfrm>
                    <a:prstGeom prst="rect">
                      <a:avLst/>
                    </a:prstGeom>
                    <a:ln w="3175">
                      <a:solidFill>
                        <a:schemeClr val="tx1"/>
                      </a:solidFill>
                    </a:ln>
                  </pic:spPr>
                </pic:pic>
              </a:graphicData>
            </a:graphic>
          </wp:inline>
        </w:drawing>
      </w:r>
    </w:p>
    <w:p w:rsidR="00AF3D65" w:rsidRDefault="00796B32">
      <w:pPr>
        <w:pStyle w:val="ScrollHeading2"/>
      </w:pPr>
      <w:bookmarkStart w:id="164" w:name="scroll-bookmark-169"/>
      <w:bookmarkStart w:id="165" w:name="_Toc256000069"/>
      <w:bookmarkStart w:id="166" w:name="scroll-bookmark-82"/>
      <w:bookmarkEnd w:id="164"/>
      <w:r>
        <w:t>Using your own paymen</w:t>
      </w:r>
      <w:bookmarkStart w:id="167" w:name="_GoBack"/>
      <w:bookmarkEnd w:id="167"/>
      <w:r>
        <w:t>t page</w:t>
      </w:r>
      <w:bookmarkEnd w:id="165"/>
      <w:bookmarkEnd w:id="166"/>
    </w:p>
    <w:p w:rsidR="00AF3D65" w:rsidRDefault="00796B32">
      <w:r>
        <w:t>If a store plans to use its own payment interface pages, it is necessary:</w:t>
      </w:r>
    </w:p>
    <w:p w:rsidR="00AF3D65" w:rsidRDefault="00796B32" w:rsidP="00DA6CF6">
      <w:pPr>
        <w:numPr>
          <w:ilvl w:val="0"/>
          <w:numId w:val="125"/>
        </w:numPr>
      </w:pPr>
      <w:r>
        <w:lastRenderedPageBreak/>
        <w:t>To create an archive with payment interface pages in accordance with the requirements described in this document.</w:t>
      </w:r>
      <w:r>
        <w:rPr>
          <w:color w:val="333333"/>
        </w:rPr>
        <w:t xml:space="preserve"> </w:t>
      </w:r>
      <w:r>
        <w:rPr>
          <w:color w:val="333333"/>
        </w:rPr>
        <w:br/>
      </w:r>
    </w:p>
    <w:p w:rsidR="00AF3D65" w:rsidRDefault="00796B32" w:rsidP="00DA6CF6">
      <w:pPr>
        <w:numPr>
          <w:ilvl w:val="0"/>
          <w:numId w:val="125"/>
        </w:numPr>
      </w:pPr>
      <w:r>
        <w:rPr>
          <w:color w:val="333333"/>
        </w:rPr>
        <w:t>To upload the archive with the pages of the payment interface through the administrative console.</w:t>
      </w:r>
      <w:r>
        <w:rPr>
          <w:color w:val="333333"/>
        </w:rPr>
        <w:br/>
      </w:r>
    </w:p>
    <w:p w:rsidR="00AF3D65" w:rsidRDefault="00796B32">
      <w:r>
        <w:rPr>
          <w:u w:val="single"/>
        </w:rPr>
        <w:t>Creating payment interface pages</w:t>
      </w:r>
    </w:p>
    <w:p w:rsidR="00AF3D65" w:rsidRDefault="00796B32">
      <w:r>
        <w:rPr>
          <w:color w:val="333333"/>
        </w:rPr>
        <w:t xml:space="preserve">Requirements for creating pages are listed below in section </w:t>
      </w:r>
      <w:hyperlink w:anchor="scroll-bookmark-235" w:history="1">
        <w:r>
          <w:rPr>
            <w:rStyle w:val="af1"/>
            <w:color w:val="333333"/>
          </w:rPr>
          <w:t xml:space="preserve">5.3. </w:t>
        </w:r>
        <w:proofErr w:type="gramStart"/>
        <w:r>
          <w:rPr>
            <w:rStyle w:val="af1"/>
            <w:color w:val="333333"/>
          </w:rPr>
          <w:t>Requirements for creation of a payment page</w:t>
        </w:r>
      </w:hyperlink>
      <w:r>
        <w:rPr>
          <w:color w:val="333333"/>
        </w:rPr>
        <w:t>.</w:t>
      </w:r>
      <w:proofErr w:type="gramEnd"/>
      <w:r>
        <w:rPr>
          <w:color w:val="333333"/>
        </w:rPr>
        <w:t xml:space="preserve"> </w:t>
      </w:r>
    </w:p>
    <w:p w:rsidR="00AF3D65" w:rsidRDefault="00796B32">
      <w:r>
        <w:rPr>
          <w:color w:val="333333"/>
        </w:rPr>
        <w:t>It is possible to use the standard pages of the payment interface as the base sample. To download an archive with the standard payment page:</w:t>
      </w:r>
    </w:p>
    <w:p w:rsidR="00AF3D65" w:rsidRDefault="00796B32" w:rsidP="00DA6CF6">
      <w:pPr>
        <w:numPr>
          <w:ilvl w:val="0"/>
          <w:numId w:val="126"/>
        </w:numPr>
      </w:pPr>
      <w:r>
        <w:rPr>
          <w:color w:val="333333"/>
        </w:rPr>
        <w:t>In the administrative console in the "Statics" menu, select "Uploading and downloading statics".</w:t>
      </w:r>
      <w:r>
        <w:br/>
      </w:r>
      <w:r w:rsidR="00A633C3" w:rsidRPr="00A633C3">
        <w:rPr>
          <w:noProof/>
          <w:color w:val="333333"/>
          <w:lang w:val="ru-RU" w:eastAsia="ru-RU"/>
        </w:rPr>
        <w:drawing>
          <wp:inline distT="0" distB="0" distL="0" distR="0" wp14:anchorId="55E4260D" wp14:editId="2C94952B">
            <wp:extent cx="4448796" cy="15242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48796" cy="1524213"/>
                    </a:xfrm>
                    <a:prstGeom prst="rect">
                      <a:avLst/>
                    </a:prstGeom>
                  </pic:spPr>
                </pic:pic>
              </a:graphicData>
            </a:graphic>
          </wp:inline>
        </w:drawing>
      </w:r>
      <w:r>
        <w:br/>
      </w:r>
      <w:r>
        <w:rPr>
          <w:color w:val="333333"/>
        </w:rPr>
        <w:br/>
      </w:r>
    </w:p>
    <w:p w:rsidR="00AF3D65" w:rsidRDefault="00796B32" w:rsidP="00DA6CF6">
      <w:pPr>
        <w:numPr>
          <w:ilvl w:val="0"/>
          <w:numId w:val="126"/>
        </w:numPr>
      </w:pPr>
      <w:r>
        <w:rPr>
          <w:color w:val="333333"/>
        </w:rPr>
        <w:t>The Operation</w:t>
      </w:r>
      <w:r w:rsidR="00A633C3">
        <w:rPr>
          <w:color w:val="333333"/>
        </w:rPr>
        <w:t xml:space="preserve"> with</w:t>
      </w:r>
      <w:r>
        <w:rPr>
          <w:color w:val="333333"/>
        </w:rPr>
        <w:t xml:space="preserve"> merchant's static page will open</w:t>
      </w:r>
    </w:p>
    <w:p w:rsidR="00AF3D65" w:rsidRDefault="00A633C3">
      <w:pPr>
        <w:ind w:left="360"/>
      </w:pPr>
      <w:r w:rsidRPr="00A633C3">
        <w:rPr>
          <w:noProof/>
          <w:lang w:val="ru-RU" w:eastAsia="ru-RU"/>
        </w:rPr>
        <w:drawing>
          <wp:inline distT="0" distB="0" distL="0" distR="0" wp14:anchorId="157978D9" wp14:editId="43711100">
            <wp:extent cx="5153745" cy="2638793"/>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53745" cy="2638793"/>
                    </a:xfrm>
                    <a:prstGeom prst="rect">
                      <a:avLst/>
                    </a:prstGeom>
                  </pic:spPr>
                </pic:pic>
              </a:graphicData>
            </a:graphic>
          </wp:inline>
        </w:drawing>
      </w:r>
    </w:p>
    <w:p w:rsidR="00AF3D65" w:rsidRDefault="00AF3D65">
      <w:pPr>
        <w:ind w:left="360"/>
      </w:pPr>
    </w:p>
    <w:p w:rsidR="00AF3D65" w:rsidRDefault="00796B32" w:rsidP="00DA6CF6">
      <w:pPr>
        <w:numPr>
          <w:ilvl w:val="0"/>
          <w:numId w:val="126"/>
        </w:numPr>
      </w:pPr>
      <w:r>
        <w:rPr>
          <w:color w:val="333333"/>
        </w:rPr>
        <w:lastRenderedPageBreak/>
        <w:t>Click "Download template static". The archive with the standard pages of the payment interface will be saved on your computer.</w:t>
      </w:r>
      <w:r>
        <w:rPr>
          <w:color w:val="333333"/>
        </w:rPr>
        <w:br/>
      </w:r>
    </w:p>
    <w:p w:rsidR="00AF3D65" w:rsidRDefault="00796B32">
      <w:r>
        <w:rPr>
          <w:u w:val="single"/>
        </w:rPr>
        <w:t xml:space="preserve">Uploading the archive with the payment interface pages </w:t>
      </w:r>
    </w:p>
    <w:p w:rsidR="00AF3D65" w:rsidRDefault="00796B32">
      <w:r>
        <w:t>After the archive with the payment gateway pages is prepared, it must be uploaded to the payment gateway. To upload the archive:</w:t>
      </w:r>
    </w:p>
    <w:p w:rsidR="00AF3D65" w:rsidRDefault="00796B32" w:rsidP="00DA6CF6">
      <w:pPr>
        <w:numPr>
          <w:ilvl w:val="0"/>
          <w:numId w:val="127"/>
        </w:numPr>
      </w:pPr>
      <w:r>
        <w:t>In the administrative console in the "Static" menu, select "Uploading and downloading statics":</w:t>
      </w:r>
    </w:p>
    <w:p w:rsidR="00AF3D65" w:rsidRPr="00A633C3" w:rsidRDefault="00A633C3">
      <w:pPr>
        <w:ind w:left="360"/>
      </w:pPr>
      <w:r w:rsidRPr="00A633C3">
        <w:rPr>
          <w:noProof/>
          <w:lang w:val="ru-RU" w:eastAsia="ru-RU"/>
        </w:rPr>
        <w:drawing>
          <wp:inline distT="0" distB="0" distL="0" distR="0" wp14:anchorId="66A50406" wp14:editId="63983F7C">
            <wp:extent cx="4448796" cy="15242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48796" cy="1524213"/>
                    </a:xfrm>
                    <a:prstGeom prst="rect">
                      <a:avLst/>
                    </a:prstGeom>
                  </pic:spPr>
                </pic:pic>
              </a:graphicData>
            </a:graphic>
          </wp:inline>
        </w:drawing>
      </w:r>
    </w:p>
    <w:p w:rsidR="00AF3D65" w:rsidRDefault="00AF3D65">
      <w:pPr>
        <w:ind w:left="360"/>
      </w:pPr>
    </w:p>
    <w:p w:rsidR="00AF3D65" w:rsidRDefault="00A633C3" w:rsidP="00DA6CF6">
      <w:pPr>
        <w:numPr>
          <w:ilvl w:val="0"/>
          <w:numId w:val="127"/>
        </w:numPr>
      </w:pPr>
      <w:r>
        <w:t>The "Operation</w:t>
      </w:r>
      <w:r w:rsidR="00796B32">
        <w:t xml:space="preserve"> </w:t>
      </w:r>
      <w:r>
        <w:t>with</w:t>
      </w:r>
      <w:r w:rsidR="00796B32">
        <w:t xml:space="preserve"> merchant's static" page will open:</w:t>
      </w:r>
    </w:p>
    <w:p w:rsidR="00AF3D65" w:rsidRDefault="00A633C3">
      <w:pPr>
        <w:ind w:left="360"/>
      </w:pPr>
      <w:r w:rsidRPr="00A633C3">
        <w:rPr>
          <w:noProof/>
          <w:lang w:val="ru-RU" w:eastAsia="ru-RU"/>
        </w:rPr>
        <w:drawing>
          <wp:inline distT="0" distB="0" distL="0" distR="0" wp14:anchorId="03F61329" wp14:editId="1249AF7D">
            <wp:extent cx="5153745" cy="2638793"/>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53745" cy="2638793"/>
                    </a:xfrm>
                    <a:prstGeom prst="rect">
                      <a:avLst/>
                    </a:prstGeom>
                  </pic:spPr>
                </pic:pic>
              </a:graphicData>
            </a:graphic>
          </wp:inline>
        </w:drawing>
      </w:r>
    </w:p>
    <w:p w:rsidR="00AF3D65" w:rsidRDefault="00AF3D65">
      <w:pPr>
        <w:ind w:left="360"/>
      </w:pPr>
    </w:p>
    <w:p w:rsidR="00AF3D65" w:rsidRDefault="00796B32" w:rsidP="00DA6CF6">
      <w:pPr>
        <w:numPr>
          <w:ilvl w:val="0"/>
          <w:numId w:val="127"/>
        </w:numPr>
      </w:pPr>
      <w:r>
        <w:t>In the "Upload static" section, click "Choose file" and specify the path to your archive with the payment interface pages.</w:t>
      </w:r>
    </w:p>
    <w:p w:rsidR="00AF3D65" w:rsidRDefault="00796B32" w:rsidP="00DA6CF6">
      <w:pPr>
        <w:numPr>
          <w:ilvl w:val="0"/>
          <w:numId w:val="127"/>
        </w:numPr>
      </w:pPr>
      <w:r>
        <w:t>The file name will be displayed in the "Zip-archive" field.</w:t>
      </w:r>
    </w:p>
    <w:p w:rsidR="00AF3D65" w:rsidRDefault="00796B32" w:rsidP="00DA6CF6">
      <w:pPr>
        <w:numPr>
          <w:ilvl w:val="0"/>
          <w:numId w:val="127"/>
        </w:numPr>
      </w:pPr>
      <w:r>
        <w:t>To start uploading the selected archive, click the "Upload".</w:t>
      </w:r>
    </w:p>
    <w:p w:rsidR="00AF3D65" w:rsidRDefault="00796B32" w:rsidP="00DA6CF6">
      <w:pPr>
        <w:numPr>
          <w:ilvl w:val="0"/>
          <w:numId w:val="127"/>
        </w:numPr>
      </w:pPr>
      <w:r>
        <w:t xml:space="preserve">In case of a successful operation, the information </w:t>
      </w:r>
      <w:proofErr w:type="gramStart"/>
      <w:r>
        <w:t>message  "</w:t>
      </w:r>
      <w:proofErr w:type="gramEnd"/>
      <w:r>
        <w:t>Archive successfully loaded" will be displayed. Click ОК.</w:t>
      </w:r>
    </w:p>
    <w:p w:rsidR="00AF3D65" w:rsidRDefault="00796B32">
      <w:r>
        <w:lastRenderedPageBreak/>
        <w:t>In case of an unsuccessful operation, an error message will be displayed. The following reasons for errors are possible:</w:t>
      </w:r>
    </w:p>
    <w:p w:rsidR="00AF3D65" w:rsidRDefault="00AF3D65" w:rsidP="00DA6CF6">
      <w:pPr>
        <w:numPr>
          <w:ilvl w:val="0"/>
          <w:numId w:val="128"/>
        </w:numPr>
      </w:pPr>
    </w:p>
    <w:p w:rsidR="00AF3D65" w:rsidRDefault="00796B32" w:rsidP="00DA6CF6">
      <w:pPr>
        <w:numPr>
          <w:ilvl w:val="1"/>
          <w:numId w:val="129"/>
        </w:numPr>
      </w:pPr>
      <w:r>
        <w:t>The uploaded file is not a ZIP archive or is empty.</w:t>
      </w:r>
    </w:p>
    <w:p w:rsidR="00AF3D65" w:rsidRDefault="00796B32" w:rsidP="00DA6CF6">
      <w:pPr>
        <w:numPr>
          <w:ilvl w:val="1"/>
          <w:numId w:val="129"/>
        </w:numPr>
      </w:pPr>
      <w:r>
        <w:t>The archive cannot be read.</w:t>
      </w:r>
    </w:p>
    <w:p w:rsidR="00AF3D65" w:rsidRDefault="00796B32" w:rsidP="00DA6CF6">
      <w:pPr>
        <w:numPr>
          <w:ilvl w:val="1"/>
          <w:numId w:val="129"/>
        </w:numPr>
      </w:pPr>
      <w:r>
        <w:t>The archive does not contain the required elements - a payment page and error pages. Or the necessary elements are located not in the root of the archive, but in a folder that is packed into the archive. It is necessary to archive the items themselves, not the folder that contains them.</w:t>
      </w:r>
    </w:p>
    <w:p w:rsidR="00AF3D65" w:rsidRDefault="00796B32">
      <w:r>
        <w:t>After uploading the archive with the payment page on the test server, the user performs testing of the payment page:</w:t>
      </w:r>
    </w:p>
    <w:p w:rsidR="00AF3D65" w:rsidRDefault="00AF3D65" w:rsidP="00DA6CF6">
      <w:pPr>
        <w:numPr>
          <w:ilvl w:val="0"/>
          <w:numId w:val="130"/>
        </w:numPr>
      </w:pPr>
    </w:p>
    <w:p w:rsidR="00AF3D65" w:rsidRDefault="00796B32" w:rsidP="00DA6CF6">
      <w:pPr>
        <w:numPr>
          <w:ilvl w:val="1"/>
          <w:numId w:val="131"/>
        </w:numPr>
      </w:pPr>
      <w:proofErr w:type="gramStart"/>
      <w:r>
        <w:t>using</w:t>
      </w:r>
      <w:proofErr w:type="gramEnd"/>
      <w:r>
        <w:t xml:space="preserve"> the REST interface \ the interface on web-services.</w:t>
      </w:r>
    </w:p>
    <w:p w:rsidR="00AF3D65" w:rsidRDefault="00796B32" w:rsidP="00DA6CF6">
      <w:pPr>
        <w:numPr>
          <w:ilvl w:val="1"/>
          <w:numId w:val="131"/>
        </w:numPr>
      </w:pPr>
      <w:proofErr w:type="gramStart"/>
      <w:r>
        <w:t>using</w:t>
      </w:r>
      <w:proofErr w:type="gramEnd"/>
      <w:r>
        <w:t xml:space="preserve"> the order registration form.</w:t>
      </w:r>
    </w:p>
    <w:p w:rsidR="00AF3D65" w:rsidRDefault="00796B32" w:rsidP="00DA6CF6">
      <w:pPr>
        <w:numPr>
          <w:ilvl w:val="1"/>
          <w:numId w:val="131"/>
        </w:numPr>
      </w:pPr>
      <w:proofErr w:type="gramStart"/>
      <w:r>
        <w:t>using</w:t>
      </w:r>
      <w:proofErr w:type="gramEnd"/>
      <w:r>
        <w:t xml:space="preserve"> the personal area and the console.</w:t>
      </w:r>
    </w:p>
    <w:p w:rsidR="00AF3D65" w:rsidRDefault="00796B32">
      <w:r>
        <w:t>After testing the payment page, it is necessary to contact the bank to check the payment page. If the check is successful, the bank employees will transfer your payment page to the production server.</w:t>
      </w:r>
    </w:p>
    <w:p w:rsidR="00AF3D65" w:rsidRDefault="00AF3D65">
      <w:bookmarkStart w:id="168" w:name="scroll-bookmark-235"/>
      <w:bookmarkEnd w:id="168"/>
    </w:p>
    <w:p w:rsidR="00AF3D65" w:rsidRDefault="00796B32">
      <w:pPr>
        <w:pStyle w:val="ScrollHeading2"/>
      </w:pPr>
      <w:bookmarkStart w:id="169" w:name="_Toc256000070"/>
      <w:bookmarkStart w:id="170" w:name="scroll-bookmark-83"/>
      <w:r>
        <w:t>Requirements for the pages of the payment interface</w:t>
      </w:r>
      <w:bookmarkEnd w:id="169"/>
      <w:bookmarkEnd w:id="170"/>
    </w:p>
    <w:p w:rsidR="00AF3D65" w:rsidRDefault="00796B32">
      <w:pPr>
        <w:pStyle w:val="3"/>
      </w:pPr>
      <w:bookmarkStart w:id="171" w:name="_Toc256000071"/>
      <w:bookmarkStart w:id="172" w:name="scroll-bookmark-84"/>
      <w:r>
        <w:t>General requirements for the file containing the payment interface</w:t>
      </w:r>
      <w:bookmarkEnd w:id="171"/>
      <w:bookmarkEnd w:id="172"/>
    </w:p>
    <w:p w:rsidR="00AF3D65" w:rsidRDefault="00796B32">
      <w:r>
        <w:t>The file with payment pages must be a zip-format archive, where the pages and folders with JS-scripts, CSS-styles and pictures are located in the root. An example of an archive with payment pages can be provided by the bank.</w:t>
      </w:r>
    </w:p>
    <w:p w:rsidR="00AF3D65" w:rsidRDefault="00796B32">
      <w:r>
        <w:t>It is recommended to use the 7-zip archiver for archiving.</w:t>
      </w:r>
    </w:p>
    <w:p w:rsidR="00AF3D65" w:rsidRDefault="00AF3D65"/>
    <w:p w:rsidR="00AF3D65" w:rsidRDefault="00796B32">
      <w:r>
        <w:t>The page must be an XHTML page with a mandatory DTD declaration:</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&lt;!DOCTYPE html PUBLIC "-//W3C//DTD XHTML 1.0 Transitional//EN" "http://www.w3.org/TR/xhtml1/DTD/xhtml1-transitional.dtd"&gt;</w:t>
            </w:r>
          </w:p>
          <w:p w:rsidR="00AF3D65" w:rsidRDefault="00AF3D65"/>
        </w:tc>
      </w:tr>
    </w:tbl>
    <w:p w:rsidR="00AF3D65" w:rsidRDefault="00796B32">
      <w:r w:rsidRPr="00DC22B9">
        <w:rPr>
          <w:noProof/>
          <w:lang w:val="ru-RU" w:eastAsia="ru-RU"/>
        </w:rPr>
        <w:lastRenderedPageBreak/>
        <w:drawing>
          <wp:inline distT="0" distB="0" distL="0" distR="0">
            <wp:extent cx="203246" cy="203246"/>
            <wp:effectExtent l="0" t="0" r="0" b="0"/>
            <wp:docPr id="100045" name="Рисунок 100045" descr="/wiki/s/en_GB/6217/82a642d727bee456b0a91262638763d5620b1a86.1/_/images/icons/emoticons/warning.png"/>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58"/>
                    <a:stretch>
                      <a:fillRect/>
                    </a:stretch>
                  </pic:blipFill>
                  <pic:spPr>
                    <a:xfrm>
                      <a:off x="0" y="0"/>
                      <a:ext cx="203246" cy="203246"/>
                    </a:xfrm>
                    <a:prstGeom prst="rect">
                      <a:avLst/>
                    </a:prstGeom>
                  </pic:spPr>
                </pic:pic>
              </a:graphicData>
            </a:graphic>
          </wp:inline>
        </w:drawing>
      </w:r>
      <w:r w:rsidRPr="00DC22B9">
        <w:t xml:space="preserve"> </w:t>
      </w:r>
      <w:r w:rsidRPr="00DC22B9">
        <w:rPr>
          <w:b/>
          <w:u w:val="single"/>
        </w:rPr>
        <w:t>ATTENTION</w:t>
      </w:r>
      <w:r>
        <w:t xml:space="preserve"> It is mandatory to use the declared XHTML standard, otherwise browsers may not work.</w:t>
      </w:r>
    </w:p>
    <w:p w:rsidR="00AF3D65" w:rsidRDefault="00AF3D65"/>
    <w:p w:rsidR="00AF3D65" w:rsidRDefault="00796B32">
      <w:r>
        <w:t>It is forbidden to use absolute addresses to connect to any resources (images, scripts, styles). All addresses must be relative to the locations of the page and folders with all the necessary resources (</w:t>
      </w:r>
      <w:r>
        <w:rPr>
          <w:rFonts w:ascii="Consolas" w:eastAsia="Calibri" w:hAnsi="Consolas" w:cs="Consolas"/>
          <w:sz w:val="21"/>
          <w:szCs w:val="21"/>
        </w:rPr>
        <w:t>http:host/images/test.jpg</w:t>
      </w:r>
      <w:r>
        <w:t xml:space="preserve"> - forbidden, </w:t>
      </w:r>
      <w:r>
        <w:rPr>
          <w:rFonts w:ascii="Consolas" w:eastAsia="Calibri" w:hAnsi="Consolas" w:cs="Consolas"/>
          <w:sz w:val="21"/>
          <w:szCs w:val="21"/>
        </w:rPr>
        <w:t>images/test.jpg</w:t>
      </w:r>
      <w:r>
        <w:t xml:space="preserve"> - allowed).</w:t>
      </w:r>
    </w:p>
    <w:p w:rsidR="00AF3D65" w:rsidRDefault="00AF3D65"/>
    <w:p w:rsidR="00AF3D65" w:rsidRDefault="00AF3D65"/>
    <w:p w:rsidR="00AF3D65" w:rsidRDefault="00796B32">
      <w:r>
        <w:t>The archive with payment pages &lt;t0 /&gt; must mandatory contain payment interface pages&lt;t1 /&gt; designed for displaying on computer monitors. The names of these pages should be the following (in lowercase):</w:t>
      </w:r>
    </w:p>
    <w:p w:rsidR="00AF3D65" w:rsidRDefault="00796B32" w:rsidP="00DA6CF6">
      <w:pPr>
        <w:numPr>
          <w:ilvl w:val="0"/>
          <w:numId w:val="132"/>
        </w:numPr>
      </w:pPr>
      <w:r>
        <w:rPr>
          <w:rFonts w:ascii="Consolas" w:eastAsia="Calibri" w:hAnsi="Consolas" w:cs="Consolas"/>
          <w:sz w:val="21"/>
          <w:szCs w:val="21"/>
        </w:rPr>
        <w:t>payment_&lt;locale&gt;.html</w:t>
      </w:r>
      <w:r>
        <w:rPr>
          <w:color w:val="333333"/>
        </w:rPr>
        <w:t xml:space="preserve"> – the payment page;</w:t>
      </w:r>
    </w:p>
    <w:p w:rsidR="00AF3D65" w:rsidRDefault="00796B32" w:rsidP="00DA6CF6">
      <w:pPr>
        <w:numPr>
          <w:ilvl w:val="0"/>
          <w:numId w:val="132"/>
        </w:numPr>
      </w:pPr>
      <w:r>
        <w:rPr>
          <w:rFonts w:ascii="Consolas" w:eastAsia="Calibri" w:hAnsi="Consolas" w:cs="Consolas"/>
          <w:sz w:val="21"/>
          <w:szCs w:val="21"/>
        </w:rPr>
        <w:t>errors_&lt;locale&gt;.html</w:t>
      </w:r>
      <w:r>
        <w:t xml:space="preserve"> – the errors page.</w:t>
      </w:r>
      <w:r>
        <w:br/>
        <w:t>Where:</w:t>
      </w:r>
    </w:p>
    <w:p w:rsidR="00AF3D65" w:rsidRDefault="00796B32" w:rsidP="00DA6CF6">
      <w:pPr>
        <w:numPr>
          <w:ilvl w:val="1"/>
          <w:numId w:val="133"/>
        </w:numPr>
      </w:pPr>
      <w:r>
        <w:rPr>
          <w:rFonts w:ascii="Consolas" w:eastAsia="Calibri" w:hAnsi="Consolas" w:cs="Consolas"/>
          <w:sz w:val="21"/>
          <w:szCs w:val="21"/>
        </w:rPr>
        <w:t>&lt;</w:t>
      </w:r>
      <w:proofErr w:type="gramStart"/>
      <w:r>
        <w:rPr>
          <w:rFonts w:ascii="Consolas" w:eastAsia="Calibri" w:hAnsi="Consolas" w:cs="Consolas"/>
          <w:sz w:val="21"/>
          <w:szCs w:val="21"/>
        </w:rPr>
        <w:t>locale</w:t>
      </w:r>
      <w:proofErr w:type="gramEnd"/>
      <w:r>
        <w:rPr>
          <w:rFonts w:ascii="Consolas" w:eastAsia="Calibri" w:hAnsi="Consolas" w:cs="Consolas"/>
          <w:sz w:val="21"/>
          <w:szCs w:val="21"/>
        </w:rPr>
        <w:t>&gt;</w:t>
      </w:r>
      <w:r>
        <w:t xml:space="preserve"> – </w:t>
      </w:r>
      <w:r>
        <w:rPr>
          <w:color w:val="333333"/>
        </w:rPr>
        <w:t>the language of the page in the ISO 639-1 encoding</w:t>
      </w:r>
      <w:r>
        <w:t xml:space="preserve">. For example, </w:t>
      </w:r>
      <w:proofErr w:type="gramStart"/>
      <w:r>
        <w:rPr>
          <w:rFonts w:ascii="Consolas" w:eastAsia="Calibri" w:hAnsi="Consolas" w:cs="Consolas"/>
          <w:sz w:val="21"/>
          <w:szCs w:val="21"/>
        </w:rPr>
        <w:t>ru</w:t>
      </w:r>
      <w:proofErr w:type="gramEnd"/>
      <w:r>
        <w:t xml:space="preserve"> for Russian or </w:t>
      </w:r>
      <w:r>
        <w:rPr>
          <w:rFonts w:ascii="Consolas" w:eastAsia="Calibri" w:hAnsi="Consolas" w:cs="Consolas"/>
          <w:sz w:val="21"/>
          <w:szCs w:val="21"/>
        </w:rPr>
        <w:t>en</w:t>
      </w:r>
      <w:r>
        <w:t xml:space="preserve"> for English.</w:t>
      </w:r>
    </w:p>
    <w:p w:rsidR="00AF3D65" w:rsidRDefault="00AF3D65"/>
    <w:p w:rsidR="00AF3D65" w:rsidRDefault="00796B32">
      <w:r>
        <w:t xml:space="preserve">For mobile devices, special pages can be used that are composed taking into account the need for compact and high-quality displaying on the screens of mobile devices. These pages are also put in the archive. The names of these pages must mandatorily be in lowercase and conform </w:t>
      </w:r>
      <w:proofErr w:type="gramStart"/>
      <w:r>
        <w:t>with</w:t>
      </w:r>
      <w:proofErr w:type="gramEnd"/>
      <w:r>
        <w:t xml:space="preserve"> the following templates:</w:t>
      </w:r>
    </w:p>
    <w:p w:rsidR="00AF3D65" w:rsidRDefault="00796B32" w:rsidP="00DA6CF6">
      <w:pPr>
        <w:numPr>
          <w:ilvl w:val="0"/>
          <w:numId w:val="134"/>
        </w:numPr>
      </w:pPr>
      <w:r>
        <w:rPr>
          <w:rFonts w:ascii="Consolas" w:eastAsia="Calibri" w:hAnsi="Consolas" w:cs="Consolas"/>
          <w:sz w:val="21"/>
          <w:szCs w:val="21"/>
        </w:rPr>
        <w:t>mobile_payment_&lt;locale&gt;.html</w:t>
      </w:r>
      <w:r>
        <w:t xml:space="preserve"> – the payment page for mobile devices;</w:t>
      </w:r>
    </w:p>
    <w:p w:rsidR="00AF3D65" w:rsidRDefault="00796B32" w:rsidP="00DA6CF6">
      <w:pPr>
        <w:numPr>
          <w:ilvl w:val="0"/>
          <w:numId w:val="134"/>
        </w:numPr>
      </w:pPr>
      <w:r>
        <w:rPr>
          <w:rFonts w:ascii="Consolas" w:eastAsia="Calibri" w:hAnsi="Consolas" w:cs="Consolas"/>
          <w:sz w:val="21"/>
          <w:szCs w:val="21"/>
        </w:rPr>
        <w:t>mobile_errors_&lt;locale&gt;.html</w:t>
      </w:r>
      <w:r>
        <w:t xml:space="preserve"> – the errors page for mobile devices.</w:t>
      </w:r>
      <w:r>
        <w:br/>
        <w:t>Where</w:t>
      </w:r>
    </w:p>
    <w:p w:rsidR="00AF3D65" w:rsidRDefault="00796B32" w:rsidP="00DA6CF6">
      <w:pPr>
        <w:numPr>
          <w:ilvl w:val="1"/>
          <w:numId w:val="135"/>
        </w:numPr>
      </w:pPr>
      <w:r>
        <w:rPr>
          <w:rFonts w:ascii="Consolas" w:eastAsia="Calibri" w:hAnsi="Consolas" w:cs="Consolas"/>
          <w:sz w:val="21"/>
          <w:szCs w:val="21"/>
        </w:rPr>
        <w:t>&lt;</w:t>
      </w:r>
      <w:proofErr w:type="gramStart"/>
      <w:r>
        <w:rPr>
          <w:rFonts w:ascii="Consolas" w:eastAsia="Calibri" w:hAnsi="Consolas" w:cs="Consolas"/>
          <w:sz w:val="21"/>
          <w:szCs w:val="21"/>
        </w:rPr>
        <w:t>locale</w:t>
      </w:r>
      <w:proofErr w:type="gramEnd"/>
      <w:r>
        <w:rPr>
          <w:rFonts w:ascii="Consolas" w:eastAsia="Calibri" w:hAnsi="Consolas" w:cs="Consolas"/>
          <w:sz w:val="21"/>
          <w:szCs w:val="21"/>
        </w:rPr>
        <w:t>&gt;</w:t>
      </w:r>
      <w:r>
        <w:t xml:space="preserve"> – </w:t>
      </w:r>
      <w:r>
        <w:rPr>
          <w:color w:val="333333"/>
        </w:rPr>
        <w:t>the language of the page in the ISO 639-1 encoding</w:t>
      </w:r>
      <w:r>
        <w:t xml:space="preserve">. For example, </w:t>
      </w:r>
      <w:proofErr w:type="gramStart"/>
      <w:r>
        <w:rPr>
          <w:rFonts w:ascii="Consolas" w:eastAsia="Calibri" w:hAnsi="Consolas" w:cs="Consolas"/>
          <w:sz w:val="21"/>
          <w:szCs w:val="21"/>
        </w:rPr>
        <w:t>ru</w:t>
      </w:r>
      <w:proofErr w:type="gramEnd"/>
      <w:r>
        <w:t xml:space="preserve"> for Russian or </w:t>
      </w:r>
      <w:r>
        <w:rPr>
          <w:rFonts w:ascii="Consolas" w:eastAsia="Calibri" w:hAnsi="Consolas" w:cs="Consolas"/>
          <w:sz w:val="21"/>
          <w:szCs w:val="21"/>
        </w:rPr>
        <w:t>en</w:t>
      </w:r>
      <w:r>
        <w:t xml:space="preserve"> for English.</w:t>
      </w:r>
    </w:p>
    <w:p w:rsidR="00AF3D65" w:rsidRDefault="00AF3D65"/>
    <w:p w:rsidR="00AF3D65" w:rsidRDefault="00796B32">
      <w:r>
        <w:t xml:space="preserve">Moreover, arbitrary prefixes can be added to the names of page files (according to the template below). This will enable redirecting the customer to the appropriate page of the payment interface by passing in the registration request the necessary prefix (in the </w:t>
      </w:r>
      <w:r>
        <w:rPr>
          <w:rFonts w:ascii="Consolas" w:eastAsia="Calibri" w:hAnsi="Consolas" w:cs="Consolas"/>
          <w:sz w:val="21"/>
          <w:szCs w:val="21"/>
        </w:rPr>
        <w:t>pageView</w:t>
      </w:r>
      <w:r>
        <w:t xml:space="preserve">parameter). The names of these pages must mandatorily be in lowercase and conform </w:t>
      </w:r>
      <w:proofErr w:type="gramStart"/>
      <w:r>
        <w:t>with</w:t>
      </w:r>
      <w:proofErr w:type="gramEnd"/>
      <w:r>
        <w:t xml:space="preserve"> the following templates:</w:t>
      </w:r>
    </w:p>
    <w:p w:rsidR="00AF3D65" w:rsidRDefault="00796B32" w:rsidP="00DA6CF6">
      <w:pPr>
        <w:numPr>
          <w:ilvl w:val="0"/>
          <w:numId w:val="136"/>
        </w:numPr>
      </w:pPr>
      <w:r>
        <w:rPr>
          <w:rFonts w:ascii="Consolas" w:eastAsia="Calibri" w:hAnsi="Consolas" w:cs="Consolas"/>
          <w:sz w:val="21"/>
          <w:szCs w:val="21"/>
        </w:rPr>
        <w:t>&lt;prefix&gt;_payment_&lt;locale&gt;.html</w:t>
      </w:r>
      <w:r>
        <w:t xml:space="preserve"> – the payment page;</w:t>
      </w:r>
    </w:p>
    <w:p w:rsidR="00AF3D65" w:rsidRDefault="00796B32" w:rsidP="00DA6CF6">
      <w:pPr>
        <w:numPr>
          <w:ilvl w:val="0"/>
          <w:numId w:val="136"/>
        </w:numPr>
      </w:pPr>
      <w:r>
        <w:rPr>
          <w:rFonts w:ascii="Consolas" w:eastAsia="Calibri" w:hAnsi="Consolas" w:cs="Consolas"/>
          <w:sz w:val="21"/>
          <w:szCs w:val="21"/>
        </w:rPr>
        <w:t>&lt;</w:t>
      </w:r>
      <w:proofErr w:type="gramStart"/>
      <w:r>
        <w:rPr>
          <w:rFonts w:ascii="Consolas" w:eastAsia="Calibri" w:hAnsi="Consolas" w:cs="Consolas"/>
          <w:sz w:val="21"/>
          <w:szCs w:val="21"/>
        </w:rPr>
        <w:t>prefix</w:t>
      </w:r>
      <w:proofErr w:type="gramEnd"/>
      <w:r>
        <w:rPr>
          <w:rFonts w:ascii="Consolas" w:eastAsia="Calibri" w:hAnsi="Consolas" w:cs="Consolas"/>
          <w:sz w:val="21"/>
          <w:szCs w:val="21"/>
        </w:rPr>
        <w:t>&gt;_errors_&lt;locale&gt;.html</w:t>
      </w:r>
      <w:r>
        <w:t xml:space="preserve"> – the errors page.</w:t>
      </w:r>
      <w:r>
        <w:br/>
        <w:t>Where:</w:t>
      </w:r>
    </w:p>
    <w:p w:rsidR="00AF3D65" w:rsidRDefault="00796B32" w:rsidP="00DA6CF6">
      <w:pPr>
        <w:numPr>
          <w:ilvl w:val="1"/>
          <w:numId w:val="137"/>
        </w:numPr>
      </w:pPr>
      <w:r>
        <w:rPr>
          <w:rFonts w:ascii="Consolas" w:eastAsia="Calibri" w:hAnsi="Consolas" w:cs="Consolas"/>
          <w:sz w:val="21"/>
          <w:szCs w:val="21"/>
        </w:rPr>
        <w:t>&lt;</w:t>
      </w:r>
      <w:proofErr w:type="gramStart"/>
      <w:r>
        <w:rPr>
          <w:rFonts w:ascii="Consolas" w:eastAsia="Calibri" w:hAnsi="Consolas" w:cs="Consolas"/>
          <w:sz w:val="21"/>
          <w:szCs w:val="21"/>
        </w:rPr>
        <w:t>prefix</w:t>
      </w:r>
      <w:proofErr w:type="gramEnd"/>
      <w:r>
        <w:t xml:space="preserve">&gt; – an arbitrary value (up to 20 characters that can include letters, numbers and the "_" symbol), indicating what payment interface this page belongs to. It is necessary to pass this value in the </w:t>
      </w:r>
      <w:r>
        <w:rPr>
          <w:rFonts w:ascii="Consolas" w:eastAsia="Calibri" w:hAnsi="Consolas" w:cs="Consolas"/>
          <w:sz w:val="21"/>
          <w:szCs w:val="21"/>
        </w:rPr>
        <w:t>pageView</w:t>
      </w:r>
      <w:r>
        <w:t xml:space="preserve"> parameter of the order registration request so that the pages of this interface are loaded for the customer.</w:t>
      </w:r>
    </w:p>
    <w:p w:rsidR="00AF3D65" w:rsidRDefault="00796B32" w:rsidP="00DA6CF6">
      <w:pPr>
        <w:numPr>
          <w:ilvl w:val="1"/>
          <w:numId w:val="137"/>
        </w:numPr>
      </w:pPr>
      <w:r>
        <w:rPr>
          <w:rFonts w:ascii="Consolas" w:eastAsia="Calibri" w:hAnsi="Consolas" w:cs="Consolas"/>
          <w:sz w:val="21"/>
          <w:szCs w:val="21"/>
        </w:rPr>
        <w:lastRenderedPageBreak/>
        <w:t>&lt;</w:t>
      </w:r>
      <w:proofErr w:type="gramStart"/>
      <w:r>
        <w:rPr>
          <w:rFonts w:ascii="Consolas" w:eastAsia="Calibri" w:hAnsi="Consolas" w:cs="Consolas"/>
          <w:sz w:val="21"/>
          <w:szCs w:val="21"/>
        </w:rPr>
        <w:t>locale</w:t>
      </w:r>
      <w:proofErr w:type="gramEnd"/>
      <w:r>
        <w:rPr>
          <w:rFonts w:ascii="Consolas" w:eastAsia="Calibri" w:hAnsi="Consolas" w:cs="Consolas"/>
          <w:sz w:val="21"/>
          <w:szCs w:val="21"/>
        </w:rPr>
        <w:t>&gt;</w:t>
      </w:r>
      <w:r>
        <w:t xml:space="preserve"> – </w:t>
      </w:r>
      <w:r>
        <w:rPr>
          <w:color w:val="333333"/>
        </w:rPr>
        <w:t xml:space="preserve">the page language in the ISO 639-1 encoding </w:t>
      </w:r>
      <w:r>
        <w:t xml:space="preserve">. For example, </w:t>
      </w:r>
      <w:proofErr w:type="gramStart"/>
      <w:r>
        <w:t>ru</w:t>
      </w:r>
      <w:proofErr w:type="gramEnd"/>
      <w:r>
        <w:rPr>
          <w:rFonts w:ascii="Consolas" w:eastAsia="Calibri" w:hAnsi="Consolas" w:cs="Consolas"/>
          <w:sz w:val="21"/>
          <w:szCs w:val="21"/>
        </w:rPr>
        <w:t xml:space="preserve"> for Russian or </w:t>
      </w:r>
      <w:r>
        <w:t>en</w:t>
      </w:r>
      <w:r>
        <w:rPr>
          <w:rFonts w:ascii="Consolas" w:eastAsia="Calibri" w:hAnsi="Consolas" w:cs="Consolas"/>
          <w:sz w:val="21"/>
          <w:szCs w:val="21"/>
        </w:rPr>
        <w:t xml:space="preserve"> for English.</w:t>
      </w:r>
    </w:p>
    <w:p w:rsidR="00AF3D65" w:rsidRDefault="00AF3D65"/>
    <w:p w:rsidR="00AF3D65" w:rsidRDefault="00AF3D65"/>
    <w:p w:rsidR="00AF3D65" w:rsidRDefault="00796B32">
      <w:r>
        <w:t>The payment page language:</w:t>
      </w:r>
    </w:p>
    <w:p w:rsidR="00AF3D65" w:rsidRDefault="00796B32" w:rsidP="00DA6CF6">
      <w:pPr>
        <w:numPr>
          <w:ilvl w:val="0"/>
          <w:numId w:val="138"/>
        </w:numPr>
      </w:pPr>
      <w:r>
        <w:t xml:space="preserve">Is defined by the </w:t>
      </w:r>
      <w:r>
        <w:rPr>
          <w:rFonts w:ascii="Consolas" w:eastAsia="Calibri" w:hAnsi="Consolas" w:cs="Consolas"/>
          <w:sz w:val="21"/>
          <w:szCs w:val="21"/>
        </w:rPr>
        <w:t>language</w:t>
      </w:r>
      <w:r>
        <w:t xml:space="preserve"> parameter that is passed on registering an order</w:t>
      </w:r>
    </w:p>
    <w:p w:rsidR="00AF3D65" w:rsidRDefault="00796B32" w:rsidP="00DA6CF6">
      <w:pPr>
        <w:numPr>
          <w:ilvl w:val="0"/>
          <w:numId w:val="138"/>
        </w:numPr>
      </w:pPr>
      <w:r>
        <w:t>Also, the localization.js script allows you to switch the language of the payment page when the customer is redirected to it. To do this, the &lt;t0 /&gt; language &lt;t1 /&gt; parameter with the language specified in the ISO 639-1 encoding must be passed to the URL of the payment page</w:t>
      </w:r>
      <w:proofErr w:type="gramStart"/>
      <w:r>
        <w:t>..</w:t>
      </w:r>
      <w:proofErr w:type="gramEnd"/>
      <w:r>
        <w:t xml:space="preserve"> The examples of URLs of payment pages in Russian and English correspondingly:</w:t>
      </w:r>
    </w:p>
    <w:p w:rsidR="00AF3D65" w:rsidRDefault="00796B32">
      <w:r>
        <w:t>-- https://server/application_context/payment.html?mdOrder=0ec5a6ee-0a1e-4e71-ab34-0cf818c1ad6f&amp;language=ru</w:t>
      </w:r>
    </w:p>
    <w:p w:rsidR="00AF3D65" w:rsidRDefault="00796B32">
      <w:r>
        <w:t>-- https://server/application_context/payment.html?mdOrder=0ec5a6ee-0a1e-4e71-ab34-0cf818c1ad6f&amp;language=en</w:t>
      </w:r>
    </w:p>
    <w:p w:rsidR="00AF3D65" w:rsidRDefault="00AF3D65"/>
    <w:p w:rsidR="00AF3D65" w:rsidRDefault="00796B32">
      <w:r>
        <w:t xml:space="preserve">Which pages are to be loaded to the customer's browser (regular, mobile or with a certain prefix in the name) is determined by the special parameter, </w:t>
      </w:r>
      <w:r>
        <w:rPr>
          <w:rFonts w:ascii="Consolas" w:eastAsia="Calibri" w:hAnsi="Consolas" w:cs="Consolas"/>
          <w:sz w:val="21"/>
          <w:szCs w:val="21"/>
        </w:rPr>
        <w:t>pageView</w:t>
      </w:r>
      <w:r>
        <w:t xml:space="preserve">, when registering an order The description of </w:t>
      </w:r>
      <w:r>
        <w:rPr>
          <w:rFonts w:ascii="Consolas" w:eastAsia="Calibri" w:hAnsi="Consolas" w:cs="Consolas"/>
          <w:sz w:val="21"/>
          <w:szCs w:val="21"/>
        </w:rPr>
        <w:t>pageView</w:t>
      </w:r>
      <w:r>
        <w:t xml:space="preserve"> is presented in the sections "Order registration request" and "Request for order registration with pre-authorization"</w:t>
      </w:r>
    </w:p>
    <w:p w:rsidR="00AF3D65" w:rsidRDefault="00AF3D65"/>
    <w:p w:rsidR="00AF3D65" w:rsidRDefault="00796B32">
      <w:r>
        <w:t>The archive with payment interface pages can also contain the following pages:</w:t>
      </w:r>
    </w:p>
    <w:p w:rsidR="00AF3D65" w:rsidRDefault="00796B32" w:rsidP="00DA6CF6">
      <w:pPr>
        <w:numPr>
          <w:ilvl w:val="0"/>
          <w:numId w:val="139"/>
        </w:numPr>
      </w:pPr>
      <w:r>
        <w:t>A payment page that is loaded in case of passing a binding ID in the registration request.</w:t>
      </w:r>
    </w:p>
    <w:p w:rsidR="00AF3D65" w:rsidRDefault="00796B32" w:rsidP="00DA6CF6">
      <w:pPr>
        <w:numPr>
          <w:ilvl w:val="0"/>
          <w:numId w:val="139"/>
        </w:numPr>
      </w:pPr>
      <w:r>
        <w:t>The final page (if a store has the appropriate permission, the customer is redirected to the final page after a payment attempt).</w:t>
      </w:r>
    </w:p>
    <w:p w:rsidR="00AF3D65" w:rsidRDefault="00796B32" w:rsidP="00DA6CF6">
      <w:pPr>
        <w:numPr>
          <w:ilvl w:val="0"/>
          <w:numId w:val="139"/>
        </w:numPr>
      </w:pPr>
      <w:r>
        <w:t>The receipt page (the customer receives a receipt in the pdf-format after the corresponding request on the final page).</w:t>
      </w:r>
    </w:p>
    <w:p w:rsidR="00AF3D65" w:rsidRDefault="00AF3D65"/>
    <w:p w:rsidR="00AF3D65" w:rsidRDefault="00796B32">
      <w:r>
        <w:t>When creating the layout of the pages of the payment interface, it is necessary to use the Unicode (UTF-8) encoding.</w:t>
      </w:r>
    </w:p>
    <w:p w:rsidR="00AF3D65" w:rsidRDefault="00AF3D65"/>
    <w:p w:rsidR="00AF3D65" w:rsidRDefault="00AF3D65"/>
    <w:p w:rsidR="00AF3D65" w:rsidRDefault="00796B32">
      <w:pPr>
        <w:pStyle w:val="3"/>
      </w:pPr>
      <w:bookmarkStart w:id="173" w:name="_Toc256000072"/>
      <w:bookmarkStart w:id="174" w:name="scroll-bookmark-85"/>
      <w:r>
        <w:t>Requirements for the payment page</w:t>
      </w:r>
      <w:bookmarkEnd w:id="173"/>
      <w:bookmarkEnd w:id="174"/>
    </w:p>
    <w:p w:rsidR="00AF3D65" w:rsidRDefault="00796B32">
      <w:r>
        <w:t>The page must contain a number of necessary objects, as well as a number of fields with specific names for entering payment information.</w:t>
      </w:r>
    </w:p>
    <w:p w:rsidR="00AF3D65" w:rsidRDefault="00AF3D65"/>
    <w:p w:rsidR="00AF3D65" w:rsidRDefault="00796B32">
      <w:pPr>
        <w:pStyle w:val="4"/>
      </w:pPr>
      <w:bookmarkStart w:id="175" w:name="scroll-bookmark-86"/>
      <w:r>
        <w:lastRenderedPageBreak/>
        <w:t>Page name</w:t>
      </w:r>
      <w:bookmarkEnd w:id="175"/>
    </w:p>
    <w:p w:rsidR="00AF3D65" w:rsidRDefault="00796B32">
      <w:r>
        <w:rPr>
          <w:color w:val="333333"/>
        </w:rPr>
        <w:t xml:space="preserve">Name of a general page – </w:t>
      </w:r>
      <w:r>
        <w:rPr>
          <w:rFonts w:ascii="Consolas" w:eastAsia="Calibri" w:hAnsi="Consolas" w:cs="Consolas"/>
          <w:sz w:val="21"/>
          <w:szCs w:val="21"/>
        </w:rPr>
        <w:t>payment_&lt;locale&gt;.html</w:t>
      </w:r>
      <w:r>
        <w:rPr>
          <w:color w:val="333333"/>
        </w:rPr>
        <w:t>,</w:t>
      </w:r>
    </w:p>
    <w:p w:rsidR="00AF3D65" w:rsidRDefault="00796B32">
      <w:r>
        <w:rPr>
          <w:color w:val="333333"/>
        </w:rPr>
        <w:t xml:space="preserve">Name of a mobile page – </w:t>
      </w:r>
      <w:r>
        <w:rPr>
          <w:rFonts w:ascii="Consolas" w:eastAsia="Calibri" w:hAnsi="Consolas" w:cs="Consolas"/>
          <w:sz w:val="21"/>
          <w:szCs w:val="21"/>
        </w:rPr>
        <w:t>mobile_payment_&lt;locale&gt;.html</w:t>
      </w:r>
      <w:r>
        <w:rPr>
          <w:color w:val="333333"/>
        </w:rPr>
        <w:t>,</w:t>
      </w:r>
    </w:p>
    <w:p w:rsidR="00AF3D65" w:rsidRDefault="00796B32">
      <w:r>
        <w:rPr>
          <w:color w:val="333333"/>
        </w:rPr>
        <w:t xml:space="preserve">Name of a page with an arbitrary prefix – </w:t>
      </w:r>
      <w:r>
        <w:rPr>
          <w:rFonts w:ascii="Consolas" w:eastAsia="Calibri" w:hAnsi="Consolas" w:cs="Consolas"/>
          <w:sz w:val="21"/>
          <w:szCs w:val="21"/>
        </w:rPr>
        <w:t>&lt;prefix&gt;_payment_&lt;locale&gt;.html</w:t>
      </w:r>
      <w:r>
        <w:rPr>
          <w:color w:val="333333"/>
        </w:rPr>
        <w:br/>
      </w:r>
    </w:p>
    <w:p w:rsidR="00AF3D65" w:rsidRDefault="00796B32">
      <w:r>
        <w:rPr>
          <w:color w:val="333333"/>
        </w:rPr>
        <w:t>Where:</w:t>
      </w:r>
    </w:p>
    <w:p w:rsidR="00AF3D65" w:rsidRDefault="00796B32" w:rsidP="00DA6CF6">
      <w:pPr>
        <w:numPr>
          <w:ilvl w:val="0"/>
          <w:numId w:val="140"/>
        </w:numPr>
      </w:pPr>
      <w:r>
        <w:rPr>
          <w:rFonts w:ascii="Consolas" w:eastAsia="Calibri" w:hAnsi="Consolas" w:cs="Consolas"/>
          <w:sz w:val="21"/>
          <w:szCs w:val="21"/>
        </w:rPr>
        <w:t>&lt;</w:t>
      </w:r>
      <w:proofErr w:type="gramStart"/>
      <w:r>
        <w:rPr>
          <w:rFonts w:ascii="Consolas" w:eastAsia="Calibri" w:hAnsi="Consolas" w:cs="Consolas"/>
          <w:sz w:val="21"/>
          <w:szCs w:val="21"/>
        </w:rPr>
        <w:t>prefix</w:t>
      </w:r>
      <w:proofErr w:type="gramEnd"/>
      <w:r>
        <w:rPr>
          <w:color w:val="333333"/>
        </w:rPr>
        <w:t xml:space="preserve">&gt; – </w:t>
      </w:r>
      <w:r>
        <w:t xml:space="preserve"> a part of a page name that can be passed in the &lt;t3 /&gt; pageView &lt;t4 /&gt; parameter of the order registration request for redirecting the customer to the corresponding page of the payment interface.</w:t>
      </w:r>
    </w:p>
    <w:p w:rsidR="00AF3D65" w:rsidRDefault="00796B32" w:rsidP="00DA6CF6">
      <w:pPr>
        <w:numPr>
          <w:ilvl w:val="0"/>
          <w:numId w:val="140"/>
        </w:numPr>
      </w:pPr>
      <w:r>
        <w:rPr>
          <w:rFonts w:ascii="Consolas" w:eastAsia="Calibri" w:hAnsi="Consolas" w:cs="Consolas"/>
          <w:sz w:val="21"/>
          <w:szCs w:val="21"/>
        </w:rPr>
        <w:t>&lt;</w:t>
      </w:r>
      <w:proofErr w:type="gramStart"/>
      <w:r>
        <w:rPr>
          <w:rFonts w:ascii="Consolas" w:eastAsia="Calibri" w:hAnsi="Consolas" w:cs="Consolas"/>
          <w:sz w:val="21"/>
          <w:szCs w:val="21"/>
        </w:rPr>
        <w:t>locale</w:t>
      </w:r>
      <w:proofErr w:type="gramEnd"/>
      <w:r>
        <w:rPr>
          <w:rFonts w:ascii="Consolas" w:eastAsia="Calibri" w:hAnsi="Consolas" w:cs="Consolas"/>
          <w:sz w:val="21"/>
          <w:szCs w:val="21"/>
        </w:rPr>
        <w:t>&gt;</w:t>
      </w:r>
      <w:r>
        <w:t xml:space="preserve"> – </w:t>
      </w:r>
      <w:r>
        <w:rPr>
          <w:color w:val="333333"/>
        </w:rPr>
        <w:t xml:space="preserve">the page language in the ISO 639-1 encoding </w:t>
      </w:r>
      <w:r>
        <w:t xml:space="preserve">. For example, </w:t>
      </w:r>
      <w:proofErr w:type="gramStart"/>
      <w:r>
        <w:t>ru</w:t>
      </w:r>
      <w:proofErr w:type="gramEnd"/>
      <w:r>
        <w:rPr>
          <w:rFonts w:ascii="Consolas" w:eastAsia="Calibri" w:hAnsi="Consolas" w:cs="Consolas"/>
          <w:sz w:val="21"/>
          <w:szCs w:val="21"/>
        </w:rPr>
        <w:t xml:space="preserve"> for Russian or </w:t>
      </w:r>
      <w:r>
        <w:t>en</w:t>
      </w:r>
      <w:r>
        <w:rPr>
          <w:rFonts w:ascii="Consolas" w:eastAsia="Calibri" w:hAnsi="Consolas" w:cs="Consolas"/>
          <w:sz w:val="21"/>
          <w:szCs w:val="21"/>
        </w:rPr>
        <w:t xml:space="preserve"> for English.</w:t>
      </w:r>
    </w:p>
    <w:p w:rsidR="00AF3D65" w:rsidRDefault="00AF3D65"/>
    <w:p w:rsidR="00AF3D65" w:rsidRDefault="00AF3D65"/>
    <w:p w:rsidR="00AF3D65" w:rsidRDefault="00796B32">
      <w:pPr>
        <w:pStyle w:val="4"/>
      </w:pPr>
      <w:bookmarkStart w:id="176" w:name="scroll-bookmark-87"/>
      <w:r>
        <w:t>Page header</w:t>
      </w:r>
      <w:bookmarkEnd w:id="176"/>
    </w:p>
    <w:p w:rsidR="00AF3D65" w:rsidRDefault="00796B32">
      <w:r>
        <w:t>The following scripts must be included in the page header:</w:t>
      </w:r>
    </w:p>
    <w:p w:rsidR="00AF3D65" w:rsidRDefault="00AF3D65"/>
    <w:p w:rsidR="00AF3D65" w:rsidRDefault="00796B32">
      <w:r>
        <w:t>The standard set: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/../js/jquery-1.8.1.min.js"&gt;&lt;/script&gt;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/../js/jquery.timers-1.2.js"&gt;&lt;/script&gt;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/../js/jquery.url.js"&gt;&lt;/script&gt;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/../js/jquery.payment_new.js"&gt;&lt;/script&gt; </w:t>
            </w:r>
            <w:r>
              <w:rPr>
                <w:rFonts w:ascii="Courier New" w:eastAsia="Calibri" w:hAnsi="Courier New" w:cs="Times New Roman"/>
              </w:rPr>
              <w:br/>
              <w:t xml:space="preserve"> &lt;script&gt; </w:t>
            </w:r>
            <w:r>
              <w:rPr>
                <w:rFonts w:ascii="Courier New" w:eastAsia="Calibri" w:hAnsi="Courier New" w:cs="Times New Roman"/>
              </w:rPr>
              <w:br/>
              <w:t xml:space="preserve">   $(document).payment({ </w:t>
            </w:r>
            <w:r>
              <w:rPr>
                <w:rFonts w:ascii="Courier New" w:eastAsia="Calibri" w:hAnsi="Courier New" w:cs="Times New Roman"/>
              </w:rPr>
              <w:br/>
              <w:t xml:space="preserve">   }); </w:t>
            </w:r>
            <w:r>
              <w:rPr>
                <w:rFonts w:ascii="Courier New" w:eastAsia="Calibri" w:hAnsi="Courier New" w:cs="Times New Roman"/>
              </w:rPr>
              <w:br/>
              <w:t xml:space="preserve"> &lt;/script&gt;</w:t>
            </w:r>
          </w:p>
          <w:p w:rsidR="00AF3D65" w:rsidRDefault="00AF3D65"/>
        </w:tc>
      </w:tr>
    </w:tbl>
    <w:p w:rsidR="00AF3D65" w:rsidRDefault="00AF3D65"/>
    <w:p w:rsidR="00AF3D65" w:rsidRPr="00DC22B9" w:rsidRDefault="00AF3D65"/>
    <w:p w:rsidR="00AF3D65" w:rsidRPr="00DC22B9" w:rsidRDefault="00796B32">
      <w:r w:rsidRPr="00DC22B9">
        <w:t>The extended set: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&lt;script type="text/javascript" src="</w:t>
            </w:r>
            <w:proofErr w:type="gramStart"/>
            <w:r w:rsidRPr="00DC22B9">
              <w:rPr>
                <w:rFonts w:ascii="Courier New" w:eastAsia="Calibri" w:hAnsi="Courier New" w:cs="Times New Roman"/>
              </w:rPr>
              <w:t>..</w:t>
            </w:r>
            <w:proofErr w:type="gramEnd"/>
            <w:r w:rsidRPr="00DC22B9">
              <w:rPr>
                <w:rFonts w:ascii="Courier New" w:eastAsia="Calibri" w:hAnsi="Courier New" w:cs="Times New Roman"/>
              </w:rPr>
              <w:t xml:space="preserve">/../js/jquery-1.8.1.min.js"&gt;&lt;/script&gt; </w:t>
            </w:r>
            <w:r w:rsidRPr="00DC22B9">
              <w:rPr>
                <w:rFonts w:ascii="Courier New" w:eastAsia="Calibri" w:hAnsi="Courier New" w:cs="Times New Roman"/>
              </w:rPr>
              <w:br/>
              <w:t xml:space="preserve"> &lt;script type="text/javascript" src="</w:t>
            </w:r>
            <w:proofErr w:type="gramStart"/>
            <w:r w:rsidRPr="00DC22B9">
              <w:rPr>
                <w:rFonts w:ascii="Courier New" w:eastAsia="Calibri" w:hAnsi="Courier New" w:cs="Times New Roman"/>
              </w:rPr>
              <w:t>..</w:t>
            </w:r>
            <w:proofErr w:type="gramEnd"/>
            <w:r w:rsidRPr="00DC22B9">
              <w:rPr>
                <w:rFonts w:ascii="Courier New" w:eastAsia="Calibri" w:hAnsi="Courier New" w:cs="Times New Roman"/>
              </w:rPr>
              <w:t>/../js/jquery.timers-</w:t>
            </w:r>
            <w:r w:rsidRPr="00DC22B9">
              <w:rPr>
                <w:rFonts w:ascii="Courier New" w:eastAsia="Calibri" w:hAnsi="Courier New" w:cs="Times New Roman"/>
              </w:rPr>
              <w:lastRenderedPageBreak/>
              <w:t xml:space="preserve">1.2.js"&gt;&lt;/script&gt; </w:t>
            </w:r>
            <w:r w:rsidRPr="00DC22B9">
              <w:rPr>
                <w:rFonts w:ascii="Courier New" w:eastAsia="Calibri" w:hAnsi="Courier New" w:cs="Times New Roman"/>
              </w:rPr>
              <w:br/>
              <w:t xml:space="preserve"> &lt;script type="text/javascript" src="</w:t>
            </w:r>
            <w:proofErr w:type="gramStart"/>
            <w:r w:rsidRPr="00DC22B9">
              <w:rPr>
                <w:rFonts w:ascii="Courier New" w:eastAsia="Calibri" w:hAnsi="Courier New" w:cs="Times New Roman"/>
              </w:rPr>
              <w:t>..</w:t>
            </w:r>
            <w:proofErr w:type="gramEnd"/>
            <w:r w:rsidRPr="00DC22B9">
              <w:rPr>
                <w:rFonts w:ascii="Courier New" w:eastAsia="Calibri" w:hAnsi="Courier New" w:cs="Times New Roman"/>
              </w:rPr>
              <w:t xml:space="preserve">/../js/jquery.url.js"&gt;&lt;/script&gt; </w:t>
            </w:r>
            <w:r w:rsidRPr="00DC22B9">
              <w:rPr>
                <w:rFonts w:ascii="Courier New" w:eastAsia="Calibri" w:hAnsi="Courier New" w:cs="Times New Roman"/>
              </w:rPr>
              <w:br/>
              <w:t xml:space="preserve"> &lt;script type="text/javascript" src="</w:t>
            </w:r>
            <w:proofErr w:type="gramStart"/>
            <w:r w:rsidRPr="00DC22B9">
              <w:rPr>
                <w:rFonts w:ascii="Courier New" w:eastAsia="Calibri" w:hAnsi="Courier New" w:cs="Times New Roman"/>
              </w:rPr>
              <w:t>..</w:t>
            </w:r>
            <w:proofErr w:type="gramEnd"/>
            <w:r w:rsidRPr="00DC22B9">
              <w:rPr>
                <w:rFonts w:ascii="Courier New" w:eastAsia="Calibri" w:hAnsi="Courier New" w:cs="Times New Roman"/>
              </w:rPr>
              <w:t xml:space="preserve">/../js/jquery.payment_new.js"&gt;&lt;/script&gt; </w:t>
            </w:r>
            <w:r w:rsidRPr="00DC22B9">
              <w:rPr>
                <w:rFonts w:ascii="Courier New" w:eastAsia="Calibri" w:hAnsi="Courier New" w:cs="Times New Roman"/>
              </w:rPr>
              <w:br/>
              <w:t xml:space="preserve"> &lt;script&gt; </w:t>
            </w:r>
            <w:r w:rsidRPr="00DC22B9">
              <w:rPr>
                <w:rFonts w:ascii="Courier New" w:eastAsia="Calibri" w:hAnsi="Courier New" w:cs="Times New Roman"/>
              </w:rPr>
              <w:br/>
              <w:t xml:space="preserve">   $(document).</w:t>
            </w:r>
            <w:proofErr w:type="gramStart"/>
            <w:r w:rsidRPr="00DC22B9">
              <w:rPr>
                <w:rFonts w:ascii="Courier New" w:eastAsia="Calibri" w:hAnsi="Courier New" w:cs="Times New Roman"/>
              </w:rPr>
              <w:t>payment(</w:t>
            </w:r>
            <w:proofErr w:type="gramEnd"/>
            <w:r w:rsidRPr="00DC22B9">
              <w:rPr>
                <w:rFonts w:ascii="Courier New" w:eastAsia="Calibri" w:hAnsi="Courier New" w:cs="Times New Roman"/>
              </w:rPr>
              <w:t xml:space="preserve">{ </w:t>
            </w:r>
            <w:r w:rsidRPr="00DC22B9">
              <w:rPr>
                <w:rFonts w:ascii="Courier New" w:eastAsia="Calibri" w:hAnsi="Courier New" w:cs="Times New Roman"/>
              </w:rPr>
              <w:br/>
              <w:t xml:space="preserve">     language: "ru", </w:t>
            </w:r>
            <w:r w:rsidRPr="00DC22B9">
              <w:rPr>
                <w:rFonts w:ascii="Courier New" w:eastAsia="Calibri" w:hAnsi="Courier New" w:cs="Times New Roman"/>
              </w:rPr>
              <w:br/>
              <w:t xml:space="preserve">     messageAjaxError: "The service is temporarily unavailable. Try again later.", </w:t>
            </w:r>
            <w:r w:rsidRPr="00DC22B9">
              <w:rPr>
                <w:rFonts w:ascii="Courier New" w:eastAsia="Calibri" w:hAnsi="Courier New" w:cs="Times New Roman"/>
              </w:rPr>
              <w:br/>
              <w:t xml:space="preserve">     messageTimeRemaining: "The session will end in #MIN#:#SEC#", </w:t>
            </w:r>
            <w:r w:rsidRPr="00DC22B9">
              <w:rPr>
                <w:rFonts w:ascii="Courier New" w:eastAsia="Calibri" w:hAnsi="Courier New" w:cs="Times New Roman"/>
              </w:rPr>
              <w:br/>
              <w:t xml:space="preserve">     visualValidationEnabled: true,</w:t>
            </w:r>
            <w:r w:rsidRPr="00DC22B9">
              <w:rPr>
                <w:rFonts w:ascii="Courier New" w:eastAsia="Calibri" w:hAnsi="Courier New" w:cs="Times New Roman"/>
              </w:rPr>
              <w:br/>
              <w:t xml:space="preserve">     agreementCheckboxEnabled: true, </w:t>
            </w:r>
            <w:r w:rsidRPr="00DC22B9">
              <w:rPr>
                <w:rFonts w:ascii="Courier New" w:eastAsia="Calibri" w:hAnsi="Courier New" w:cs="Times New Roman"/>
              </w:rPr>
              <w:br/>
              <w:t xml:space="preserve">     bindingCheckboxEnabled: true,</w:t>
            </w:r>
            <w:r w:rsidRPr="00DC22B9">
              <w:rPr>
                <w:rFonts w:ascii="Courier New" w:eastAsia="Calibri" w:hAnsi="Courier New" w:cs="Times New Roman"/>
              </w:rPr>
              <w:br/>
              <w:t xml:space="preserve">     getFeeEnabled:true</w:t>
            </w:r>
            <w:r w:rsidRPr="00DC22B9">
              <w:rPr>
                <w:rFonts w:ascii="Courier New" w:eastAsia="Calibri" w:hAnsi="Courier New" w:cs="Times New Roman"/>
              </w:rPr>
              <w:br/>
              <w:t xml:space="preserve">  }); </w:t>
            </w:r>
            <w:r w:rsidRPr="00DC22B9">
              <w:rPr>
                <w:rFonts w:ascii="Courier New" w:eastAsia="Calibri" w:hAnsi="Courier New" w:cs="Times New Roman"/>
              </w:rPr>
              <w:br/>
              <w:t xml:space="preserve"> &lt;/script&gt;</w:t>
            </w:r>
          </w:p>
          <w:p w:rsidR="00AF3D65" w:rsidRDefault="00AF3D65"/>
        </w:tc>
      </w:tr>
    </w:tbl>
    <w:p w:rsidR="00AF3D65" w:rsidRPr="00DC22B9" w:rsidRDefault="00796B32">
      <w:r w:rsidRPr="00DC22B9">
        <w:lastRenderedPageBreak/>
        <w:t>The fields of a script of the extended type must be filled in the following way:</w:t>
      </w:r>
    </w:p>
    <w:p w:rsidR="00AF3D65" w:rsidRPr="00DC22B9" w:rsidRDefault="00796B32" w:rsidP="00DA6CF6">
      <w:pPr>
        <w:numPr>
          <w:ilvl w:val="0"/>
          <w:numId w:val="141"/>
        </w:numPr>
      </w:pPr>
      <w:r w:rsidRPr="00DC22B9">
        <w:rPr>
          <w:rFonts w:ascii="Consolas" w:eastAsia="Calibri" w:hAnsi="Consolas" w:cs="Consolas"/>
          <w:sz w:val="21"/>
          <w:szCs w:val="21"/>
        </w:rPr>
        <w:t>language</w:t>
      </w:r>
      <w:r>
        <w:t xml:space="preserve"> – the value of the language name that matches the one selected for the page header</w:t>
      </w:r>
    </w:p>
    <w:p w:rsidR="00AF3D65" w:rsidRDefault="00796B32" w:rsidP="00DA6CF6">
      <w:pPr>
        <w:numPr>
          <w:ilvl w:val="0"/>
          <w:numId w:val="141"/>
        </w:numPr>
      </w:pPr>
      <w:r>
        <w:rPr>
          <w:rFonts w:ascii="Consolas" w:eastAsia="Calibri" w:hAnsi="Consolas" w:cs="Consolas"/>
          <w:sz w:val="21"/>
          <w:szCs w:val="21"/>
        </w:rPr>
        <w:t>messageAjaxError</w:t>
      </w:r>
      <w:r>
        <w:t xml:space="preserve"> – the message about an internal Ajax error (that occurs, for example, when there is no access to the system)</w:t>
      </w:r>
    </w:p>
    <w:p w:rsidR="00AF3D65" w:rsidRDefault="00796B32" w:rsidP="00DA6CF6">
      <w:pPr>
        <w:numPr>
          <w:ilvl w:val="0"/>
          <w:numId w:val="141"/>
        </w:numPr>
      </w:pPr>
      <w:proofErr w:type="gramStart"/>
      <w:r>
        <w:rPr>
          <w:rFonts w:ascii="Consolas" w:eastAsia="Calibri" w:hAnsi="Consolas" w:cs="Consolas"/>
          <w:sz w:val="21"/>
          <w:szCs w:val="21"/>
        </w:rPr>
        <w:t>messageTimeRemaining</w:t>
      </w:r>
      <w:proofErr w:type="gramEnd"/>
      <w:r>
        <w:t xml:space="preserve"> – a message of the session counter. It must include </w:t>
      </w:r>
      <w:proofErr w:type="gramStart"/>
      <w:r>
        <w:t>the  "</w:t>
      </w:r>
      <w:proofErr w:type="gramEnd"/>
      <w:r>
        <w:t># MIN #" and "# SEC #" keywords, which in real time will be replaced by minutes and seconds indicating the time remaining before the end of the session.</w:t>
      </w:r>
    </w:p>
    <w:p w:rsidR="00AF3D65" w:rsidRDefault="00796B32" w:rsidP="00DA6CF6">
      <w:pPr>
        <w:numPr>
          <w:ilvl w:val="0"/>
          <w:numId w:val="141"/>
        </w:numPr>
      </w:pPr>
      <w:proofErr w:type="gramStart"/>
      <w:r>
        <w:rPr>
          <w:rFonts w:ascii="Consolas" w:eastAsia="Calibri" w:hAnsi="Consolas" w:cs="Consolas"/>
          <w:sz w:val="21"/>
          <w:szCs w:val="21"/>
        </w:rPr>
        <w:t>visualValidationEnabled</w:t>
      </w:r>
      <w:proofErr w:type="gramEnd"/>
      <w:r>
        <w:t xml:space="preserve"> – the indicator of switching on/off visual confirmation of the validation results. If true, then a field with a correct value is colored in green and a field with an incorrect value — in red. If false (or not specified), visual validation will not work — the field colors will not change.</w:t>
      </w:r>
    </w:p>
    <w:p w:rsidR="00AF3D65" w:rsidRDefault="00796B32" w:rsidP="00DA6CF6">
      <w:pPr>
        <w:numPr>
          <w:ilvl w:val="0"/>
          <w:numId w:val="141"/>
        </w:numPr>
      </w:pPr>
      <w:proofErr w:type="gramStart"/>
      <w:r>
        <w:rPr>
          <w:rFonts w:ascii="Consolas" w:eastAsia="Calibri" w:hAnsi="Consolas" w:cs="Consolas"/>
          <w:sz w:val="21"/>
          <w:szCs w:val="21"/>
        </w:rPr>
        <w:t>agreementCheckboxEnabled</w:t>
      </w:r>
      <w:proofErr w:type="gramEnd"/>
      <w:r>
        <w:t xml:space="preserve"> – a flag for switching on/off  the support of the store offer checkbox. If the variable value is true, then validation is switched on for the selection of the check-box that assumes the user's agreement to pay.</w:t>
      </w:r>
    </w:p>
    <w:p w:rsidR="00AF3D65" w:rsidRDefault="00796B32" w:rsidP="00DA6CF6">
      <w:pPr>
        <w:numPr>
          <w:ilvl w:val="0"/>
          <w:numId w:val="141"/>
        </w:numPr>
      </w:pPr>
      <w:proofErr w:type="gramStart"/>
      <w:r>
        <w:rPr>
          <w:rFonts w:ascii="Consolas" w:eastAsia="Calibri" w:hAnsi="Consolas" w:cs="Consolas"/>
          <w:sz w:val="21"/>
          <w:szCs w:val="21"/>
        </w:rPr>
        <w:t>bindingCheckboxEnabled</w:t>
      </w:r>
      <w:proofErr w:type="gramEnd"/>
      <w:r>
        <w:t xml:space="preserve"> – a flag or switching on/off the support of remembering a card.</w:t>
      </w:r>
    </w:p>
    <w:p w:rsidR="00AF3D65" w:rsidRDefault="00796B32" w:rsidP="00DA6CF6">
      <w:pPr>
        <w:numPr>
          <w:ilvl w:val="0"/>
          <w:numId w:val="141"/>
        </w:numPr>
      </w:pPr>
      <w:proofErr w:type="gramStart"/>
      <w:r>
        <w:rPr>
          <w:rFonts w:ascii="Consolas" w:eastAsia="Calibri" w:hAnsi="Consolas" w:cs="Consolas"/>
          <w:sz w:val="21"/>
          <w:szCs w:val="21"/>
        </w:rPr>
        <w:t>getFeeEnabled</w:t>
      </w:r>
      <w:proofErr w:type="gramEnd"/>
      <w:r>
        <w:t xml:space="preserve"> – a flag or switching on/off displaying the fee in a payment.</w:t>
      </w:r>
    </w:p>
    <w:p w:rsidR="00AF3D65" w:rsidRDefault="00AF3D65"/>
    <w:p w:rsidR="00AF3D65" w:rsidRDefault="00796B32">
      <w:pPr>
        <w:pStyle w:val="4"/>
      </w:pPr>
      <w:bookmarkStart w:id="177" w:name="scroll-bookmark-88"/>
      <w:r>
        <w:t>Page body</w:t>
      </w:r>
      <w:bookmarkEnd w:id="177"/>
    </w:p>
    <w:p w:rsidR="00AF3D65" w:rsidRDefault="00796B32">
      <w:pPr>
        <w:pStyle w:val="5"/>
      </w:pPr>
      <w:bookmarkStart w:id="178" w:name="scroll-bookmark-89"/>
      <w:r>
        <w:t>Mandatory elements on the payment page</w:t>
      </w:r>
      <w:bookmarkEnd w:id="178"/>
    </w:p>
    <w:p w:rsidR="00AF3D65" w:rsidRDefault="00796B32">
      <w:r>
        <w:t>All blocks and elements described in this paragraph must be placed in the body of the page, unless other is specified.</w:t>
      </w:r>
    </w:p>
    <w:p w:rsidR="00AF3D65" w:rsidRDefault="00AF3D65"/>
    <w:p w:rsidR="00AF3D65" w:rsidRDefault="00796B32" w:rsidP="00DA6CF6">
      <w:pPr>
        <w:numPr>
          <w:ilvl w:val="0"/>
          <w:numId w:val="142"/>
        </w:numPr>
      </w:pPr>
      <w:r>
        <w:t>The block containing the unique order number: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Pr>
                <w:rFonts w:ascii="Courier New" w:eastAsia="Calibri" w:hAnsi="Courier New" w:cs="Times New Roman"/>
              </w:rPr>
              <w:t>&lt;div id="orderNumber"&gt;&lt;/div&gt;</w:t>
            </w:r>
          </w:p>
        </w:tc>
      </w:tr>
    </w:tbl>
    <w:p w:rsidR="00AF3D65" w:rsidRDefault="00AF3D65"/>
    <w:p w:rsidR="00AF3D65" w:rsidRPr="00DC22B9" w:rsidRDefault="00796B32" w:rsidP="00DA6CF6">
      <w:pPr>
        <w:numPr>
          <w:ilvl w:val="0"/>
          <w:numId w:val="143"/>
        </w:numPr>
      </w:pPr>
      <w:r w:rsidRPr="00DC22B9">
        <w:t>The block containing the order amount:</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id="amount"&gt;&lt;/div&gt;</w:t>
            </w:r>
          </w:p>
        </w:tc>
      </w:tr>
    </w:tbl>
    <w:p w:rsidR="00AF3D65" w:rsidRPr="00DC22B9" w:rsidRDefault="00AF3D65"/>
    <w:p w:rsidR="00AF3D65" w:rsidRPr="00DC22B9" w:rsidRDefault="00796B32" w:rsidP="00DA6CF6">
      <w:pPr>
        <w:numPr>
          <w:ilvl w:val="0"/>
          <w:numId w:val="144"/>
        </w:numPr>
      </w:pPr>
      <w:r w:rsidRPr="00DC22B9">
        <w:t>The block containing the order description: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id="description"&gt;&lt;/div&gt;</w:t>
            </w:r>
          </w:p>
        </w:tc>
      </w:tr>
    </w:tbl>
    <w:p w:rsidR="00AF3D65" w:rsidRPr="00DC22B9" w:rsidRDefault="00AF3D65"/>
    <w:p w:rsidR="00AF3D65" w:rsidRPr="00DC22B9" w:rsidRDefault="00AF3D65"/>
    <w:p w:rsidR="00AF3D65" w:rsidRPr="00DC22B9" w:rsidRDefault="00796B32">
      <w:r w:rsidRPr="00DC22B9">
        <w:t>The page must contain the payment form:</w:t>
      </w:r>
    </w:p>
    <w:p w:rsidR="00AF3D65" w:rsidRPr="00DC22B9" w:rsidRDefault="00796B32" w:rsidP="00DA6CF6">
      <w:pPr>
        <w:numPr>
          <w:ilvl w:val="0"/>
          <w:numId w:val="145"/>
        </w:numPr>
      </w:pPr>
      <w:r w:rsidRPr="00DC22B9">
        <w:t xml:space="preserve">All the hidden fields specified below are mandatory. The </w:t>
      </w:r>
      <w:r w:rsidRPr="00DC22B9">
        <w:rPr>
          <w:rFonts w:ascii="Consolas" w:eastAsia="Calibri" w:hAnsi="Consolas" w:cs="Consolas"/>
          <w:sz w:val="21"/>
          <w:szCs w:val="21"/>
        </w:rPr>
        <w:t>language</w:t>
      </w:r>
      <w:r>
        <w:t xml:space="preserve"> field value must contain a two-letter code of the page locale.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Pr>
                <w:rFonts w:ascii="Courier New" w:eastAsia="Calibri" w:hAnsi="Courier New" w:cs="Times New Roman"/>
              </w:rPr>
              <w:t xml:space="preserve">&lt;form name="PaymentForm" action="#" method="post" id="formPayment"&gt; </w:t>
            </w:r>
            <w:r>
              <w:rPr>
                <w:rFonts w:ascii="Courier New" w:eastAsia="Calibri" w:hAnsi="Courier New" w:cs="Times New Roman"/>
              </w:rPr>
              <w:br/>
              <w:t xml:space="preserve"> &lt;input type="hidden" id="expiry" &gt; </w:t>
            </w:r>
            <w:r>
              <w:rPr>
                <w:rFonts w:ascii="Courier New" w:eastAsia="Calibri" w:hAnsi="Courier New" w:cs="Times New Roman"/>
              </w:rPr>
              <w:br/>
              <w:t xml:space="preserve"> &lt;input type="hidden" id="mdOrder" &gt; </w:t>
            </w:r>
            <w:r>
              <w:rPr>
                <w:rFonts w:ascii="Courier New" w:eastAsia="Calibri" w:hAnsi="Courier New" w:cs="Times New Roman"/>
              </w:rPr>
              <w:br/>
              <w:t xml:space="preserve"> &lt;input type="hidden" id="location" value="/</w:t>
            </w:r>
            <w:proofErr w:type="gramStart"/>
            <w:r>
              <w:rPr>
                <w:rFonts w:ascii="Courier New" w:eastAsia="Calibri" w:hAnsi="Courier New" w:cs="Times New Roman"/>
              </w:rPr>
              <w:t>..</w:t>
            </w:r>
            <w:proofErr w:type="gramEnd"/>
            <w:r>
              <w:rPr>
                <w:rFonts w:ascii="Courier New" w:eastAsia="Calibri" w:hAnsi="Courier New" w:cs="Times New Roman"/>
              </w:rPr>
              <w:t xml:space="preserve">/" &gt; </w:t>
            </w:r>
            <w:r>
              <w:rPr>
                <w:rFonts w:ascii="Courier New" w:eastAsia="Calibri" w:hAnsi="Courier New" w:cs="Times New Roman"/>
              </w:rPr>
              <w:br/>
              <w:t xml:space="preserve"> &lt;input type="hidden" id="language" value="&lt;locale&gt;" &gt; </w:t>
            </w:r>
            <w:r>
              <w:rPr>
                <w:rFonts w:ascii="Courier New" w:eastAsia="Calibri" w:hAnsi="Courier New" w:cs="Times New Roman"/>
              </w:rPr>
              <w:br/>
              <w:t xml:space="preserve"> &lt;/form&gt;</w:t>
            </w:r>
          </w:p>
        </w:tc>
      </w:tr>
    </w:tbl>
    <w:p w:rsidR="00AF3D65" w:rsidRDefault="00AF3D65"/>
    <w:p w:rsidR="00AF3D65" w:rsidRPr="00DC22B9" w:rsidRDefault="00AF3D65"/>
    <w:p w:rsidR="00AF3D65" w:rsidRPr="00DC22B9" w:rsidRDefault="00796B32">
      <w:r w:rsidRPr="00DC22B9">
        <w:t>The form must also contain fields for entering information for processing the payment:</w:t>
      </w:r>
    </w:p>
    <w:p w:rsidR="00AF3D65" w:rsidRPr="00DC22B9" w:rsidRDefault="00796B32" w:rsidP="00DA6CF6">
      <w:pPr>
        <w:numPr>
          <w:ilvl w:val="0"/>
          <w:numId w:val="146"/>
        </w:numPr>
      </w:pPr>
      <w:r w:rsidRPr="00DC22B9">
        <w:t>The field for entering the credit card number: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name="$PAN" id="iPAN" maxlength="19" type="text" autocomplete="off" /&gt;</w:t>
            </w:r>
          </w:p>
        </w:tc>
      </w:tr>
    </w:tbl>
    <w:p w:rsidR="00AF3D65" w:rsidRPr="00DC22B9" w:rsidRDefault="00AF3D65"/>
    <w:p w:rsidR="00AF3D65" w:rsidRPr="00DC22B9" w:rsidRDefault="00796B32" w:rsidP="00DA6CF6">
      <w:pPr>
        <w:numPr>
          <w:ilvl w:val="0"/>
          <w:numId w:val="147"/>
        </w:numPr>
      </w:pPr>
      <w:r w:rsidRPr="00DC22B9">
        <w:t>The selector of the month and the selector of the credit card expiration year (it is filled in automatically when the page is loaded):</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lastRenderedPageBreak/>
              <w:t xml:space="preserve">&lt;select name="MM" id="month"&gt; </w:t>
            </w:r>
            <w:r w:rsidRPr="00DC22B9">
              <w:rPr>
                <w:rFonts w:ascii="Courier New" w:eastAsia="Calibri" w:hAnsi="Courier New" w:cs="Times New Roman"/>
              </w:rPr>
              <w:br/>
              <w:t xml:space="preserve">     &lt;option value="01" selected&gt; 1 - January&lt;/option&gt; </w:t>
            </w:r>
            <w:r w:rsidRPr="00DC22B9">
              <w:rPr>
                <w:rFonts w:ascii="Courier New" w:eastAsia="Calibri" w:hAnsi="Courier New" w:cs="Times New Roman"/>
              </w:rPr>
              <w:br/>
              <w:t xml:space="preserve">     &lt;option value="02"&gt; 2 - February&lt;/option&gt; </w:t>
            </w:r>
            <w:r w:rsidRPr="00DC22B9">
              <w:rPr>
                <w:rFonts w:ascii="Courier New" w:eastAsia="Calibri" w:hAnsi="Courier New" w:cs="Times New Roman"/>
              </w:rPr>
              <w:br/>
              <w:t xml:space="preserve">     &lt;option value="03"&gt; 3 - March&lt;/option&gt; </w:t>
            </w:r>
            <w:r w:rsidRPr="00DC22B9">
              <w:rPr>
                <w:rFonts w:ascii="Courier New" w:eastAsia="Calibri" w:hAnsi="Courier New" w:cs="Times New Roman"/>
              </w:rPr>
              <w:br/>
              <w:t xml:space="preserve">     &lt;option value="04"&gt; 4 - Aprile&lt;/option&gt; </w:t>
            </w:r>
            <w:r w:rsidRPr="00DC22B9">
              <w:rPr>
                <w:rFonts w:ascii="Courier New" w:eastAsia="Calibri" w:hAnsi="Courier New" w:cs="Times New Roman"/>
              </w:rPr>
              <w:br/>
              <w:t xml:space="preserve">     &lt;option value="05"&gt; 5 - May&lt;/option&gt; </w:t>
            </w:r>
            <w:r w:rsidRPr="00DC22B9">
              <w:rPr>
                <w:rFonts w:ascii="Courier New" w:eastAsia="Calibri" w:hAnsi="Courier New" w:cs="Times New Roman"/>
              </w:rPr>
              <w:br/>
              <w:t xml:space="preserve">     &lt;option value="06"&gt; 6 - June&lt;/option&gt; </w:t>
            </w:r>
            <w:r w:rsidRPr="00DC22B9">
              <w:rPr>
                <w:rFonts w:ascii="Courier New" w:eastAsia="Calibri" w:hAnsi="Courier New" w:cs="Times New Roman"/>
              </w:rPr>
              <w:br/>
              <w:t xml:space="preserve">     &lt;option value="07"&gt; 7 - July&lt;/option&gt; </w:t>
            </w:r>
            <w:r w:rsidRPr="00DC22B9">
              <w:rPr>
                <w:rFonts w:ascii="Courier New" w:eastAsia="Calibri" w:hAnsi="Courier New" w:cs="Times New Roman"/>
              </w:rPr>
              <w:br/>
              <w:t xml:space="preserve">     &lt;option value="08"&gt; 8 - August&lt;/option&gt; </w:t>
            </w:r>
            <w:r w:rsidRPr="00DC22B9">
              <w:rPr>
                <w:rFonts w:ascii="Courier New" w:eastAsia="Calibri" w:hAnsi="Courier New" w:cs="Times New Roman"/>
              </w:rPr>
              <w:br/>
              <w:t xml:space="preserve">     &lt;option value="09"&gt; 9 - September&lt;/option&gt; </w:t>
            </w:r>
            <w:r w:rsidRPr="00DC22B9">
              <w:rPr>
                <w:rFonts w:ascii="Courier New" w:eastAsia="Calibri" w:hAnsi="Courier New" w:cs="Times New Roman"/>
              </w:rPr>
              <w:br/>
              <w:t xml:space="preserve">     &lt;option value="10"&gt;10 - October&lt;/option&gt; </w:t>
            </w:r>
            <w:r w:rsidRPr="00DC22B9">
              <w:rPr>
                <w:rFonts w:ascii="Courier New" w:eastAsia="Calibri" w:hAnsi="Courier New" w:cs="Times New Roman"/>
              </w:rPr>
              <w:br/>
              <w:t xml:space="preserve">     &lt;option value="11"&gt;11 - November&lt;/option&gt; </w:t>
            </w:r>
            <w:r w:rsidRPr="00DC22B9">
              <w:rPr>
                <w:rFonts w:ascii="Courier New" w:eastAsia="Calibri" w:hAnsi="Courier New" w:cs="Times New Roman"/>
              </w:rPr>
              <w:br/>
              <w:t xml:space="preserve">     &lt;option value="12"&gt;12 - December&lt;/option&gt; </w:t>
            </w:r>
            <w:r w:rsidRPr="00DC22B9">
              <w:rPr>
                <w:rFonts w:ascii="Courier New" w:eastAsia="Calibri" w:hAnsi="Courier New" w:cs="Times New Roman"/>
              </w:rPr>
              <w:br/>
              <w:t xml:space="preserve"> &lt;/select&gt; / </w:t>
            </w:r>
            <w:r w:rsidRPr="00DC22B9">
              <w:rPr>
                <w:rFonts w:ascii="Courier New" w:eastAsia="Calibri" w:hAnsi="Courier New" w:cs="Times New Roman"/>
              </w:rPr>
              <w:br/>
              <w:t xml:space="preserve"> &lt;select name="YYYY" id="year"&gt; </w:t>
            </w:r>
            <w:r w:rsidRPr="00DC22B9">
              <w:rPr>
                <w:rFonts w:ascii="Courier New" w:eastAsia="Calibri" w:hAnsi="Courier New" w:cs="Times New Roman"/>
              </w:rPr>
              <w:br/>
              <w:t xml:space="preserve">    &lt;option value='2012' selected&gt;2012&lt;/option&gt; </w:t>
            </w:r>
            <w:r w:rsidRPr="00DC22B9">
              <w:rPr>
                <w:rFonts w:ascii="Courier New" w:eastAsia="Calibri" w:hAnsi="Courier New" w:cs="Times New Roman"/>
              </w:rPr>
              <w:br/>
              <w:t xml:space="preserve">     &lt;option value='2013'&gt;2013&lt;/option&gt; </w:t>
            </w:r>
            <w:r w:rsidRPr="00DC22B9">
              <w:rPr>
                <w:rFonts w:ascii="Courier New" w:eastAsia="Calibri" w:hAnsi="Courier New" w:cs="Times New Roman"/>
              </w:rPr>
              <w:br/>
              <w:t xml:space="preserve">     &lt;option value='2014'&gt;2014&lt;/option&gt; </w:t>
            </w:r>
            <w:r w:rsidRPr="00DC22B9">
              <w:rPr>
                <w:rFonts w:ascii="Courier New" w:eastAsia="Calibri" w:hAnsi="Courier New" w:cs="Times New Roman"/>
              </w:rPr>
              <w:br/>
              <w:t xml:space="preserve">     &lt;option value='2015'&gt;2015&lt;/option&gt; </w:t>
            </w:r>
            <w:r w:rsidRPr="00DC22B9">
              <w:rPr>
                <w:rFonts w:ascii="Courier New" w:eastAsia="Calibri" w:hAnsi="Courier New" w:cs="Times New Roman"/>
              </w:rPr>
              <w:br/>
              <w:t xml:space="preserve">     &lt;option value='2016'&gt;2016&lt;/option&gt; </w:t>
            </w:r>
            <w:r w:rsidRPr="00DC22B9">
              <w:rPr>
                <w:rFonts w:ascii="Courier New" w:eastAsia="Calibri" w:hAnsi="Courier New" w:cs="Times New Roman"/>
              </w:rPr>
              <w:br/>
              <w:t xml:space="preserve">     &lt;option value='2017'&gt;2017&lt;/option&gt; </w:t>
            </w:r>
            <w:r w:rsidRPr="00DC22B9">
              <w:rPr>
                <w:rFonts w:ascii="Courier New" w:eastAsia="Calibri" w:hAnsi="Courier New" w:cs="Times New Roman"/>
              </w:rPr>
              <w:br/>
              <w:t xml:space="preserve">     &lt;option value='2018'&gt;2018&lt;/option&gt; </w:t>
            </w:r>
            <w:r w:rsidRPr="00DC22B9">
              <w:rPr>
                <w:rFonts w:ascii="Courier New" w:eastAsia="Calibri" w:hAnsi="Courier New" w:cs="Times New Roman"/>
              </w:rPr>
              <w:br/>
              <w:t xml:space="preserve">     &lt;option value='2019'&gt;2019&lt;/option&gt; </w:t>
            </w:r>
            <w:r w:rsidRPr="00DC22B9">
              <w:rPr>
                <w:rFonts w:ascii="Courier New" w:eastAsia="Calibri" w:hAnsi="Courier New" w:cs="Times New Roman"/>
              </w:rPr>
              <w:br/>
              <w:t xml:space="preserve">     &lt;option value='2020'&gt;2020&lt;/option&gt; </w:t>
            </w:r>
            <w:r w:rsidRPr="00DC22B9">
              <w:rPr>
                <w:rFonts w:ascii="Courier New" w:eastAsia="Calibri" w:hAnsi="Courier New" w:cs="Times New Roman"/>
              </w:rPr>
              <w:br/>
              <w:t xml:space="preserve">     &lt;option value='2021'&gt;2021&lt;/option&gt; </w:t>
            </w:r>
            <w:r w:rsidRPr="00DC22B9">
              <w:rPr>
                <w:rFonts w:ascii="Courier New" w:eastAsia="Calibri" w:hAnsi="Courier New" w:cs="Times New Roman"/>
              </w:rPr>
              <w:br/>
              <w:t xml:space="preserve">     &lt;option value='2022'&gt;2022&lt;/option&gt; </w:t>
            </w:r>
            <w:r w:rsidRPr="00DC22B9">
              <w:rPr>
                <w:rFonts w:ascii="Courier New" w:eastAsia="Calibri" w:hAnsi="Courier New" w:cs="Times New Roman"/>
              </w:rPr>
              <w:br/>
              <w:t xml:space="preserve"> &lt;/select&gt;</w:t>
            </w:r>
          </w:p>
        </w:tc>
      </w:tr>
    </w:tbl>
    <w:p w:rsidR="00AF3D65" w:rsidRPr="00DC22B9" w:rsidRDefault="00AF3D65"/>
    <w:p w:rsidR="00AF3D65" w:rsidRPr="00DC22B9" w:rsidRDefault="00796B32" w:rsidP="00DA6CF6">
      <w:pPr>
        <w:numPr>
          <w:ilvl w:val="0"/>
          <w:numId w:val="148"/>
        </w:numPr>
      </w:pPr>
      <w:r w:rsidRPr="00DC22B9">
        <w:t>The field for entering the cardholder name: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name="TEXT" id="iTEXT" maxlength="90" type="text" autocomplete="off" /&gt;</w:t>
            </w:r>
          </w:p>
        </w:tc>
      </w:tr>
    </w:tbl>
    <w:p w:rsidR="00AF3D65" w:rsidRPr="00DC22B9" w:rsidRDefault="00AF3D65"/>
    <w:p w:rsidR="00AF3D65" w:rsidRPr="00DC22B9" w:rsidRDefault="00796B32" w:rsidP="00DA6CF6">
      <w:pPr>
        <w:numPr>
          <w:ilvl w:val="0"/>
          <w:numId w:val="149"/>
        </w:numPr>
      </w:pPr>
      <w:r w:rsidRPr="00DC22B9">
        <w:t>The field for entering the cvc/cvv/cid -code: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name="$CVC" id="iCVC" maxlength="3" type="password" autocomplete="off" /&gt;</w:t>
            </w:r>
          </w:p>
        </w:tc>
      </w:tr>
    </w:tbl>
    <w:p w:rsidR="00AF3D65" w:rsidRPr="00DC22B9" w:rsidRDefault="00AF3D65"/>
    <w:p w:rsidR="00AF3D65" w:rsidRPr="00DC22B9" w:rsidRDefault="00796B32" w:rsidP="00DA6CF6">
      <w:pPr>
        <w:numPr>
          <w:ilvl w:val="0"/>
          <w:numId w:val="150"/>
        </w:numPr>
      </w:pPr>
      <w:r w:rsidRPr="00DC22B9">
        <w:t>The button for the payment confirmation: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value="Pay" type="button" id="buttonPayment"&gt;</w:t>
            </w:r>
          </w:p>
        </w:tc>
      </w:tr>
    </w:tbl>
    <w:p w:rsidR="00AF3D65" w:rsidRPr="00DC22B9" w:rsidRDefault="00AF3D65"/>
    <w:p w:rsidR="00AF3D65" w:rsidRPr="00DC22B9" w:rsidRDefault="00796B32">
      <w:r w:rsidRPr="00DC22B9">
        <w:t>The following code must be placed below the payment form:</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 xml:space="preserve">&lt;form id="acs" method="post" action=""&gt; </w:t>
            </w:r>
            <w:r w:rsidRPr="00DC22B9">
              <w:rPr>
                <w:rFonts w:ascii="Courier New" w:eastAsia="Calibri" w:hAnsi="Courier New" w:cs="Times New Roman"/>
              </w:rPr>
              <w:br/>
              <w:t xml:space="preserve">     &lt;input type="hidden" id="MD" name="MD"/&gt; </w:t>
            </w:r>
            <w:r w:rsidRPr="00DC22B9">
              <w:rPr>
                <w:rFonts w:ascii="Courier New" w:eastAsia="Calibri" w:hAnsi="Courier New" w:cs="Times New Roman"/>
              </w:rPr>
              <w:br/>
              <w:t xml:space="preserve">     &lt;input type="hidden" id="PaReq" name="PaReq"/&gt; </w:t>
            </w:r>
            <w:r w:rsidRPr="00DC22B9">
              <w:rPr>
                <w:rFonts w:ascii="Courier New" w:eastAsia="Calibri" w:hAnsi="Courier New" w:cs="Times New Roman"/>
              </w:rPr>
              <w:br/>
              <w:t xml:space="preserve">     &lt;input type="hidden" id="TermUrl" name="TermUrl"/&gt; </w:t>
            </w:r>
            <w:r w:rsidRPr="00DC22B9">
              <w:rPr>
                <w:rFonts w:ascii="Courier New" w:eastAsia="Calibri" w:hAnsi="Courier New" w:cs="Times New Roman"/>
              </w:rPr>
              <w:br/>
              <w:t xml:space="preserve"> &lt;/form&gt;</w:t>
            </w:r>
          </w:p>
          <w:p w:rsidR="00AF3D65" w:rsidRDefault="00AF3D65"/>
        </w:tc>
      </w:tr>
    </w:tbl>
    <w:p w:rsidR="00AF3D65" w:rsidRPr="00DC22B9" w:rsidRDefault="00AF3D65"/>
    <w:p w:rsidR="00AF3D65" w:rsidRPr="00DC22B9" w:rsidRDefault="00796B32">
      <w:r w:rsidRPr="00DC22B9">
        <w:t>The following objects must also be placed on the payment page:</w:t>
      </w:r>
    </w:p>
    <w:p w:rsidR="00AF3D65" w:rsidRPr="00DC22B9" w:rsidRDefault="00796B32" w:rsidP="00DA6CF6">
      <w:pPr>
        <w:numPr>
          <w:ilvl w:val="0"/>
          <w:numId w:val="151"/>
        </w:numPr>
      </w:pPr>
      <w:r w:rsidRPr="00DC22B9">
        <w:t>The block where errors are displayed (for example, incorrect card data):</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id="errorBlock" style="color:red;"&gt;&lt;/div&gt;</w:t>
            </w:r>
          </w:p>
        </w:tc>
      </w:tr>
    </w:tbl>
    <w:p w:rsidR="00AF3D65" w:rsidRPr="00DC22B9" w:rsidRDefault="00AF3D65"/>
    <w:p w:rsidR="00AF3D65" w:rsidRPr="00DC22B9" w:rsidRDefault="00796B32" w:rsidP="00DA6CF6">
      <w:pPr>
        <w:numPr>
          <w:ilvl w:val="0"/>
          <w:numId w:val="152"/>
        </w:numPr>
      </w:pPr>
      <w:r w:rsidRPr="00DC22B9">
        <w:t>The block where the message is displayed about the time remaining till the end of the payment session: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id="numberCountdown"&gt;&lt;/div&gt;</w:t>
            </w:r>
          </w:p>
        </w:tc>
      </w:tr>
    </w:tbl>
    <w:p w:rsidR="00AF3D65" w:rsidRPr="00DC22B9" w:rsidRDefault="00AF3D65"/>
    <w:p w:rsidR="00AF3D65" w:rsidRPr="00DC22B9" w:rsidRDefault="00796B32" w:rsidP="00DA6CF6">
      <w:pPr>
        <w:numPr>
          <w:ilvl w:val="0"/>
          <w:numId w:val="153"/>
        </w:numPr>
      </w:pPr>
      <w:r w:rsidRPr="00DC22B9">
        <w:t>The block where the information message is displayed on switching from the payment page to the final page: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id="infoBlock"&gt;&lt;/div&gt;</w:t>
            </w:r>
          </w:p>
        </w:tc>
      </w:tr>
    </w:tbl>
    <w:p w:rsidR="00AF3D65" w:rsidRPr="00DC22B9" w:rsidRDefault="00AF3D65"/>
    <w:p w:rsidR="00AF3D65" w:rsidRPr="00DC22B9" w:rsidRDefault="00796B32" w:rsidP="00DA6CF6">
      <w:pPr>
        <w:numPr>
          <w:ilvl w:val="0"/>
          <w:numId w:val="154"/>
        </w:numPr>
      </w:pPr>
      <w:r w:rsidRPr="00DC22B9">
        <w:t>The block where the indicator of the progress of a request to the server is displayed (on confirming the payment and a subsequent call to the server):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id="indicator" style="display</w:t>
            </w:r>
            <w:proofErr w:type="gramStart"/>
            <w:r w:rsidRPr="00DC22B9">
              <w:rPr>
                <w:rFonts w:ascii="Courier New" w:eastAsia="Calibri" w:hAnsi="Courier New" w:cs="Times New Roman"/>
              </w:rPr>
              <w:t>:none</w:t>
            </w:r>
            <w:proofErr w:type="gramEnd"/>
            <w:r w:rsidRPr="00DC22B9">
              <w:rPr>
                <w:rFonts w:ascii="Courier New" w:eastAsia="Calibri" w:hAnsi="Courier New" w:cs="Times New Roman"/>
              </w:rPr>
              <w:t>;"&gt;&lt;img src="../../img/ajax-loader.gif" height="19" width="220" alt="indicator"&gt;&lt;/div&gt;</w:t>
            </w:r>
          </w:p>
        </w:tc>
      </w:tr>
    </w:tbl>
    <w:p w:rsidR="00AF3D65" w:rsidRPr="00DC22B9" w:rsidRDefault="00796B32">
      <w:r w:rsidRPr="00DC22B9">
        <w:t>If all the requirements are met, on paying for an order, on the payment page you will see:</w:t>
      </w:r>
    </w:p>
    <w:p w:rsidR="00AF3D65" w:rsidRPr="00DC22B9" w:rsidRDefault="00796B32">
      <w:r w:rsidRPr="00DC22B9">
        <w:t xml:space="preserve">- </w:t>
      </w:r>
      <w:proofErr w:type="gramStart"/>
      <w:r w:rsidRPr="00DC22B9">
        <w:t>the</w:t>
      </w:r>
      <w:proofErr w:type="gramEnd"/>
      <w:r w:rsidRPr="00DC22B9">
        <w:t xml:space="preserve"> order amount;</w:t>
      </w:r>
    </w:p>
    <w:p w:rsidR="00AF3D65" w:rsidRPr="00DC22B9" w:rsidRDefault="00796B32">
      <w:r w:rsidRPr="00DC22B9">
        <w:t xml:space="preserve">- </w:t>
      </w:r>
      <w:proofErr w:type="gramStart"/>
      <w:r w:rsidRPr="00DC22B9">
        <w:t>the</w:t>
      </w:r>
      <w:proofErr w:type="gramEnd"/>
      <w:r w:rsidRPr="00DC22B9">
        <w:t xml:space="preserve"> order number in the store system;</w:t>
      </w:r>
    </w:p>
    <w:p w:rsidR="00AF3D65" w:rsidRPr="00DC22B9" w:rsidRDefault="00796B32">
      <w:r w:rsidRPr="00DC22B9">
        <w:t xml:space="preserve">- </w:t>
      </w:r>
      <w:proofErr w:type="gramStart"/>
      <w:r w:rsidRPr="00DC22B9">
        <w:t>the</w:t>
      </w:r>
      <w:proofErr w:type="gramEnd"/>
      <w:r w:rsidRPr="00DC22B9">
        <w:t xml:space="preserve"> order description (displayed only in the </w:t>
      </w:r>
      <w:r w:rsidRPr="00DC22B9">
        <w:rPr>
          <w:rFonts w:ascii="Consolas" w:eastAsia="Calibri" w:hAnsi="Consolas" w:cs="Consolas"/>
          <w:sz w:val="21"/>
          <w:szCs w:val="21"/>
        </w:rPr>
        <w:t>description</w:t>
      </w:r>
      <w:r>
        <w:t xml:space="preserve"> field is filled in).</w:t>
      </w:r>
    </w:p>
    <w:p w:rsidR="00AF3D65" w:rsidRDefault="00AF3D65"/>
    <w:p w:rsidR="00AF3D65" w:rsidRDefault="00AF3D65"/>
    <w:p w:rsidR="00AF3D65" w:rsidRDefault="00AF3D65"/>
    <w:p w:rsidR="00AF3D65" w:rsidRDefault="00796B32">
      <w:pPr>
        <w:pStyle w:val="5"/>
      </w:pPr>
      <w:bookmarkStart w:id="179" w:name="scroll-bookmark-90"/>
      <w:r>
        <w:t>Placing additional elements on the payment page</w:t>
      </w:r>
      <w:bookmarkEnd w:id="179"/>
    </w:p>
    <w:p w:rsidR="00AF3D65" w:rsidRDefault="00796B32">
      <w:pPr>
        <w:pStyle w:val="6"/>
      </w:pPr>
      <w:bookmarkStart w:id="180" w:name="scroll-bookmark-91"/>
      <w:r>
        <w:t>Displaying payment parameters</w:t>
      </w:r>
      <w:bookmarkEnd w:id="180"/>
    </w:p>
    <w:p w:rsidR="00AF3D65" w:rsidRDefault="00796B32">
      <w:r>
        <w:t>To display other parameters on the payment page, use the following blocks: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&lt;tr valign="top" id="Parameter name"&gt;</w:t>
            </w:r>
            <w:r>
              <w:rPr>
                <w:rFonts w:ascii="Arial" w:eastAsia="Calibri" w:hAnsi="Arial" w:cs="Times New Roman"/>
                <w:sz w:val="22"/>
                <w:szCs w:val="22"/>
              </w:rPr>
              <w:br/>
              <w:t>&lt;td valign="top"&gt;&lt;/td&gt;</w:t>
            </w:r>
            <w:r>
              <w:rPr>
                <w:rFonts w:ascii="Arial" w:eastAsia="Calibri" w:hAnsi="Arial" w:cs="Times New Roman"/>
                <w:sz w:val="22"/>
                <w:szCs w:val="22"/>
              </w:rPr>
              <w:br/>
              <w:t>&lt;/tr&gt;</w:t>
            </w:r>
          </w:p>
        </w:tc>
      </w:tr>
    </w:tbl>
    <w:p w:rsidR="00AF3D65" w:rsidRDefault="00796B32">
      <w:proofErr w:type="gramStart"/>
      <w:r w:rsidRPr="00DC22B9">
        <w:t>where</w:t>
      </w:r>
      <w:proofErr w:type="gramEnd"/>
      <w:r w:rsidRPr="00DC22B9">
        <w:t xml:space="preserve"> </w:t>
      </w:r>
      <w:r w:rsidRPr="00DC22B9">
        <w:rPr>
          <w:rFonts w:ascii="Consolas" w:eastAsia="Calibri" w:hAnsi="Consolas" w:cs="Consolas"/>
          <w:sz w:val="21"/>
          <w:szCs w:val="21"/>
        </w:rPr>
        <w:t>The parameter name</w:t>
      </w:r>
      <w:r>
        <w:t xml:space="preserve"> can have the following values:</w:t>
      </w:r>
    </w:p>
    <w:p w:rsidR="00AF3D65" w:rsidRDefault="00AF3D65" w:rsidP="00DA6CF6">
      <w:pPr>
        <w:numPr>
          <w:ilvl w:val="0"/>
          <w:numId w:val="155"/>
        </w:numPr>
      </w:pPr>
    </w:p>
    <w:p w:rsidR="00AF3D65" w:rsidRDefault="00796B32" w:rsidP="00DA6CF6">
      <w:pPr>
        <w:numPr>
          <w:ilvl w:val="1"/>
          <w:numId w:val="156"/>
        </w:numPr>
      </w:pPr>
      <w:r>
        <w:rPr>
          <w:rFonts w:ascii="Consolas" w:eastAsia="Calibri" w:hAnsi="Consolas" w:cs="Consolas"/>
          <w:sz w:val="21"/>
          <w:szCs w:val="21"/>
        </w:rPr>
        <w:t>amount</w:t>
      </w:r>
      <w:r>
        <w:t xml:space="preserve"> - the amount of order registration in the minor units;</w:t>
      </w:r>
    </w:p>
    <w:p w:rsidR="00AF3D65" w:rsidRDefault="00796B32" w:rsidP="00DA6CF6">
      <w:pPr>
        <w:numPr>
          <w:ilvl w:val="1"/>
          <w:numId w:val="156"/>
        </w:numPr>
      </w:pPr>
      <w:r>
        <w:rPr>
          <w:rFonts w:ascii="Consolas" w:eastAsia="Calibri" w:hAnsi="Consolas" w:cs="Consolas"/>
          <w:sz w:val="21"/>
          <w:szCs w:val="21"/>
        </w:rPr>
        <w:t>amountFormatted</w:t>
      </w:r>
      <w:r>
        <w:t xml:space="preserve"> - a formatted registration amount (with separators of digit groups and a decimal point);</w:t>
      </w:r>
    </w:p>
    <w:p w:rsidR="00AF3D65" w:rsidRDefault="00796B32" w:rsidP="00DA6CF6">
      <w:pPr>
        <w:numPr>
          <w:ilvl w:val="1"/>
          <w:numId w:val="156"/>
        </w:numPr>
      </w:pPr>
      <w:r>
        <w:rPr>
          <w:rFonts w:ascii="Consolas" w:eastAsia="Calibri" w:hAnsi="Consolas" w:cs="Consolas"/>
          <w:sz w:val="21"/>
          <w:szCs w:val="21"/>
        </w:rPr>
        <w:t>approvedAmount</w:t>
      </w:r>
      <w:r>
        <w:t xml:space="preserve"> - the amount put on hold;</w:t>
      </w:r>
    </w:p>
    <w:p w:rsidR="00AF3D65" w:rsidRDefault="00796B32" w:rsidP="00DA6CF6">
      <w:pPr>
        <w:numPr>
          <w:ilvl w:val="1"/>
          <w:numId w:val="156"/>
        </w:numPr>
      </w:pPr>
      <w:r>
        <w:rPr>
          <w:rFonts w:ascii="Consolas" w:eastAsia="Calibri" w:hAnsi="Consolas" w:cs="Consolas"/>
          <w:sz w:val="21"/>
          <w:szCs w:val="21"/>
        </w:rPr>
        <w:t>approvedAmountFormatted</w:t>
      </w:r>
      <w:r>
        <w:t xml:space="preserve"> - a formatted hold amount (with separators of digit groups and a decimal point);</w:t>
      </w:r>
    </w:p>
    <w:p w:rsidR="00AF3D65" w:rsidRDefault="00796B32" w:rsidP="00DA6CF6">
      <w:pPr>
        <w:numPr>
          <w:ilvl w:val="1"/>
          <w:numId w:val="156"/>
        </w:numPr>
      </w:pPr>
      <w:r>
        <w:rPr>
          <w:rFonts w:ascii="Consolas" w:eastAsia="Calibri" w:hAnsi="Consolas" w:cs="Consolas"/>
          <w:sz w:val="21"/>
          <w:szCs w:val="21"/>
        </w:rPr>
        <w:t>currency</w:t>
      </w:r>
      <w:r>
        <w:t xml:space="preserve"> - three-digit numeric currency code;</w:t>
      </w:r>
    </w:p>
    <w:p w:rsidR="00AF3D65" w:rsidRDefault="00796B32" w:rsidP="00DA6CF6">
      <w:pPr>
        <w:numPr>
          <w:ilvl w:val="1"/>
          <w:numId w:val="156"/>
        </w:numPr>
      </w:pPr>
      <w:r>
        <w:rPr>
          <w:rFonts w:ascii="Consolas" w:eastAsia="Calibri" w:hAnsi="Consolas" w:cs="Consolas"/>
          <w:sz w:val="21"/>
          <w:szCs w:val="21"/>
        </w:rPr>
        <w:t>currencyName</w:t>
      </w:r>
      <w:r>
        <w:t xml:space="preserve"> - three-digit alphabetic currency code;</w:t>
      </w:r>
    </w:p>
    <w:p w:rsidR="00AF3D65" w:rsidRDefault="00796B32" w:rsidP="00DA6CF6">
      <w:pPr>
        <w:numPr>
          <w:ilvl w:val="1"/>
          <w:numId w:val="156"/>
        </w:numPr>
      </w:pPr>
      <w:r>
        <w:rPr>
          <w:rFonts w:ascii="Consolas" w:eastAsia="Calibri" w:hAnsi="Consolas" w:cs="Consolas"/>
          <w:sz w:val="21"/>
          <w:szCs w:val="21"/>
        </w:rPr>
        <w:t>date</w:t>
      </w:r>
      <w:r>
        <w:t xml:space="preserve"> - the date of completion of the transaction payment, dd.MM.yyyy HH: mm: ss;</w:t>
      </w:r>
    </w:p>
    <w:p w:rsidR="00AF3D65" w:rsidRDefault="00796B32" w:rsidP="00DA6CF6">
      <w:pPr>
        <w:numPr>
          <w:ilvl w:val="1"/>
          <w:numId w:val="156"/>
        </w:numPr>
      </w:pPr>
      <w:r>
        <w:rPr>
          <w:rFonts w:ascii="Consolas" w:eastAsia="Calibri" w:hAnsi="Consolas" w:cs="Consolas"/>
          <w:sz w:val="21"/>
          <w:szCs w:val="21"/>
        </w:rPr>
        <w:t>depositedAmount</w:t>
      </w:r>
      <w:r>
        <w:t xml:space="preserve"> - сthe amount to be debited;</w:t>
      </w:r>
    </w:p>
    <w:p w:rsidR="00AF3D65" w:rsidRDefault="00796B32" w:rsidP="00DA6CF6">
      <w:pPr>
        <w:numPr>
          <w:ilvl w:val="1"/>
          <w:numId w:val="156"/>
        </w:numPr>
      </w:pPr>
      <w:r>
        <w:rPr>
          <w:rFonts w:ascii="Consolas" w:eastAsia="Calibri" w:hAnsi="Consolas" w:cs="Consolas"/>
          <w:sz w:val="21"/>
          <w:szCs w:val="21"/>
        </w:rPr>
        <w:t>depositedAmountFormatted</w:t>
      </w:r>
      <w:r>
        <w:t xml:space="preserve"> - the formatted amount to be debited (with separators of digit groups and a decimal point);</w:t>
      </w:r>
    </w:p>
    <w:p w:rsidR="00AF3D65" w:rsidRDefault="00796B32" w:rsidP="00DA6CF6">
      <w:pPr>
        <w:numPr>
          <w:ilvl w:val="1"/>
          <w:numId w:val="156"/>
        </w:numPr>
      </w:pPr>
      <w:r>
        <w:rPr>
          <w:rFonts w:ascii="Consolas" w:eastAsia="Calibri" w:hAnsi="Consolas" w:cs="Consolas"/>
          <w:sz w:val="21"/>
          <w:szCs w:val="21"/>
        </w:rPr>
        <w:t>depositFlag</w:t>
      </w:r>
      <w:r>
        <w:t xml:space="preserve"> - a sign of a two-stage transaction;</w:t>
      </w:r>
    </w:p>
    <w:p w:rsidR="00AF3D65" w:rsidRDefault="00796B32" w:rsidP="00DA6CF6">
      <w:pPr>
        <w:numPr>
          <w:ilvl w:val="1"/>
          <w:numId w:val="156"/>
        </w:numPr>
      </w:pPr>
      <w:r>
        <w:rPr>
          <w:rFonts w:ascii="Consolas" w:eastAsia="Calibri" w:hAnsi="Consolas" w:cs="Consolas"/>
          <w:sz w:val="21"/>
          <w:szCs w:val="21"/>
        </w:rPr>
        <w:t>ipCountryCode</w:t>
      </w:r>
      <w:r>
        <w:t xml:space="preserve"> - the country code of the payer;</w:t>
      </w:r>
    </w:p>
    <w:p w:rsidR="00AF3D65" w:rsidRDefault="00796B32" w:rsidP="00DA6CF6">
      <w:pPr>
        <w:numPr>
          <w:ilvl w:val="1"/>
          <w:numId w:val="156"/>
        </w:numPr>
      </w:pPr>
      <w:r>
        <w:rPr>
          <w:rFonts w:ascii="Consolas" w:eastAsia="Calibri" w:hAnsi="Consolas" w:cs="Consolas"/>
          <w:sz w:val="21"/>
          <w:szCs w:val="21"/>
        </w:rPr>
        <w:t>mdorder</w:t>
      </w:r>
      <w:r>
        <w:t xml:space="preserve"> - the order number in the payment system;</w:t>
      </w:r>
    </w:p>
    <w:p w:rsidR="00AF3D65" w:rsidRDefault="00796B32" w:rsidP="00DA6CF6">
      <w:pPr>
        <w:numPr>
          <w:ilvl w:val="1"/>
          <w:numId w:val="156"/>
        </w:numPr>
      </w:pPr>
      <w:r>
        <w:rPr>
          <w:rFonts w:ascii="Consolas" w:eastAsia="Calibri" w:hAnsi="Consolas" w:cs="Consolas"/>
          <w:sz w:val="21"/>
          <w:szCs w:val="21"/>
        </w:rPr>
        <w:t>mdOrder</w:t>
      </w:r>
      <w:r>
        <w:t xml:space="preserve"> - нorder number in the payment system;</w:t>
      </w:r>
    </w:p>
    <w:p w:rsidR="00AF3D65" w:rsidRDefault="00796B32" w:rsidP="00DA6CF6">
      <w:pPr>
        <w:numPr>
          <w:ilvl w:val="1"/>
          <w:numId w:val="156"/>
        </w:numPr>
      </w:pPr>
      <w:r>
        <w:rPr>
          <w:rFonts w:ascii="Consolas" w:eastAsia="Calibri" w:hAnsi="Consolas" w:cs="Consolas"/>
          <w:sz w:val="21"/>
          <w:szCs w:val="21"/>
        </w:rPr>
        <w:t>merchantFullName</w:t>
      </w:r>
      <w:r>
        <w:t xml:space="preserve"> - the full name of the merchant;</w:t>
      </w:r>
    </w:p>
    <w:p w:rsidR="00AF3D65" w:rsidRDefault="00796B32" w:rsidP="00DA6CF6">
      <w:pPr>
        <w:numPr>
          <w:ilvl w:val="1"/>
          <w:numId w:val="156"/>
        </w:numPr>
      </w:pPr>
      <w:r>
        <w:rPr>
          <w:rFonts w:ascii="Consolas" w:eastAsia="Calibri" w:hAnsi="Consolas" w:cs="Consolas"/>
          <w:sz w:val="21"/>
          <w:szCs w:val="21"/>
        </w:rPr>
        <w:t>merchantLogin</w:t>
      </w:r>
      <w:r>
        <w:t xml:space="preserve"> - the merchant login;</w:t>
      </w:r>
    </w:p>
    <w:p w:rsidR="00AF3D65" w:rsidRDefault="00796B32" w:rsidP="00DA6CF6">
      <w:pPr>
        <w:numPr>
          <w:ilvl w:val="1"/>
          <w:numId w:val="156"/>
        </w:numPr>
      </w:pPr>
      <w:r>
        <w:rPr>
          <w:rFonts w:ascii="Consolas" w:eastAsia="Calibri" w:hAnsi="Consolas" w:cs="Consolas"/>
          <w:sz w:val="21"/>
          <w:szCs w:val="21"/>
        </w:rPr>
        <w:t>orderDescription</w:t>
      </w:r>
      <w:r>
        <w:t xml:space="preserve"> - the order description;</w:t>
      </w:r>
    </w:p>
    <w:p w:rsidR="00AF3D65" w:rsidRDefault="00796B32" w:rsidP="00DA6CF6">
      <w:pPr>
        <w:numPr>
          <w:ilvl w:val="1"/>
          <w:numId w:val="156"/>
        </w:numPr>
      </w:pPr>
      <w:r>
        <w:rPr>
          <w:rFonts w:ascii="Consolas" w:eastAsia="Calibri" w:hAnsi="Consolas" w:cs="Consolas"/>
          <w:sz w:val="21"/>
          <w:szCs w:val="21"/>
        </w:rPr>
        <w:t>orderNumber</w:t>
      </w:r>
      <w:r>
        <w:t xml:space="preserve"> - the order number in the merchant system;</w:t>
      </w:r>
    </w:p>
    <w:p w:rsidR="00AF3D65" w:rsidRDefault="00796B32" w:rsidP="00DA6CF6">
      <w:pPr>
        <w:numPr>
          <w:ilvl w:val="1"/>
          <w:numId w:val="156"/>
        </w:numPr>
      </w:pPr>
      <w:r>
        <w:rPr>
          <w:rFonts w:ascii="Consolas" w:eastAsia="Calibri" w:hAnsi="Consolas" w:cs="Consolas"/>
          <w:sz w:val="21"/>
          <w:szCs w:val="21"/>
        </w:rPr>
        <w:t>panCountryCode</w:t>
      </w:r>
      <w:r>
        <w:t xml:space="preserve"> - the country code of the card of the payer;</w:t>
      </w:r>
    </w:p>
    <w:p w:rsidR="00AF3D65" w:rsidRDefault="00796B32" w:rsidP="00DA6CF6">
      <w:pPr>
        <w:numPr>
          <w:ilvl w:val="1"/>
          <w:numId w:val="156"/>
        </w:numPr>
      </w:pPr>
      <w:r>
        <w:rPr>
          <w:rFonts w:ascii="Consolas" w:eastAsia="Calibri" w:hAnsi="Consolas" w:cs="Consolas"/>
          <w:sz w:val="21"/>
          <w:szCs w:val="21"/>
        </w:rPr>
        <w:lastRenderedPageBreak/>
        <w:t>paymentState</w:t>
      </w:r>
      <w:r>
        <w:t xml:space="preserve"> - the transaction status (started / payment_approved / payment_declined / payment_void/payment_deposited / refunded);</w:t>
      </w:r>
    </w:p>
    <w:p w:rsidR="00AF3D65" w:rsidRDefault="00796B32" w:rsidP="00DA6CF6">
      <w:pPr>
        <w:numPr>
          <w:ilvl w:val="1"/>
          <w:numId w:val="156"/>
        </w:numPr>
      </w:pPr>
      <w:r>
        <w:rPr>
          <w:rFonts w:ascii="Consolas" w:eastAsia="Calibri" w:hAnsi="Consolas" w:cs="Consolas"/>
          <w:sz w:val="21"/>
          <w:szCs w:val="21"/>
        </w:rPr>
        <w:t>paymentWay</w:t>
      </w:r>
      <w:r>
        <w:t xml:space="preserve"> - the payment method;</w:t>
      </w:r>
    </w:p>
    <w:p w:rsidR="00AF3D65" w:rsidRDefault="00796B32" w:rsidP="00DA6CF6">
      <w:pPr>
        <w:numPr>
          <w:ilvl w:val="1"/>
          <w:numId w:val="156"/>
        </w:numPr>
      </w:pPr>
      <w:r>
        <w:rPr>
          <w:rFonts w:ascii="Consolas" w:eastAsia="Calibri" w:hAnsi="Consolas" w:cs="Consolas"/>
          <w:sz w:val="21"/>
          <w:szCs w:val="21"/>
        </w:rPr>
        <w:t>processingId</w:t>
      </w:r>
      <w:r>
        <w:t xml:space="preserve"> - the merchant identifier in the processing system;</w:t>
      </w:r>
    </w:p>
    <w:p w:rsidR="00AF3D65" w:rsidRDefault="00796B32" w:rsidP="00DA6CF6">
      <w:pPr>
        <w:numPr>
          <w:ilvl w:val="1"/>
          <w:numId w:val="156"/>
        </w:numPr>
      </w:pPr>
      <w:proofErr w:type="gramStart"/>
      <w:r>
        <w:rPr>
          <w:rFonts w:ascii="Consolas" w:eastAsia="Calibri" w:hAnsi="Consolas" w:cs="Consolas"/>
          <w:sz w:val="21"/>
          <w:szCs w:val="21"/>
        </w:rPr>
        <w:t>terminalId</w:t>
      </w:r>
      <w:proofErr w:type="gramEnd"/>
      <w:r>
        <w:t xml:space="preserve"> - the terminal.</w:t>
      </w:r>
    </w:p>
    <w:p w:rsidR="00AF3D65" w:rsidRDefault="00AF3D65"/>
    <w:p w:rsidR="00AF3D65" w:rsidRDefault="00796B32">
      <w:pPr>
        <w:pStyle w:val="6"/>
      </w:pPr>
      <w:bookmarkStart w:id="181" w:name="scroll-bookmark-92"/>
      <w:r>
        <w:t>Displaying additional parameters of an order</w:t>
      </w:r>
      <w:bookmarkEnd w:id="181"/>
    </w:p>
    <w:p w:rsidR="00AF3D65" w:rsidRDefault="00796B32">
      <w:r>
        <w:t xml:space="preserve">To add any additional order parameters, use </w:t>
      </w:r>
      <w:r>
        <w:rPr>
          <w:rFonts w:ascii="Consolas" w:eastAsia="Calibri" w:hAnsi="Consolas" w:cs="Consolas"/>
          <w:sz w:val="21"/>
          <w:szCs w:val="21"/>
        </w:rPr>
        <w:t>queriedParams</w:t>
      </w:r>
      <w:r>
        <w:t>. To do this, add to the payment page headers the</w:t>
      </w:r>
      <w:r>
        <w:rPr>
          <w:rFonts w:ascii="Consolas" w:eastAsia="Calibri" w:hAnsi="Consolas" w:cs="Consolas"/>
          <w:sz w:val="21"/>
          <w:szCs w:val="21"/>
        </w:rPr>
        <w:t>paramNames</w:t>
      </w:r>
      <w:r>
        <w:t>parameter. The parameters to be displayed are listed in square brackets separated by commas.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$(document).payment({ </w:t>
            </w:r>
          </w:p>
          <w:p w:rsidR="00AF3D65" w:rsidRDefault="00796B32">
            <w:pPr>
              <w:pStyle w:val="af3"/>
            </w:pPr>
            <w:r>
              <w:rPr>
                <w:rFonts w:ascii="Arial" w:eastAsia="Calibri" w:hAnsi="Arial" w:cs="Times New Roman"/>
                <w:sz w:val="22"/>
                <w:szCs w:val="22"/>
              </w:rPr>
              <w:t xml:space="preserve">   paramNames:[parameter_name1, parameter_name2, parameter_name3] </w:t>
            </w:r>
          </w:p>
          <w:p w:rsidR="00AF3D65" w:rsidRDefault="00796B32">
            <w:pPr>
              <w:pStyle w:val="af3"/>
            </w:pPr>
            <w:r>
              <w:rPr>
                <w:rFonts w:ascii="Arial" w:eastAsia="Calibri" w:hAnsi="Arial" w:cs="Times New Roman"/>
                <w:sz w:val="22"/>
                <w:szCs w:val="22"/>
              </w:rPr>
              <w:t xml:space="preserve">  }); </w:t>
            </w:r>
          </w:p>
        </w:tc>
      </w:tr>
    </w:tbl>
    <w:p w:rsidR="00AF3D65" w:rsidRDefault="00AF3D65"/>
    <w:p w:rsidR="00AF3D65" w:rsidRPr="00DC22B9" w:rsidRDefault="00796B32">
      <w:r w:rsidRPr="00DC22B9">
        <w:t>To display a parameter on the page, add an element with the ID equal to the parameter name. If a parameter will pass a link, add an A element with the same ID.</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sidRPr="00DC22B9">
              <w:rPr>
                <w:rFonts w:ascii="Arial" w:eastAsia="Calibri" w:hAnsi="Arial" w:cs="Times New Roman"/>
                <w:sz w:val="22"/>
                <w:szCs w:val="22"/>
              </w:rPr>
              <w:t>&lt;div id=” parameter_name1”&gt;&lt;/div&gt;</w:t>
            </w:r>
          </w:p>
          <w:p w:rsidR="00AF3D65" w:rsidRDefault="00796B32">
            <w:pPr>
              <w:pStyle w:val="af3"/>
            </w:pPr>
            <w:r>
              <w:rPr>
                <w:rFonts w:ascii="Arial" w:eastAsia="Calibri" w:hAnsi="Arial" w:cs="Times New Roman"/>
                <w:sz w:val="22"/>
                <w:szCs w:val="22"/>
              </w:rPr>
              <w:t>&lt;a href=”#” id=”parameter_name2”&gt;&lt;/div&gt;</w:t>
            </w:r>
          </w:p>
        </w:tc>
      </w:tr>
    </w:tbl>
    <w:p w:rsidR="00AF3D65" w:rsidRPr="00DC22B9" w:rsidRDefault="00AF3D65"/>
    <w:p w:rsidR="00AF3D65" w:rsidRPr="00DC22B9" w:rsidRDefault="00AF3D65"/>
    <w:p w:rsidR="00AF3D65" w:rsidRPr="00DC22B9" w:rsidRDefault="00796B32">
      <w:r w:rsidRPr="00DC22B9">
        <w:rPr>
          <w:b/>
          <w:u w:val="single"/>
        </w:rPr>
        <w:t>Example:</w:t>
      </w:r>
    </w:p>
    <w:p w:rsidR="00AF3D65" w:rsidRDefault="00796B32">
      <w:r>
        <w:t>To display the return to the store link on the payment page, it is necessary:</w:t>
      </w:r>
    </w:p>
    <w:p w:rsidR="00AF3D65" w:rsidRDefault="00AF3D65"/>
    <w:p w:rsidR="00AF3D65" w:rsidRDefault="00796B32">
      <w:r>
        <w:t>1. To add the payment page:</w:t>
      </w:r>
    </w:p>
    <w:p w:rsidR="00AF3D65" w:rsidRDefault="00AF3D65" w:rsidP="00DA6CF6">
      <w:pPr>
        <w:numPr>
          <w:ilvl w:val="0"/>
          <w:numId w:val="157"/>
        </w:numPr>
      </w:pPr>
    </w:p>
    <w:p w:rsidR="00AF3D65" w:rsidRDefault="00796B32" w:rsidP="00DA6CF6">
      <w:pPr>
        <w:numPr>
          <w:ilvl w:val="1"/>
          <w:numId w:val="158"/>
        </w:numPr>
      </w:pPr>
      <w:r>
        <w:t>Script:</w:t>
      </w:r>
    </w:p>
    <w:tbl>
      <w:tblPr>
        <w:tblStyle w:val="ScrollCode"/>
        <w:tblW w:w="0" w:type="auto"/>
        <w:tblInd w:w="1080" w:type="dxa"/>
        <w:tblLayout w:type="fixed"/>
        <w:tblLook w:val="0180" w:firstRow="0" w:lastRow="0" w:firstColumn="1" w:lastColumn="1" w:noHBand="0" w:noVBand="0"/>
      </w:tblPr>
      <w:tblGrid>
        <w:gridCol w:w="8528"/>
      </w:tblGrid>
      <w:tr w:rsidR="00AF3D65">
        <w:tc>
          <w:tcPr>
            <w:tcW w:w="8528" w:type="dxa"/>
          </w:tcPr>
          <w:p w:rsidR="00AF3D65" w:rsidRDefault="00796B32">
            <w:pPr>
              <w:ind w:left="1080"/>
            </w:pPr>
            <w:r>
              <w:rPr>
                <w:rFonts w:ascii="Courier New" w:eastAsia="Calibri" w:hAnsi="Courier New" w:cs="Times New Roman"/>
              </w:rPr>
              <w:t>&lt;script&gt;</w:t>
            </w:r>
            <w:r>
              <w:rPr>
                <w:rFonts w:ascii="Courier New" w:eastAsia="Calibri" w:hAnsi="Courier New" w:cs="Times New Roman"/>
              </w:rPr>
              <w:br/>
              <w:t>$(document).payment(</w:t>
            </w:r>
            <w:r>
              <w:rPr>
                <w:rFonts w:ascii="Courier New" w:eastAsia="Calibri" w:hAnsi="Courier New" w:cs="Times New Roman"/>
              </w:rPr>
              <w:br/>
              <w:t>{ paramNames:['backUrl'] }</w:t>
            </w:r>
            <w:r>
              <w:rPr>
                <w:rFonts w:ascii="Courier New" w:eastAsia="Calibri" w:hAnsi="Courier New" w:cs="Times New Roman"/>
              </w:rPr>
              <w:br/>
              <w:t>);</w:t>
            </w:r>
            <w:r>
              <w:rPr>
                <w:rFonts w:ascii="Courier New" w:eastAsia="Calibri" w:hAnsi="Courier New" w:cs="Times New Roman"/>
              </w:rPr>
              <w:br/>
              <w:t>&lt;/script&gt;</w:t>
            </w:r>
          </w:p>
        </w:tc>
      </w:tr>
    </w:tbl>
    <w:p w:rsidR="00AF3D65" w:rsidRDefault="00AF3D65"/>
    <w:p w:rsidR="00AF3D65" w:rsidRPr="00DC22B9" w:rsidRDefault="00AF3D65" w:rsidP="00DA6CF6">
      <w:pPr>
        <w:numPr>
          <w:ilvl w:val="0"/>
          <w:numId w:val="159"/>
        </w:numPr>
      </w:pPr>
    </w:p>
    <w:p w:rsidR="00AF3D65" w:rsidRPr="00DC22B9" w:rsidRDefault="00796B32" w:rsidP="00DA6CF6">
      <w:pPr>
        <w:numPr>
          <w:ilvl w:val="1"/>
          <w:numId w:val="160"/>
        </w:numPr>
      </w:pPr>
      <w:r w:rsidRPr="00DC22B9">
        <w:t>An element of the link type with the same ID as specified above in paramNames:</w:t>
      </w:r>
    </w:p>
    <w:tbl>
      <w:tblPr>
        <w:tblStyle w:val="ScrollCode"/>
        <w:tblW w:w="0" w:type="auto"/>
        <w:tblInd w:w="1080" w:type="dxa"/>
        <w:tblLayout w:type="fixed"/>
        <w:tblLook w:val="0180" w:firstRow="0" w:lastRow="0" w:firstColumn="1" w:lastColumn="1" w:noHBand="0" w:noVBand="0"/>
      </w:tblPr>
      <w:tblGrid>
        <w:gridCol w:w="8528"/>
      </w:tblGrid>
      <w:tr w:rsidR="00AF3D65">
        <w:tc>
          <w:tcPr>
            <w:tcW w:w="8528" w:type="dxa"/>
          </w:tcPr>
          <w:p w:rsidR="00AF3D65" w:rsidRDefault="00796B32">
            <w:pPr>
              <w:ind w:left="1080"/>
            </w:pPr>
            <w:r w:rsidRPr="00DC22B9">
              <w:rPr>
                <w:rFonts w:ascii="Courier New" w:eastAsia="Calibri" w:hAnsi="Courier New" w:cs="Times New Roman"/>
              </w:rPr>
              <w:lastRenderedPageBreak/>
              <w:t>&lt;a href="#" id="backUrl"&gt;Return to store&lt;/a&gt;</w:t>
            </w:r>
          </w:p>
        </w:tc>
      </w:tr>
    </w:tbl>
    <w:p w:rsidR="00AF3D65" w:rsidRPr="00DC22B9" w:rsidRDefault="00AF3D65"/>
    <w:p w:rsidR="00AF3D65" w:rsidRPr="00DC22B9" w:rsidRDefault="00796B32">
      <w:r w:rsidRPr="00DC22B9">
        <w:t xml:space="preserve">2. To pass </w:t>
      </w:r>
      <w:r w:rsidRPr="00DC22B9">
        <w:rPr>
          <w:rFonts w:ascii="Consolas" w:eastAsia="Calibri" w:hAnsi="Consolas" w:cs="Consolas"/>
          <w:sz w:val="21"/>
          <w:szCs w:val="21"/>
        </w:rPr>
        <w:t>backUrl</w:t>
      </w:r>
      <w:r>
        <w:t xml:space="preserve">as an additional parameter on registering an order (for a REST-request in </w:t>
      </w:r>
      <w:r>
        <w:rPr>
          <w:rFonts w:ascii="Consolas" w:eastAsia="Calibri" w:hAnsi="Consolas" w:cs="Consolas"/>
          <w:sz w:val="21"/>
          <w:szCs w:val="21"/>
        </w:rPr>
        <w:t>jsonParams</w:t>
      </w:r>
      <w:r>
        <w:t xml:space="preserve">; for a SOAP-request in the </w:t>
      </w:r>
      <w:r>
        <w:rPr>
          <w:rFonts w:ascii="Consolas" w:eastAsia="Calibri" w:hAnsi="Consolas" w:cs="Consolas"/>
          <w:sz w:val="21"/>
          <w:szCs w:val="21"/>
        </w:rPr>
        <w:t>params</w:t>
      </w:r>
      <w:r>
        <w:t xml:space="preserve"> tag).</w:t>
      </w:r>
    </w:p>
    <w:p w:rsidR="00AF3D65" w:rsidRDefault="00AF3D65"/>
    <w:p w:rsidR="00AF3D65" w:rsidRDefault="00AF3D65"/>
    <w:p w:rsidR="00AF3D65" w:rsidRDefault="00796B32">
      <w:pPr>
        <w:pStyle w:val="6"/>
      </w:pPr>
      <w:bookmarkStart w:id="182" w:name="scroll-bookmark-93"/>
      <w:r>
        <w:t>Notifying a customer about an executed operation</w:t>
      </w:r>
      <w:bookmarkEnd w:id="182"/>
    </w:p>
    <w:p w:rsidR="00AF3D65" w:rsidRDefault="00796B32">
      <w:r>
        <w:t>If the functionality is used of notifying the customer about the payment / cancellation / return / rejection of the order, add the following block:</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&lt;input type="text" id="email"/&gt;</w:t>
            </w:r>
          </w:p>
          <w:p w:rsidR="00AF3D65" w:rsidRDefault="00AF3D65"/>
        </w:tc>
      </w:tr>
    </w:tbl>
    <w:p w:rsidR="00AF3D65" w:rsidRDefault="00796B32">
      <w:proofErr w:type="gramStart"/>
      <w:r w:rsidRPr="00DC22B9">
        <w:rPr>
          <w:color w:val="333333"/>
        </w:rPr>
        <w:t>the</w:t>
      </w:r>
      <w:proofErr w:type="gramEnd"/>
      <w:r w:rsidRPr="00DC22B9">
        <w:rPr>
          <w:color w:val="333333"/>
        </w:rPr>
        <w:t xml:space="preserve"> field for entering the email address of the customer.</w:t>
      </w:r>
    </w:p>
    <w:p w:rsidR="00AF3D65" w:rsidRDefault="00AF3D65"/>
    <w:p w:rsidR="00AF3D65" w:rsidRDefault="00AF3D65"/>
    <w:p w:rsidR="00AF3D65" w:rsidRDefault="00796B32">
      <w:pPr>
        <w:pStyle w:val="6"/>
      </w:pPr>
      <w:bookmarkStart w:id="183" w:name="scroll-bookmark-94"/>
      <w:r>
        <w:t xml:space="preserve">Displaying the amount of the fee </w:t>
      </w:r>
      <w:bookmarkEnd w:id="183"/>
    </w:p>
    <w:p w:rsidR="00AF3D65" w:rsidRDefault="00796B32">
      <w:r>
        <w:t>If the merchant has the permission to work with fees, it is necessary to place the following elements on the payment page:</w:t>
      </w:r>
    </w:p>
    <w:p w:rsidR="00AF3D65" w:rsidRDefault="00AF3D65"/>
    <w:p w:rsidR="00AF3D65" w:rsidRDefault="00796B32">
      <w:r>
        <w:t>The block that contains the fee amount: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&lt;div id="feeAmount"&gt;&lt;/div&gt;</w:t>
            </w:r>
          </w:p>
          <w:p w:rsidR="00AF3D65" w:rsidRDefault="00AF3D65"/>
        </w:tc>
      </w:tr>
    </w:tbl>
    <w:p w:rsidR="00AF3D65" w:rsidRDefault="00AF3D65"/>
    <w:p w:rsidR="00AF3D65" w:rsidRPr="00DC22B9" w:rsidRDefault="00796B32">
      <w:r w:rsidRPr="00DC22B9">
        <w:t>The block with the information about the offer conditions of the store</w:t>
      </w:r>
      <w:proofErr w:type="gramStart"/>
      <w:r w:rsidRPr="00DC22B9">
        <w:t>..</w:t>
      </w:r>
      <w:proofErr w:type="gramEnd"/>
      <w:r w:rsidRPr="00DC22B9">
        <w:t xml:space="preserve"> The payment will not be processed if the user has not checked the agreement box. The header of the </w:t>
      </w:r>
      <w:r w:rsidRPr="00DC22B9">
        <w:rPr>
          <w:rFonts w:ascii="Consolas" w:eastAsia="Calibri" w:hAnsi="Consolas" w:cs="Consolas"/>
          <w:sz w:val="21"/>
          <w:szCs w:val="21"/>
        </w:rPr>
        <w:t>agreementCheckboxEnabled</w:t>
      </w:r>
      <w:r>
        <w:t xml:space="preserve"> page must contain </w:t>
      </w:r>
      <w:r>
        <w:rPr>
          <w:rFonts w:ascii="Consolas" w:eastAsia="Calibri" w:hAnsi="Consolas" w:cs="Consolas"/>
          <w:sz w:val="21"/>
          <w:szCs w:val="21"/>
        </w:rPr>
        <w:t>true</w:t>
      </w:r>
      <w:r>
        <w: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&lt;label&gt;&lt;input type="checkbox" class="checkbox" id="iAgree"&gt; I have read and accept the conditions&lt;br&gt;&lt;a href="#"&gt;of the offer&lt;/a&gt;&lt;/label&gt;</w:t>
            </w:r>
          </w:p>
          <w:p w:rsidR="00AF3D65" w:rsidRDefault="00AF3D65"/>
        </w:tc>
      </w:tr>
    </w:tbl>
    <w:p w:rsidR="00AF3D65" w:rsidRDefault="00796B32">
      <w:r w:rsidRPr="00DC22B9">
        <w:rPr>
          <w:color w:val="333333"/>
        </w:rPr>
        <w:lastRenderedPageBreak/>
        <w:t xml:space="preserve"> </w:t>
      </w:r>
      <w:r w:rsidRPr="00DC22B9">
        <w:rPr>
          <w:color w:val="333333"/>
        </w:rPr>
        <w:br/>
      </w:r>
    </w:p>
    <w:p w:rsidR="00AF3D65" w:rsidRDefault="00796B32">
      <w:r>
        <w:rPr>
          <w:color w:val="333333"/>
        </w:rPr>
        <w:t xml:space="preserve"> </w:t>
      </w:r>
    </w:p>
    <w:p w:rsidR="00AF3D65" w:rsidRDefault="00796B32">
      <w:pPr>
        <w:pStyle w:val="6"/>
      </w:pPr>
      <w:bookmarkStart w:id="184" w:name="scroll-bookmark-95"/>
      <w:r>
        <w:t>Check box of saving the card data of a payment</w:t>
      </w:r>
      <w:bookmarkEnd w:id="184"/>
    </w:p>
    <w:p w:rsidR="00AF3D65" w:rsidRDefault="00796B32">
      <w:r>
        <w:t xml:space="preserve">If the permission to work with binding is set in the settings of the merchant, the payment page must contain a checkbox, which allows the customer to indicate the need to remember the card data of this payment. The header of the </w:t>
      </w:r>
      <w:r>
        <w:rPr>
          <w:rFonts w:ascii="Consolas" w:eastAsia="Calibri" w:hAnsi="Consolas" w:cs="Consolas"/>
          <w:sz w:val="21"/>
          <w:szCs w:val="21"/>
        </w:rPr>
        <w:t>bindingCheckboxEnabled</w:t>
      </w:r>
      <w:r>
        <w:t xml:space="preserve"> page must contain </w:t>
      </w:r>
      <w:r>
        <w:rPr>
          <w:rFonts w:ascii="Consolas" w:eastAsia="Calibri" w:hAnsi="Consolas" w:cs="Consolas"/>
          <w:sz w:val="21"/>
          <w:szCs w:val="21"/>
        </w:rPr>
        <w:t>true</w:t>
      </w:r>
      <w:r>
        <w: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&lt;label class="ch-wrap"&gt;&lt;input type="checkbox" class="checkbox" id="createBinding"&gt;Remember the data of this card&lt;/label&gt;</w:t>
            </w:r>
          </w:p>
          <w:p w:rsidR="00AF3D65" w:rsidRDefault="00AF3D65"/>
        </w:tc>
      </w:tr>
    </w:tbl>
    <w:p w:rsidR="00AF3D65" w:rsidRDefault="00AF3D65"/>
    <w:p w:rsidR="00AF3D65" w:rsidRPr="00DC22B9" w:rsidRDefault="00AF3D65"/>
    <w:p w:rsidR="00AF3D65" w:rsidRPr="00DC22B9" w:rsidRDefault="00796B32">
      <w:pPr>
        <w:pStyle w:val="5"/>
      </w:pPr>
      <w:bookmarkStart w:id="185" w:name="scroll-bookmark-96"/>
      <w:r w:rsidRPr="00DC22B9">
        <w:t>Card data validation</w:t>
      </w:r>
      <w:bookmarkEnd w:id="185"/>
    </w:p>
    <w:p w:rsidR="00AF3D65" w:rsidRPr="00DC22B9" w:rsidRDefault="00796B32">
      <w:r w:rsidRPr="00DC22B9">
        <w:t>To display the process of passing the validation of the card data to the customer, the following code must be placed on the payment page:</w:t>
      </w:r>
    </w:p>
    <w:p w:rsidR="00AF3D65" w:rsidRPr="00DC22B9" w:rsidRDefault="00796B32" w:rsidP="00DA6CF6">
      <w:pPr>
        <w:numPr>
          <w:ilvl w:val="0"/>
          <w:numId w:val="161"/>
        </w:numPr>
      </w:pPr>
      <w:r w:rsidRPr="00DC22B9">
        <w:t>.valid</w:t>
      </w:r>
      <w:r w:rsidRPr="00DC22B9">
        <w:br/>
        <w:t>{ border: 1px solid #088A08; background-color: #CEF6CE; }</w:t>
      </w:r>
      <w:r w:rsidRPr="00DC22B9">
        <w:br/>
        <w:t>.invalid</w:t>
      </w:r>
      <w:r w:rsidRPr="00DC22B9">
        <w:br/>
        <w:t>{ border: 1px solid #8A0808; background-color: #F6CECE; }</w:t>
      </w:r>
    </w:p>
    <w:p w:rsidR="00AF3D65" w:rsidRPr="00DC22B9" w:rsidRDefault="00796B32" w:rsidP="00DA6CF6">
      <w:pPr>
        <w:numPr>
          <w:ilvl w:val="0"/>
          <w:numId w:val="161"/>
        </w:numPr>
      </w:pPr>
      <w:r w:rsidRPr="00DC22B9">
        <w:t>visualValidationEnabled:true,</w:t>
      </w:r>
    </w:p>
    <w:p w:rsidR="00AF3D65" w:rsidRPr="00DC22B9" w:rsidRDefault="00796B32" w:rsidP="00DA6CF6">
      <w:pPr>
        <w:numPr>
          <w:ilvl w:val="0"/>
          <w:numId w:val="161"/>
        </w:numPr>
      </w:pPr>
      <w:r w:rsidRPr="00DC22B9">
        <w:t>id="iPAN", id="iCVC", id="iTEXT", id="month", id="year</w:t>
      </w:r>
    </w:p>
    <w:p w:rsidR="00AF3D65" w:rsidRPr="00DC22B9" w:rsidRDefault="00AF3D65"/>
    <w:p w:rsidR="00AF3D65" w:rsidRPr="00DC22B9" w:rsidRDefault="00AF3D65"/>
    <w:p w:rsidR="00AF3D65" w:rsidRPr="00DC22B9" w:rsidRDefault="00AF3D65"/>
    <w:p w:rsidR="00AF3D65" w:rsidRPr="00DC22B9" w:rsidRDefault="00796B32">
      <w:pPr>
        <w:pStyle w:val="3"/>
      </w:pPr>
      <w:bookmarkStart w:id="186" w:name="_Toc256000073"/>
      <w:bookmarkStart w:id="187" w:name="scroll-bookmark-97"/>
      <w:r w:rsidRPr="00DC22B9">
        <w:t>Requirements for the payment page in case of passing a binding ID in the registration request</w:t>
      </w:r>
      <w:bookmarkEnd w:id="186"/>
      <w:bookmarkEnd w:id="187"/>
    </w:p>
    <w:p w:rsidR="00AF3D65" w:rsidRPr="00DC22B9" w:rsidRDefault="00796B32">
      <w:r w:rsidRPr="00DC22B9">
        <w:t>If the binding ID has been passed in the order registration request, the payer is redirected to the payment page where only CVC is required.</w:t>
      </w:r>
    </w:p>
    <w:p w:rsidR="00AF3D65" w:rsidRPr="00DC22B9" w:rsidRDefault="00AF3D65"/>
    <w:p w:rsidR="00AF3D65" w:rsidRPr="00DC22B9" w:rsidRDefault="00796B32">
      <w:pPr>
        <w:pStyle w:val="4"/>
      </w:pPr>
      <w:bookmarkStart w:id="188" w:name="scroll-bookmark-98"/>
      <w:r w:rsidRPr="00DC22B9">
        <w:t>Page name</w:t>
      </w:r>
      <w:bookmarkEnd w:id="188"/>
    </w:p>
    <w:p w:rsidR="00AF3D65" w:rsidRPr="00DC22B9" w:rsidRDefault="00796B32">
      <w:r w:rsidRPr="00DC22B9">
        <w:rPr>
          <w:color w:val="333333"/>
        </w:rPr>
        <w:t xml:space="preserve">The page name is </w:t>
      </w:r>
      <w:r w:rsidRPr="00DC22B9">
        <w:rPr>
          <w:rFonts w:ascii="Consolas" w:eastAsia="Calibri" w:hAnsi="Consolas" w:cs="Consolas"/>
          <w:sz w:val="21"/>
          <w:szCs w:val="21"/>
        </w:rPr>
        <w:t>payment_binding_&lt;locale&gt;.html</w:t>
      </w:r>
      <w:r>
        <w:rPr>
          <w:color w:val="333333"/>
        </w:rPr>
        <w:t>,</w:t>
      </w:r>
    </w:p>
    <w:p w:rsidR="00AF3D65" w:rsidRDefault="00796B32">
      <w:r>
        <w:rPr>
          <w:color w:val="333333"/>
        </w:rPr>
        <w:t>Where:</w:t>
      </w:r>
    </w:p>
    <w:p w:rsidR="00AF3D65" w:rsidRDefault="00796B32" w:rsidP="00DA6CF6">
      <w:pPr>
        <w:numPr>
          <w:ilvl w:val="0"/>
          <w:numId w:val="162"/>
        </w:numPr>
      </w:pPr>
      <w:r>
        <w:rPr>
          <w:rFonts w:ascii="Consolas" w:eastAsia="Calibri" w:hAnsi="Consolas" w:cs="Consolas"/>
          <w:sz w:val="21"/>
          <w:szCs w:val="21"/>
        </w:rPr>
        <w:lastRenderedPageBreak/>
        <w:t>&lt;</w:t>
      </w:r>
      <w:proofErr w:type="gramStart"/>
      <w:r>
        <w:rPr>
          <w:rFonts w:ascii="Consolas" w:eastAsia="Calibri" w:hAnsi="Consolas" w:cs="Consolas"/>
          <w:sz w:val="21"/>
          <w:szCs w:val="21"/>
        </w:rPr>
        <w:t>locale</w:t>
      </w:r>
      <w:proofErr w:type="gramEnd"/>
      <w:r>
        <w:t xml:space="preserve">&gt; – </w:t>
      </w:r>
      <w:r>
        <w:rPr>
          <w:color w:val="333333"/>
        </w:rPr>
        <w:t xml:space="preserve">the language of the page in the ISO 639-1 </w:t>
      </w:r>
      <w:r>
        <w:t xml:space="preserve">encoding. For example, </w:t>
      </w:r>
      <w:proofErr w:type="gramStart"/>
      <w:r>
        <w:t>ru</w:t>
      </w:r>
      <w:proofErr w:type="gramEnd"/>
      <w:r>
        <w:rPr>
          <w:rFonts w:ascii="Consolas" w:eastAsia="Calibri" w:hAnsi="Consolas" w:cs="Consolas"/>
          <w:sz w:val="21"/>
          <w:szCs w:val="21"/>
        </w:rPr>
        <w:t xml:space="preserve"> for Russian or </w:t>
      </w:r>
      <w:r>
        <w:t>en</w:t>
      </w:r>
      <w:r>
        <w:rPr>
          <w:rFonts w:ascii="Consolas" w:eastAsia="Calibri" w:hAnsi="Consolas" w:cs="Consolas"/>
          <w:sz w:val="21"/>
          <w:szCs w:val="21"/>
        </w:rPr>
        <w:t xml:space="preserve"> for English.</w:t>
      </w:r>
    </w:p>
    <w:p w:rsidR="00AF3D65" w:rsidRDefault="00AF3D65"/>
    <w:p w:rsidR="00AF3D65" w:rsidRDefault="00796B32">
      <w:pPr>
        <w:pStyle w:val="4"/>
      </w:pPr>
      <w:bookmarkStart w:id="189" w:name="scroll-bookmark-99"/>
      <w:r>
        <w:t>Page header</w:t>
      </w:r>
      <w:bookmarkEnd w:id="189"/>
    </w:p>
    <w:p w:rsidR="00AF3D65" w:rsidRDefault="00796B32">
      <w:r>
        <w:t>The following scripts must be included in the page header:</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/../js/jquery-1.4.2.min.js"&gt;&lt;/script&gt;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/../js/jquery.timers-1.2.js"&gt;&lt;/script&gt;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/../js/jquery.url.js"&gt;&lt;/script&gt;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/../js/jquery.payment_binding.js"&gt;&lt;/script&gt; </w:t>
            </w:r>
            <w:r>
              <w:rPr>
                <w:rFonts w:ascii="Courier New" w:eastAsia="Calibri" w:hAnsi="Courier New" w:cs="Times New Roman"/>
              </w:rPr>
              <w:br/>
              <w:t xml:space="preserve"> &lt;script type="text/javascript"&gt; </w:t>
            </w:r>
            <w:r>
              <w:rPr>
                <w:rFonts w:ascii="Courier New" w:eastAsia="Calibri" w:hAnsi="Courier New" w:cs="Times New Roman"/>
              </w:rPr>
              <w:br/>
              <w:t xml:space="preserve"> $(document).payment_binding({ </w:t>
            </w:r>
            <w:r>
              <w:rPr>
                <w:rFonts w:ascii="Courier New" w:eastAsia="Calibri" w:hAnsi="Courier New" w:cs="Times New Roman"/>
              </w:rPr>
              <w:br/>
              <w:t xml:space="preserve"> visualValidationEnabled:true </w:t>
            </w:r>
            <w:r>
              <w:rPr>
                <w:rFonts w:ascii="Courier New" w:eastAsia="Calibri" w:hAnsi="Courier New" w:cs="Times New Roman"/>
              </w:rPr>
              <w:br/>
              <w:t xml:space="preserve"> }); </w:t>
            </w:r>
            <w:r>
              <w:rPr>
                <w:rFonts w:ascii="Courier New" w:eastAsia="Calibri" w:hAnsi="Courier New" w:cs="Times New Roman"/>
              </w:rPr>
              <w:br/>
              <w:t xml:space="preserve"> $(document).ready(function () { </w:t>
            </w:r>
            <w:r>
              <w:rPr>
                <w:rFonts w:ascii="Courier New" w:eastAsia="Calibri" w:hAnsi="Courier New" w:cs="Times New Roman"/>
              </w:rPr>
              <w:br/>
              <w:t xml:space="preserve"> $(document).payment_binding("validate"); </w:t>
            </w:r>
            <w:r>
              <w:rPr>
                <w:rFonts w:ascii="Courier New" w:eastAsia="Calibri" w:hAnsi="Courier New" w:cs="Times New Roman"/>
              </w:rPr>
              <w:br/>
              <w:t xml:space="preserve"> $(document).payment_binding("showError", ""); </w:t>
            </w:r>
            <w:r>
              <w:rPr>
                <w:rFonts w:ascii="Courier New" w:eastAsia="Calibri" w:hAnsi="Courier New" w:cs="Times New Roman"/>
              </w:rPr>
              <w:br/>
              <w:t xml:space="preserve"> }); </w:t>
            </w:r>
            <w:r>
              <w:rPr>
                <w:rFonts w:ascii="Courier New" w:eastAsia="Calibri" w:hAnsi="Courier New" w:cs="Times New Roman"/>
              </w:rPr>
              <w:br/>
              <w:t xml:space="preserve"> &lt;/script&gt;</w:t>
            </w:r>
          </w:p>
          <w:p w:rsidR="00AF3D65" w:rsidRDefault="00AF3D65"/>
        </w:tc>
      </w:tr>
    </w:tbl>
    <w:p w:rsidR="00AF3D65" w:rsidRDefault="00AF3D65"/>
    <w:p w:rsidR="00AF3D65" w:rsidRPr="00DC22B9" w:rsidRDefault="00AF3D65"/>
    <w:p w:rsidR="00AF3D65" w:rsidRPr="00DC22B9" w:rsidRDefault="00796B32">
      <w:pPr>
        <w:pStyle w:val="4"/>
      </w:pPr>
      <w:bookmarkStart w:id="190" w:name="scroll-bookmark-100"/>
      <w:r w:rsidRPr="00DC22B9">
        <w:t>Page body</w:t>
      </w:r>
      <w:bookmarkEnd w:id="190"/>
    </w:p>
    <w:p w:rsidR="00AF3D65" w:rsidRPr="00DC22B9" w:rsidRDefault="00796B32">
      <w:r w:rsidRPr="00DC22B9">
        <w:t>Optional fields:</w:t>
      </w:r>
    </w:p>
    <w:p w:rsidR="00AF3D65" w:rsidRPr="00DC22B9" w:rsidRDefault="00796B32" w:rsidP="00DA6CF6">
      <w:pPr>
        <w:numPr>
          <w:ilvl w:val="0"/>
          <w:numId w:val="163"/>
        </w:numPr>
      </w:pPr>
      <w:r w:rsidRPr="00DC22B9">
        <w:t>The block containing the unique order number: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id="orderNumber"&gt;&lt;/div&gt;</w:t>
            </w:r>
          </w:p>
        </w:tc>
      </w:tr>
    </w:tbl>
    <w:p w:rsidR="00AF3D65" w:rsidRPr="00DC22B9" w:rsidRDefault="00AF3D65"/>
    <w:p w:rsidR="00AF3D65" w:rsidRPr="00DC22B9" w:rsidRDefault="00796B32" w:rsidP="00DA6CF6">
      <w:pPr>
        <w:numPr>
          <w:ilvl w:val="0"/>
          <w:numId w:val="164"/>
        </w:numPr>
      </w:pPr>
      <w:r w:rsidRPr="00DC22B9">
        <w:t>The block containing the order amount:</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id="amount"&gt;&lt;/div&gt;</w:t>
            </w:r>
          </w:p>
        </w:tc>
      </w:tr>
    </w:tbl>
    <w:p w:rsidR="00AF3D65" w:rsidRPr="00DC22B9" w:rsidRDefault="00AF3D65"/>
    <w:p w:rsidR="00AF3D65" w:rsidRPr="00DC22B9" w:rsidRDefault="00796B32" w:rsidP="00DA6CF6">
      <w:pPr>
        <w:numPr>
          <w:ilvl w:val="0"/>
          <w:numId w:val="165"/>
        </w:numPr>
      </w:pPr>
      <w:r w:rsidRPr="00DC22B9">
        <w:t>The block containing the order description: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lastRenderedPageBreak/>
              <w:t>&lt;div id="description"&gt;&lt;/div&gt;</w:t>
            </w:r>
          </w:p>
        </w:tc>
      </w:tr>
    </w:tbl>
    <w:p w:rsidR="00AF3D65" w:rsidRPr="00DC22B9" w:rsidRDefault="00AF3D65"/>
    <w:p w:rsidR="00AF3D65" w:rsidRPr="00DC22B9" w:rsidRDefault="00796B32" w:rsidP="00DA6CF6">
      <w:pPr>
        <w:numPr>
          <w:ilvl w:val="0"/>
          <w:numId w:val="166"/>
        </w:numPr>
      </w:pPr>
      <w:r w:rsidRPr="00DC22B9">
        <w:t>The block that contains the masked card number: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id="maskedPan"&gt;&lt;/div&gt;</w:t>
            </w:r>
          </w:p>
        </w:tc>
      </w:tr>
    </w:tbl>
    <w:p w:rsidR="00AF3D65" w:rsidRPr="00DC22B9" w:rsidRDefault="00AF3D65"/>
    <w:p w:rsidR="00AF3D65" w:rsidRPr="00DC22B9" w:rsidRDefault="00AF3D65"/>
    <w:p w:rsidR="00AF3D65" w:rsidRPr="00DC22B9" w:rsidRDefault="00796B32">
      <w:r w:rsidRPr="00DC22B9">
        <w:t>The page must contain the payment form:</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&lt;form action="" method="post" id="bindingPaymentForm"&gt;</w:t>
            </w:r>
          </w:p>
          <w:p w:rsidR="00AF3D65" w:rsidRDefault="00AF3D65"/>
        </w:tc>
      </w:tr>
    </w:tbl>
    <w:p w:rsidR="00AF3D65" w:rsidRPr="00DC22B9" w:rsidRDefault="00AF3D65"/>
    <w:p w:rsidR="00AF3D65" w:rsidRPr="00DC22B9" w:rsidRDefault="00AF3D65"/>
    <w:p w:rsidR="00AF3D65" w:rsidRPr="00DC22B9" w:rsidRDefault="00796B32">
      <w:r w:rsidRPr="00DC22B9">
        <w:t>The form must also contain fields for entering information for processing the payment:</w:t>
      </w:r>
    </w:p>
    <w:p w:rsidR="00AF3D65" w:rsidRPr="00DC22B9" w:rsidRDefault="00796B32" w:rsidP="00DA6CF6">
      <w:pPr>
        <w:numPr>
          <w:ilvl w:val="0"/>
          <w:numId w:val="167"/>
        </w:numPr>
      </w:pPr>
      <w:r w:rsidRPr="00DC22B9">
        <w:t>The field for entering the cvc/cvv/cid -code: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name="$CVC" id="cvc" maxlength="3" type="password" autocomplete="off" /&gt;</w:t>
            </w:r>
          </w:p>
        </w:tc>
      </w:tr>
    </w:tbl>
    <w:p w:rsidR="00AF3D65" w:rsidRPr="00DC22B9" w:rsidRDefault="00AF3D65"/>
    <w:p w:rsidR="00AF3D65" w:rsidRPr="00DC22B9" w:rsidRDefault="00796B32" w:rsidP="00DA6CF6">
      <w:pPr>
        <w:numPr>
          <w:ilvl w:val="0"/>
          <w:numId w:val="168"/>
        </w:numPr>
      </w:pPr>
      <w:r w:rsidRPr="00DC22B9">
        <w:t>The button for the payment confirmation: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&lt;input value="Pay" type="button" id="sendPayment"&gt;</w:t>
            </w:r>
          </w:p>
        </w:tc>
      </w:tr>
    </w:tbl>
    <w:p w:rsidR="00AF3D65" w:rsidRPr="00DC22B9" w:rsidRDefault="00AF3D65"/>
    <w:p w:rsidR="00AF3D65" w:rsidRPr="00DC22B9" w:rsidRDefault="00AF3D65"/>
    <w:p w:rsidR="00AF3D65" w:rsidRPr="00DC22B9" w:rsidRDefault="00796B32">
      <w:r w:rsidRPr="00DC22B9">
        <w:t>The following code must be placed below the payment form:</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 xml:space="preserve">&lt;form id="acs" method="post" action=""&gt; </w:t>
            </w:r>
            <w:r w:rsidRPr="00DC22B9">
              <w:rPr>
                <w:rFonts w:ascii="Courier New" w:eastAsia="Calibri" w:hAnsi="Courier New" w:cs="Times New Roman"/>
              </w:rPr>
              <w:br/>
              <w:t xml:space="preserve">     &lt;input type="hidden" id="md" name="MD"/&gt; </w:t>
            </w:r>
            <w:r w:rsidRPr="00DC22B9">
              <w:rPr>
                <w:rFonts w:ascii="Courier New" w:eastAsia="Calibri" w:hAnsi="Courier New" w:cs="Times New Roman"/>
              </w:rPr>
              <w:br/>
              <w:t xml:space="preserve">     &lt;input type="hidden" id="paReq" name="PaReq"/&gt; </w:t>
            </w:r>
            <w:r w:rsidRPr="00DC22B9">
              <w:rPr>
                <w:rFonts w:ascii="Courier New" w:eastAsia="Calibri" w:hAnsi="Courier New" w:cs="Times New Roman"/>
              </w:rPr>
              <w:br/>
              <w:t xml:space="preserve">     &lt;input type="hidden" id="termUrl" name="TermUrl"/&gt; </w:t>
            </w:r>
            <w:r w:rsidRPr="00DC22B9">
              <w:rPr>
                <w:rFonts w:ascii="Courier New" w:eastAsia="Calibri" w:hAnsi="Courier New" w:cs="Times New Roman"/>
              </w:rPr>
              <w:br/>
              <w:t xml:space="preserve"> &lt;/form&gt;</w:t>
            </w:r>
          </w:p>
          <w:p w:rsidR="00AF3D65" w:rsidRDefault="00AF3D65"/>
        </w:tc>
      </w:tr>
    </w:tbl>
    <w:p w:rsidR="00AF3D65" w:rsidRPr="00DC22B9" w:rsidRDefault="00AF3D65"/>
    <w:p w:rsidR="00AF3D65" w:rsidRPr="00DC22B9" w:rsidRDefault="00AF3D65"/>
    <w:p w:rsidR="00AF3D65" w:rsidRPr="00DC22B9" w:rsidRDefault="00796B32">
      <w:r w:rsidRPr="00DC22B9">
        <w:t>The payment page must also contain the following objects:</w:t>
      </w:r>
    </w:p>
    <w:p w:rsidR="00AF3D65" w:rsidRPr="00DC22B9" w:rsidRDefault="00796B32" w:rsidP="00DA6CF6">
      <w:pPr>
        <w:numPr>
          <w:ilvl w:val="0"/>
          <w:numId w:val="169"/>
        </w:numPr>
      </w:pPr>
      <w:r w:rsidRPr="00DC22B9">
        <w:t>The block that displays errors:</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id="errorBlock" style="color:red;"&gt;&lt;/div&gt;</w:t>
            </w:r>
          </w:p>
        </w:tc>
      </w:tr>
    </w:tbl>
    <w:p w:rsidR="00AF3D65" w:rsidRPr="00DC22B9" w:rsidRDefault="00AF3D65"/>
    <w:p w:rsidR="00AF3D65" w:rsidRPr="00DC22B9" w:rsidRDefault="00796B32" w:rsidP="00DA6CF6">
      <w:pPr>
        <w:numPr>
          <w:ilvl w:val="0"/>
          <w:numId w:val="170"/>
        </w:numPr>
      </w:pPr>
      <w:r w:rsidRPr="00DC22B9">
        <w:t>The block where the message is displayed about the time remaining till the end of the payment session:</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id="countdown"&gt;&lt;/div&gt;</w:t>
            </w:r>
          </w:p>
        </w:tc>
      </w:tr>
    </w:tbl>
    <w:p w:rsidR="00AF3D65" w:rsidRPr="00DC22B9" w:rsidRDefault="00AF3D65"/>
    <w:p w:rsidR="00AF3D65" w:rsidRPr="00DC22B9" w:rsidRDefault="00796B32" w:rsidP="00DA6CF6">
      <w:pPr>
        <w:numPr>
          <w:ilvl w:val="0"/>
          <w:numId w:val="171"/>
        </w:numPr>
      </w:pPr>
      <w:r w:rsidRPr="00DC22B9">
        <w:t>The block where the information message is displayed on switching from the payment page to the final page:</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id="infoBlock"&gt;&lt;/div&gt;</w:t>
            </w:r>
          </w:p>
        </w:tc>
      </w:tr>
    </w:tbl>
    <w:p w:rsidR="00AF3D65" w:rsidRPr="00DC22B9" w:rsidRDefault="00AF3D65"/>
    <w:p w:rsidR="00AF3D65" w:rsidRPr="00DC22B9" w:rsidRDefault="00796B32" w:rsidP="00DA6CF6">
      <w:pPr>
        <w:numPr>
          <w:ilvl w:val="0"/>
          <w:numId w:val="172"/>
        </w:numPr>
      </w:pPr>
      <w:r w:rsidRPr="00DC22B9">
        <w:t>The block where the indicator of the progress of processing the request to the server is displayed (when confirming a payment and a subsequent call to the server):</w:t>
      </w:r>
    </w:p>
    <w:tbl>
      <w:tblPr>
        <w:tblStyle w:val="ScrollCode"/>
        <w:tblW w:w="0" w:type="auto"/>
        <w:tblInd w:w="360" w:type="dxa"/>
        <w:tblLayout w:type="fixed"/>
        <w:tblLook w:val="0180" w:firstRow="0" w:lastRow="0" w:firstColumn="1" w:lastColumn="1" w:noHBand="0" w:noVBand="0"/>
      </w:tblPr>
      <w:tblGrid>
        <w:gridCol w:w="9248"/>
      </w:tblGrid>
      <w:tr w:rsidR="00AF3D65">
        <w:tc>
          <w:tcPr>
            <w:tcW w:w="9248" w:type="dxa"/>
          </w:tcPr>
          <w:p w:rsidR="00AF3D65" w:rsidRDefault="00796B32">
            <w:pPr>
              <w:ind w:left="360"/>
            </w:pPr>
            <w:r w:rsidRPr="00DC22B9">
              <w:rPr>
                <w:rFonts w:ascii="Courier New" w:eastAsia="Calibri" w:hAnsi="Courier New" w:cs="Times New Roman"/>
              </w:rPr>
              <w:t>&lt;div id="indicator" style="display</w:t>
            </w:r>
            <w:proofErr w:type="gramStart"/>
            <w:r w:rsidRPr="00DC22B9">
              <w:rPr>
                <w:rFonts w:ascii="Courier New" w:eastAsia="Calibri" w:hAnsi="Courier New" w:cs="Times New Roman"/>
              </w:rPr>
              <w:t>:none</w:t>
            </w:r>
            <w:proofErr w:type="gramEnd"/>
            <w:r w:rsidRPr="00DC22B9">
              <w:rPr>
                <w:rFonts w:ascii="Courier New" w:eastAsia="Calibri" w:hAnsi="Courier New" w:cs="Times New Roman"/>
              </w:rPr>
              <w:t>;"&gt;&lt;img src="../../img/ajax-loader.gif" height="19" width="220" alt="indicator"&gt;&lt;/div&gt;</w:t>
            </w:r>
          </w:p>
        </w:tc>
      </w:tr>
    </w:tbl>
    <w:p w:rsidR="00AF3D65" w:rsidRPr="00DC22B9" w:rsidRDefault="00AF3D65"/>
    <w:p w:rsidR="00AF3D65" w:rsidRPr="00DC22B9" w:rsidRDefault="00AF3D65"/>
    <w:p w:rsidR="00AF3D65" w:rsidRPr="00DC22B9" w:rsidRDefault="00796B32">
      <w:pPr>
        <w:pStyle w:val="3"/>
      </w:pPr>
      <w:bookmarkStart w:id="191" w:name="_Toc256000074"/>
      <w:bookmarkStart w:id="192" w:name="scroll-bookmark-101"/>
      <w:r w:rsidRPr="00DC22B9">
        <w:t>Requirements for the errors page</w:t>
      </w:r>
      <w:bookmarkEnd w:id="191"/>
      <w:bookmarkEnd w:id="192"/>
    </w:p>
    <w:p w:rsidR="00AF3D65" w:rsidRPr="00DC22B9" w:rsidRDefault="00796B32">
      <w:r w:rsidRPr="00DC22B9">
        <w:t>The page must contain a number of necessary objects.</w:t>
      </w:r>
    </w:p>
    <w:p w:rsidR="00AF3D65" w:rsidRPr="00DC22B9" w:rsidRDefault="00AF3D65"/>
    <w:p w:rsidR="00AF3D65" w:rsidRPr="00DC22B9" w:rsidRDefault="00796B32">
      <w:pPr>
        <w:pStyle w:val="4"/>
      </w:pPr>
      <w:bookmarkStart w:id="193" w:name="scroll-bookmark-102"/>
      <w:r w:rsidRPr="00DC22B9">
        <w:t>Page name</w:t>
      </w:r>
      <w:bookmarkEnd w:id="193"/>
    </w:p>
    <w:p w:rsidR="00AF3D65" w:rsidRPr="00DC22B9" w:rsidRDefault="00796B32">
      <w:r w:rsidRPr="00DC22B9">
        <w:rPr>
          <w:color w:val="333333"/>
        </w:rPr>
        <w:t xml:space="preserve">The name of a general </w:t>
      </w:r>
      <w:proofErr w:type="gramStart"/>
      <w:r w:rsidRPr="00DC22B9">
        <w:rPr>
          <w:color w:val="333333"/>
        </w:rPr>
        <w:t>page  –</w:t>
      </w:r>
      <w:proofErr w:type="gramEnd"/>
      <w:r w:rsidRPr="00DC22B9">
        <w:rPr>
          <w:color w:val="333333"/>
        </w:rPr>
        <w:t xml:space="preserve"> </w:t>
      </w:r>
      <w:r w:rsidRPr="00DC22B9">
        <w:rPr>
          <w:rFonts w:ascii="Consolas" w:eastAsia="Calibri" w:hAnsi="Consolas" w:cs="Consolas"/>
          <w:sz w:val="21"/>
          <w:szCs w:val="21"/>
        </w:rPr>
        <w:t>errors_&lt;locale&gt;.html</w:t>
      </w:r>
      <w:r>
        <w:rPr>
          <w:color w:val="333333"/>
        </w:rPr>
        <w:t>,</w:t>
      </w:r>
    </w:p>
    <w:p w:rsidR="00AF3D65" w:rsidRDefault="00796B32">
      <w:r>
        <w:rPr>
          <w:color w:val="333333"/>
        </w:rPr>
        <w:t xml:space="preserve">The name of a mobile device page – </w:t>
      </w:r>
      <w:r>
        <w:rPr>
          <w:rFonts w:ascii="Consolas" w:eastAsia="Calibri" w:hAnsi="Consolas" w:cs="Consolas"/>
          <w:sz w:val="21"/>
          <w:szCs w:val="21"/>
        </w:rPr>
        <w:t>mobile_errors_&lt;locale&gt;.html</w:t>
      </w:r>
    </w:p>
    <w:p w:rsidR="00AF3D65" w:rsidRDefault="00796B32">
      <w:r>
        <w:rPr>
          <w:color w:val="333333"/>
        </w:rPr>
        <w:t xml:space="preserve">The name of al page with an arbitrary prefix – </w:t>
      </w:r>
      <w:r>
        <w:rPr>
          <w:rFonts w:ascii="Consolas" w:eastAsia="Calibri" w:hAnsi="Consolas" w:cs="Consolas"/>
          <w:sz w:val="21"/>
          <w:szCs w:val="21"/>
        </w:rPr>
        <w:t>&lt;prefix&gt;_errors_&lt;locale&gt;.html</w:t>
      </w:r>
      <w:r>
        <w:rPr>
          <w:color w:val="FF0000"/>
        </w:rPr>
        <w:t xml:space="preserve"> </w:t>
      </w:r>
      <w:r>
        <w:rPr>
          <w:color w:val="FF0000"/>
        </w:rPr>
        <w:br/>
      </w:r>
    </w:p>
    <w:p w:rsidR="00AF3D65" w:rsidRDefault="00796B32">
      <w:r>
        <w:rPr>
          <w:color w:val="333333"/>
        </w:rPr>
        <w:lastRenderedPageBreak/>
        <w:t>Where:</w:t>
      </w:r>
    </w:p>
    <w:p w:rsidR="00AF3D65" w:rsidRDefault="00796B32" w:rsidP="00DA6CF6">
      <w:pPr>
        <w:numPr>
          <w:ilvl w:val="0"/>
          <w:numId w:val="173"/>
        </w:numPr>
      </w:pPr>
      <w:r>
        <w:rPr>
          <w:rFonts w:ascii="Consolas" w:eastAsia="Calibri" w:hAnsi="Consolas" w:cs="Consolas"/>
          <w:sz w:val="21"/>
          <w:szCs w:val="21"/>
        </w:rPr>
        <w:t>&lt;</w:t>
      </w:r>
      <w:proofErr w:type="gramStart"/>
      <w:r>
        <w:rPr>
          <w:rFonts w:ascii="Consolas" w:eastAsia="Calibri" w:hAnsi="Consolas" w:cs="Consolas"/>
          <w:sz w:val="21"/>
          <w:szCs w:val="21"/>
        </w:rPr>
        <w:t>prefix</w:t>
      </w:r>
      <w:proofErr w:type="gramEnd"/>
      <w:r>
        <w:rPr>
          <w:rFonts w:ascii="Consolas" w:eastAsia="Calibri" w:hAnsi="Consolas" w:cs="Consolas"/>
          <w:sz w:val="21"/>
          <w:szCs w:val="21"/>
        </w:rPr>
        <w:t>&gt;</w:t>
      </w:r>
      <w:r>
        <w:rPr>
          <w:color w:val="333333"/>
        </w:rPr>
        <w:t xml:space="preserve"> – </w:t>
      </w:r>
      <w:r>
        <w:t xml:space="preserve">the part of the page name that can be passed in the </w:t>
      </w:r>
      <w:r>
        <w:rPr>
          <w:rFonts w:ascii="Consolas" w:eastAsia="Calibri" w:hAnsi="Consolas" w:cs="Consolas"/>
          <w:sz w:val="21"/>
          <w:szCs w:val="21"/>
        </w:rPr>
        <w:t>pageView</w:t>
      </w:r>
      <w:r>
        <w:t xml:space="preserve"> parameter of the order registration request to redirect the customer to the corresponding page of the payment interface.</w:t>
      </w:r>
    </w:p>
    <w:p w:rsidR="00AF3D65" w:rsidRDefault="00796B32" w:rsidP="00DA6CF6">
      <w:pPr>
        <w:numPr>
          <w:ilvl w:val="0"/>
          <w:numId w:val="173"/>
        </w:numPr>
      </w:pPr>
      <w:r>
        <w:rPr>
          <w:rFonts w:ascii="Consolas" w:eastAsia="Calibri" w:hAnsi="Consolas" w:cs="Consolas"/>
          <w:sz w:val="21"/>
          <w:szCs w:val="21"/>
        </w:rPr>
        <w:t>&lt;</w:t>
      </w:r>
      <w:proofErr w:type="gramStart"/>
      <w:r>
        <w:rPr>
          <w:rFonts w:ascii="Consolas" w:eastAsia="Calibri" w:hAnsi="Consolas" w:cs="Consolas"/>
          <w:sz w:val="21"/>
          <w:szCs w:val="21"/>
        </w:rPr>
        <w:t>locale</w:t>
      </w:r>
      <w:proofErr w:type="gramEnd"/>
      <w:r>
        <w:rPr>
          <w:rFonts w:ascii="Consolas" w:eastAsia="Calibri" w:hAnsi="Consolas" w:cs="Consolas"/>
          <w:sz w:val="21"/>
          <w:szCs w:val="21"/>
        </w:rPr>
        <w:t>&gt;</w:t>
      </w:r>
      <w:r>
        <w:t xml:space="preserve"> – </w:t>
      </w:r>
      <w:r>
        <w:rPr>
          <w:color w:val="333333"/>
        </w:rPr>
        <w:t xml:space="preserve">the page language in the ISO 639-1 encoding </w:t>
      </w:r>
      <w:r>
        <w:t xml:space="preserve">. For example, </w:t>
      </w:r>
      <w:proofErr w:type="gramStart"/>
      <w:r>
        <w:t>ru</w:t>
      </w:r>
      <w:proofErr w:type="gramEnd"/>
      <w:r>
        <w:rPr>
          <w:rFonts w:ascii="Consolas" w:eastAsia="Calibri" w:hAnsi="Consolas" w:cs="Consolas"/>
          <w:sz w:val="21"/>
          <w:szCs w:val="21"/>
        </w:rPr>
        <w:t xml:space="preserve"> for Russian or </w:t>
      </w:r>
      <w:r>
        <w:t>en</w:t>
      </w:r>
      <w:r>
        <w:rPr>
          <w:rFonts w:ascii="Consolas" w:eastAsia="Calibri" w:hAnsi="Consolas" w:cs="Consolas"/>
          <w:sz w:val="21"/>
          <w:szCs w:val="21"/>
        </w:rPr>
        <w:t xml:space="preserve"> for English.</w:t>
      </w:r>
    </w:p>
    <w:p w:rsidR="00AF3D65" w:rsidRDefault="00AF3D65"/>
    <w:p w:rsidR="00AF3D65" w:rsidRDefault="00AF3D65"/>
    <w:p w:rsidR="00AF3D65" w:rsidRDefault="00796B32">
      <w:pPr>
        <w:pStyle w:val="4"/>
      </w:pPr>
      <w:bookmarkStart w:id="194" w:name="scroll-bookmark-103"/>
      <w:r>
        <w:t>Page header</w:t>
      </w:r>
      <w:bookmarkEnd w:id="194"/>
    </w:p>
    <w:p w:rsidR="00AF3D65" w:rsidRDefault="00796B32">
      <w:r>
        <w:t>The page header must contain the following scripts:</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/../js/jquery-1.4.2.min.js"&gt;&lt;/script&gt;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/../js/jquery.timers-1.2.js"&gt;&lt;/script&gt;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 xml:space="preserve">/../js/jquery.url.js"&gt;&lt;/script&gt; </w:t>
            </w:r>
            <w:r>
              <w:rPr>
                <w:rFonts w:ascii="Courier New" w:eastAsia="Calibri" w:hAnsi="Courier New" w:cs="Times New Roman"/>
              </w:rPr>
              <w:br/>
              <w:t xml:space="preserve"> &lt;script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/../js/error_page.js"&gt;&lt;/script&gt;</w:t>
            </w:r>
          </w:p>
          <w:p w:rsidR="00AF3D65" w:rsidRDefault="00AF3D65"/>
        </w:tc>
      </w:tr>
    </w:tbl>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 xml:space="preserve">&lt;script type="text/javascript"&gt; </w:t>
            </w:r>
            <w:r w:rsidRPr="00DC22B9">
              <w:rPr>
                <w:rFonts w:ascii="Courier New" w:eastAsia="Calibri" w:hAnsi="Courier New" w:cs="Times New Roman"/>
              </w:rPr>
              <w:br/>
              <w:t xml:space="preserve"> var lang = "&lt;locale&gt;"; </w:t>
            </w:r>
            <w:r w:rsidRPr="00DC22B9">
              <w:rPr>
                <w:rFonts w:ascii="Courier New" w:eastAsia="Calibri" w:hAnsi="Courier New" w:cs="Times New Roman"/>
              </w:rPr>
              <w:br/>
              <w:t xml:space="preserve"> &lt;/script&gt;</w:t>
            </w:r>
          </w:p>
          <w:p w:rsidR="00AF3D65" w:rsidRDefault="00AF3D65"/>
        </w:tc>
      </w:tr>
    </w:tbl>
    <w:p w:rsidR="00AF3D65" w:rsidRPr="00DC22B9" w:rsidRDefault="00796B32">
      <w:proofErr w:type="gramStart"/>
      <w:r w:rsidRPr="00DC22B9">
        <w:t>where</w:t>
      </w:r>
      <w:proofErr w:type="gramEnd"/>
      <w:r w:rsidRPr="00DC22B9">
        <w:t xml:space="preserve"> </w:t>
      </w:r>
      <w:r w:rsidRPr="00DC22B9">
        <w:rPr>
          <w:rFonts w:ascii="Consolas" w:eastAsia="Calibri" w:hAnsi="Consolas" w:cs="Consolas"/>
          <w:sz w:val="21"/>
          <w:szCs w:val="21"/>
        </w:rPr>
        <w:t>&lt;locale&gt;</w:t>
      </w:r>
      <w:r>
        <w:t xml:space="preserve"> - a two-letter code of a locale the page (for example, ru - Russian, en - English, ISO 639-1).</w:t>
      </w:r>
    </w:p>
    <w:p w:rsidR="00AF3D65" w:rsidRDefault="00AF3D65"/>
    <w:p w:rsidR="00AF3D65" w:rsidRDefault="00796B32">
      <w:pPr>
        <w:pStyle w:val="4"/>
      </w:pPr>
      <w:bookmarkStart w:id="195" w:name="scroll-bookmark-104"/>
      <w:r>
        <w:t>Page body</w:t>
      </w:r>
      <w:bookmarkEnd w:id="195"/>
    </w:p>
    <w:p w:rsidR="00AF3D65" w:rsidRDefault="00796B32">
      <w:r>
        <w:t xml:space="preserve">All the blocks and elements described below must mandatory </w:t>
      </w:r>
      <w:proofErr w:type="gramStart"/>
      <w:r>
        <w:t>be</w:t>
      </w:r>
      <w:proofErr w:type="gramEnd"/>
      <w:r>
        <w:t xml:space="preserve"> placed in the body of the page.</w:t>
      </w:r>
    </w:p>
    <w:p w:rsidR="00AF3D65" w:rsidRDefault="00796B32">
      <w:r>
        <w:t>Form:</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&lt;form name="errorForm" action="#" method="post" id="errorForm"&gt; </w:t>
            </w:r>
            <w:r>
              <w:rPr>
                <w:rFonts w:ascii="Courier New" w:eastAsia="Calibri" w:hAnsi="Courier New" w:cs="Times New Roman"/>
              </w:rPr>
              <w:br/>
              <w:t xml:space="preserve"> &lt;input type="hidden" id="language" value="&lt;locale&gt;" type="hidden"&gt; </w:t>
            </w:r>
            <w:r>
              <w:rPr>
                <w:rFonts w:ascii="Courier New" w:eastAsia="Calibri" w:hAnsi="Courier New" w:cs="Times New Roman"/>
              </w:rPr>
              <w:br/>
              <w:t xml:space="preserve"> &lt;/form&gt;</w:t>
            </w:r>
          </w:p>
          <w:p w:rsidR="00AF3D65" w:rsidRDefault="00AF3D65"/>
        </w:tc>
      </w:tr>
    </w:tbl>
    <w:p w:rsidR="00AF3D65" w:rsidRDefault="00796B32">
      <w:proofErr w:type="gramStart"/>
      <w:r w:rsidRPr="00DC22B9">
        <w:lastRenderedPageBreak/>
        <w:t>where</w:t>
      </w:r>
      <w:proofErr w:type="gramEnd"/>
      <w:r w:rsidRPr="00DC22B9">
        <w:t xml:space="preserve"> </w:t>
      </w:r>
      <w:r w:rsidRPr="00DC22B9">
        <w:rPr>
          <w:rFonts w:ascii="Consolas" w:eastAsia="Calibri" w:hAnsi="Consolas" w:cs="Consolas"/>
          <w:sz w:val="21"/>
          <w:szCs w:val="21"/>
        </w:rPr>
        <w:t>&lt;locale&gt;</w:t>
      </w:r>
      <w:r>
        <w:t xml:space="preserve"> - a two-letter code of a locale the page (for example, ru - Russian, en - English, ISO 639-1).</w:t>
      </w:r>
    </w:p>
    <w:p w:rsidR="00AF3D65" w:rsidRDefault="00AF3D65"/>
    <w:p w:rsidR="00AF3D65" w:rsidRDefault="00796B32">
      <w:r>
        <w:t>The form must also contain a block where errors are displayed (for example, about the end of a session or a message about an already processed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&lt;div id="errorBlock" style="color:red;"&gt;&lt;/div&gt;</w:t>
            </w:r>
          </w:p>
          <w:p w:rsidR="00AF3D65" w:rsidRDefault="00AF3D65"/>
        </w:tc>
      </w:tr>
    </w:tbl>
    <w:p w:rsidR="00AF3D65" w:rsidRDefault="00AF3D65"/>
    <w:p w:rsidR="00AF3D65" w:rsidRPr="00DC22B9" w:rsidRDefault="00796B32">
      <w:pPr>
        <w:pStyle w:val="3"/>
      </w:pPr>
      <w:bookmarkStart w:id="196" w:name="_Toc256000075"/>
      <w:bookmarkStart w:id="197" w:name="scroll-bookmark-105"/>
      <w:r w:rsidRPr="00DC22B9">
        <w:t>Requirements for the final page</w:t>
      </w:r>
      <w:bookmarkEnd w:id="196"/>
      <w:bookmarkEnd w:id="197"/>
    </w:p>
    <w:p w:rsidR="00AF3D65" w:rsidRPr="00DC22B9" w:rsidRDefault="00796B32">
      <w:r w:rsidRPr="00DC22B9">
        <w:t>If the merchant has the appropriate permission, the customer will be redirected to the final page after an attempt to pay.</w:t>
      </w:r>
    </w:p>
    <w:p w:rsidR="00AF3D65" w:rsidRPr="00DC22B9" w:rsidRDefault="00AF3D65"/>
    <w:p w:rsidR="00AF3D65" w:rsidRPr="00DC22B9" w:rsidRDefault="00796B32">
      <w:pPr>
        <w:pStyle w:val="4"/>
      </w:pPr>
      <w:bookmarkStart w:id="198" w:name="scroll-bookmark-106"/>
      <w:r w:rsidRPr="00DC22B9">
        <w:t>Page name</w:t>
      </w:r>
      <w:bookmarkEnd w:id="198"/>
    </w:p>
    <w:p w:rsidR="00AF3D65" w:rsidRPr="00DC22B9" w:rsidRDefault="00796B32">
      <w:r w:rsidRPr="00DC22B9">
        <w:rPr>
          <w:color w:val="333333"/>
        </w:rPr>
        <w:t xml:space="preserve">The page name is </w:t>
      </w:r>
      <w:r w:rsidRPr="00DC22B9">
        <w:rPr>
          <w:rFonts w:ascii="Consolas" w:eastAsia="Calibri" w:hAnsi="Consolas" w:cs="Consolas"/>
          <w:sz w:val="21"/>
          <w:szCs w:val="21"/>
        </w:rPr>
        <w:t>finish.html</w:t>
      </w:r>
      <w:r>
        <w:t>.</w:t>
      </w:r>
    </w:p>
    <w:p w:rsidR="00AF3D65" w:rsidRDefault="00AF3D65"/>
    <w:p w:rsidR="00AF3D65" w:rsidRDefault="00796B32">
      <w:pPr>
        <w:pStyle w:val="4"/>
      </w:pPr>
      <w:bookmarkStart w:id="199" w:name="scroll-bookmark-107"/>
      <w:r>
        <w:t>Page header</w:t>
      </w:r>
      <w:bookmarkEnd w:id="199"/>
    </w:p>
    <w:p w:rsidR="00AF3D65" w:rsidRDefault="00796B32">
      <w:r>
        <w:t>The following scripts must be included in the page header:</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/../js/jquery-1.9.1.min.js"&gt;&lt;/script&gt;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/../js/jquery-ui-1.9.2.custom.min.js"&gt;&lt;/script&gt;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/../js/select.js"&gt;&lt;/script&gt;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/../js/maskedinput.js"&gt;&lt;/script&gt;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/../js/jquery.finish.main.js"&gt;&lt;/script&gt;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/../js/jquery.finishpayment.js"&gt;&lt;/script&gt;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/../js/jquery.url.js"&gt;&lt;/script&gt;</w:t>
            </w:r>
            <w:r>
              <w:rPr>
                <w:rFonts w:ascii="Courier New" w:eastAsia="Calibri" w:hAnsi="Courier New" w:cs="Times New Roman"/>
              </w:rPr>
              <w:br/>
            </w:r>
            <w:r>
              <w:rPr>
                <w:rFonts w:ascii="Courier New" w:eastAsia="Calibri" w:hAnsi="Courier New" w:cs="Times New Roman"/>
              </w:rPr>
              <w:tab/>
              <w:t>&lt;script type="text/javascript" src="</w:t>
            </w:r>
            <w:proofErr w:type="gramStart"/>
            <w:r>
              <w:rPr>
                <w:rFonts w:ascii="Courier New" w:eastAsia="Calibri" w:hAnsi="Courier New" w:cs="Times New Roman"/>
              </w:rPr>
              <w:t>..</w:t>
            </w:r>
            <w:proofErr w:type="gramEnd"/>
            <w:r>
              <w:rPr>
                <w:rFonts w:ascii="Courier New" w:eastAsia="Calibri" w:hAnsi="Courier New" w:cs="Times New Roman"/>
              </w:rPr>
              <w:t>/../js/localization.js"&gt;&lt;/script&gt;</w:t>
            </w:r>
            <w:r>
              <w:rPr>
                <w:rFonts w:ascii="Courier New" w:eastAsia="Calibri" w:hAnsi="Courier New" w:cs="Times New Roman"/>
              </w:rPr>
              <w:br/>
            </w:r>
            <w:r>
              <w:rPr>
                <w:rFonts w:ascii="Courier New" w:eastAsia="Calibri" w:hAnsi="Courier New" w:cs="Times New Roman"/>
              </w:rPr>
              <w:lastRenderedPageBreak/>
              <w:br/>
            </w:r>
            <w:r>
              <w:rPr>
                <w:rFonts w:ascii="Courier New" w:eastAsia="Calibri" w:hAnsi="Courier New" w:cs="Times New Roman"/>
              </w:rPr>
              <w:tab/>
              <w:t>&lt;script type="text/javascript"&gt;</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t>$(document).paymentFinished();</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t>$( document ).ready(function() {</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var logo = $(".user-logo");</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function isLogoImg(logodiv){</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var img = new Image();</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img = logodiv.find(".bg");</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img.error(function(){</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logodiv.remove();</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img.load(function(){</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logodiv.find(".title-logo").remove();</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isLogoImg(logo);</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t>});</w:t>
            </w:r>
            <w:r>
              <w:rPr>
                <w:rFonts w:ascii="Courier New" w:eastAsia="Calibri" w:hAnsi="Courier New" w:cs="Times New Roman"/>
              </w:rPr>
              <w:br/>
            </w:r>
            <w:r>
              <w:rPr>
                <w:rFonts w:ascii="Courier New" w:eastAsia="Calibri" w:hAnsi="Courier New" w:cs="Times New Roman"/>
              </w:rPr>
              <w:tab/>
            </w:r>
            <w:r>
              <w:rPr>
                <w:rFonts w:ascii="Courier New" w:eastAsia="Calibri" w:hAnsi="Courier New" w:cs="Times New Roman"/>
              </w:rPr>
              <w:tab/>
              <w:t>localizePage();</w:t>
            </w:r>
            <w:r>
              <w:rPr>
                <w:rFonts w:ascii="Courier New" w:eastAsia="Calibri" w:hAnsi="Courier New" w:cs="Times New Roman"/>
              </w:rPr>
              <w:br/>
            </w:r>
            <w:r>
              <w:rPr>
                <w:rFonts w:ascii="Courier New" w:eastAsia="Calibri" w:hAnsi="Courier New" w:cs="Times New Roman"/>
              </w:rPr>
              <w:tab/>
              <w:t>&lt;/script&gt;</w:t>
            </w:r>
          </w:p>
          <w:p w:rsidR="00AF3D65" w:rsidRDefault="00AF3D65"/>
        </w:tc>
      </w:tr>
    </w:tbl>
    <w:p w:rsidR="00AF3D65" w:rsidRDefault="00AF3D65"/>
    <w:p w:rsidR="00AF3D65" w:rsidRPr="00DC22B9" w:rsidRDefault="00796B32">
      <w:pPr>
        <w:pStyle w:val="4"/>
      </w:pPr>
      <w:bookmarkStart w:id="200" w:name="scroll-bookmark-108"/>
      <w:r w:rsidRPr="00DC22B9">
        <w:t>Page body</w:t>
      </w:r>
      <w:bookmarkEnd w:id="200"/>
    </w:p>
    <w:p w:rsidR="00AF3D65" w:rsidRPr="00DC22B9" w:rsidRDefault="00796B32">
      <w:r w:rsidRPr="00DC22B9">
        <w:t xml:space="preserve">The page used elements of the </w:t>
      </w:r>
      <w:r w:rsidRPr="00DC22B9">
        <w:rPr>
          <w:rFonts w:ascii="Consolas" w:eastAsia="Calibri" w:hAnsi="Consolas" w:cs="Consolas"/>
          <w:sz w:val="21"/>
          <w:szCs w:val="21"/>
        </w:rPr>
        <w:t>span</w:t>
      </w:r>
      <w:r>
        <w:t xml:space="preserve"> type: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&lt;span langLbl="&lt;LOCALIZE_PROPERTY&gt;"&gt;</w:t>
            </w:r>
          </w:p>
          <w:p w:rsidR="00AF3D65" w:rsidRDefault="00AF3D65"/>
        </w:tc>
      </w:tr>
    </w:tbl>
    <w:p w:rsidR="00AF3D65" w:rsidRDefault="00796B32">
      <w:r w:rsidRPr="00DC22B9">
        <w:rPr>
          <w:color w:val="333333"/>
        </w:rPr>
        <w:t>For the values of&lt;</w:t>
      </w:r>
      <w:r w:rsidRPr="00DC22B9">
        <w:rPr>
          <w:rFonts w:ascii="Consolas" w:eastAsia="Calibri" w:hAnsi="Consolas" w:cs="Consolas"/>
          <w:sz w:val="21"/>
          <w:szCs w:val="21"/>
        </w:rPr>
        <w:t>LOCALIZE_PROPERTY</w:t>
      </w:r>
      <w:r>
        <w:rPr>
          <w:color w:val="333333"/>
        </w:rPr>
        <w:t xml:space="preserve">&gt; </w:t>
      </w:r>
      <w:proofErr w:type="gramStart"/>
      <w:r>
        <w:rPr>
          <w:color w:val="333333"/>
        </w:rPr>
        <w:t>see  localization.js</w:t>
      </w:r>
      <w:proofErr w:type="gramEnd"/>
    </w:p>
    <w:p w:rsidR="00AF3D65" w:rsidRDefault="00AF3D65"/>
    <w:p w:rsidR="00AF3D65" w:rsidRDefault="00796B32">
      <w:r>
        <w:t xml:space="preserve">Also the page used elements of the </w:t>
      </w:r>
      <w:r>
        <w:rPr>
          <w:rFonts w:ascii="Consolas" w:eastAsia="Calibri" w:hAnsi="Consolas" w:cs="Consolas"/>
          <w:sz w:val="21"/>
          <w:szCs w:val="21"/>
        </w:rPr>
        <w:t>div</w:t>
      </w:r>
      <w:r>
        <w:t>type: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&lt;div id="&lt;PROPERTY&gt;"&gt;&lt;/div&gt;</w:t>
            </w:r>
          </w:p>
          <w:p w:rsidR="00AF3D65" w:rsidRDefault="00AF3D65"/>
        </w:tc>
      </w:tr>
    </w:tbl>
    <w:p w:rsidR="00AF3D65" w:rsidRDefault="00796B32">
      <w:proofErr w:type="gramStart"/>
      <w:r w:rsidRPr="00DC22B9">
        <w:t>, where &lt;</w:t>
      </w:r>
      <w:r w:rsidRPr="00DC22B9">
        <w:rPr>
          <w:rFonts w:ascii="Consolas" w:eastAsia="Calibri" w:hAnsi="Consolas" w:cs="Consolas"/>
          <w:sz w:val="21"/>
          <w:szCs w:val="21"/>
        </w:rPr>
        <w:t>PROPERTY&gt;</w:t>
      </w:r>
      <w:r>
        <w:t xml:space="preserve"> – the order parameter.</w:t>
      </w:r>
      <w:proofErr w:type="gramEnd"/>
      <w:r>
        <w:t xml:space="preserve"> The possible values are:</w:t>
      </w:r>
    </w:p>
    <w:p w:rsidR="00AF3D65" w:rsidRDefault="00796B32" w:rsidP="00DA6CF6">
      <w:pPr>
        <w:numPr>
          <w:ilvl w:val="0"/>
          <w:numId w:val="174"/>
        </w:numPr>
      </w:pPr>
      <w:r>
        <w:rPr>
          <w:rFonts w:ascii="Consolas" w:eastAsia="Calibri" w:hAnsi="Consolas" w:cs="Consolas"/>
          <w:sz w:val="21"/>
          <w:szCs w:val="21"/>
        </w:rPr>
        <w:t>status</w:t>
      </w:r>
      <w:r>
        <w:t xml:space="preserve"> – the order status;</w:t>
      </w:r>
    </w:p>
    <w:p w:rsidR="00AF3D65" w:rsidRDefault="00796B32" w:rsidP="00DA6CF6">
      <w:pPr>
        <w:numPr>
          <w:ilvl w:val="0"/>
          <w:numId w:val="174"/>
        </w:numPr>
      </w:pPr>
      <w:r>
        <w:rPr>
          <w:rFonts w:ascii="Consolas" w:eastAsia="Calibri" w:hAnsi="Consolas" w:cs="Consolas"/>
          <w:sz w:val="21"/>
          <w:szCs w:val="21"/>
        </w:rPr>
        <w:t>paymentDate</w:t>
      </w:r>
      <w:r>
        <w:t xml:space="preserve"> – the payment date;</w:t>
      </w:r>
    </w:p>
    <w:p w:rsidR="00AF3D65" w:rsidRDefault="00796B32" w:rsidP="00DA6CF6">
      <w:pPr>
        <w:numPr>
          <w:ilvl w:val="0"/>
          <w:numId w:val="174"/>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0"/>
          <w:numId w:val="174"/>
        </w:numPr>
      </w:pPr>
      <w:r>
        <w:rPr>
          <w:rFonts w:ascii="Consolas" w:eastAsia="Calibri" w:hAnsi="Consolas" w:cs="Consolas"/>
          <w:sz w:val="21"/>
          <w:szCs w:val="21"/>
        </w:rPr>
        <w:t>approvalCode</w:t>
      </w:r>
      <w:r>
        <w:t xml:space="preserve"> – the authorization code in IPS;</w:t>
      </w:r>
    </w:p>
    <w:p w:rsidR="00AF3D65" w:rsidRDefault="00796B32" w:rsidP="00DA6CF6">
      <w:pPr>
        <w:numPr>
          <w:ilvl w:val="0"/>
          <w:numId w:val="174"/>
        </w:numPr>
      </w:pPr>
      <w:r>
        <w:rPr>
          <w:rFonts w:ascii="Consolas" w:eastAsia="Calibri" w:hAnsi="Consolas" w:cs="Consolas"/>
          <w:sz w:val="21"/>
          <w:szCs w:val="21"/>
        </w:rPr>
        <w:lastRenderedPageBreak/>
        <w:t>terminalId</w:t>
      </w:r>
      <w:r>
        <w:t xml:space="preserve"> – </w:t>
      </w:r>
      <w:r>
        <w:rPr>
          <w:color w:val="333333"/>
        </w:rPr>
        <w:t>the terminal identifier;</w:t>
      </w:r>
    </w:p>
    <w:p w:rsidR="00AF3D65" w:rsidRDefault="00796B32" w:rsidP="00DA6CF6">
      <w:pPr>
        <w:numPr>
          <w:ilvl w:val="0"/>
          <w:numId w:val="174"/>
        </w:numPr>
      </w:pPr>
      <w:r>
        <w:rPr>
          <w:rFonts w:ascii="Consolas" w:eastAsia="Calibri" w:hAnsi="Consolas" w:cs="Consolas"/>
          <w:sz w:val="21"/>
          <w:szCs w:val="21"/>
        </w:rPr>
        <w:t>refNum</w:t>
      </w:r>
      <w:r>
        <w:t xml:space="preserve"> – </w:t>
      </w:r>
      <w:r>
        <w:rPr>
          <w:color w:val="333333"/>
        </w:rPr>
        <w:t>the reference number</w:t>
      </w:r>
      <w:r>
        <w:t>;</w:t>
      </w:r>
    </w:p>
    <w:p w:rsidR="00AF3D65" w:rsidRDefault="00796B32" w:rsidP="00DA6CF6">
      <w:pPr>
        <w:numPr>
          <w:ilvl w:val="0"/>
          <w:numId w:val="174"/>
        </w:numPr>
      </w:pPr>
      <w:r>
        <w:rPr>
          <w:rFonts w:ascii="Consolas" w:eastAsia="Calibri" w:hAnsi="Consolas" w:cs="Consolas"/>
          <w:sz w:val="21"/>
          <w:szCs w:val="21"/>
        </w:rPr>
        <w:t>amount</w:t>
      </w:r>
      <w:r>
        <w:t xml:space="preserve"> – the order amount;</w:t>
      </w:r>
    </w:p>
    <w:p w:rsidR="00AF3D65" w:rsidRDefault="00796B32" w:rsidP="00DA6CF6">
      <w:pPr>
        <w:numPr>
          <w:ilvl w:val="0"/>
          <w:numId w:val="174"/>
        </w:numPr>
      </w:pPr>
      <w:r>
        <w:rPr>
          <w:rFonts w:ascii="Consolas" w:eastAsia="Calibri" w:hAnsi="Consolas" w:cs="Consolas"/>
          <w:sz w:val="21"/>
          <w:szCs w:val="21"/>
        </w:rPr>
        <w:t>formattedAmount</w:t>
      </w:r>
      <w:r>
        <w:t xml:space="preserve"> – the formatted registration amount (with separators of digit groups and a decimal point); </w:t>
      </w:r>
    </w:p>
    <w:p w:rsidR="00AF3D65" w:rsidRDefault="00796B32" w:rsidP="00DA6CF6">
      <w:pPr>
        <w:numPr>
          <w:ilvl w:val="0"/>
          <w:numId w:val="174"/>
        </w:numPr>
      </w:pPr>
      <w:r>
        <w:rPr>
          <w:rFonts w:ascii="Consolas" w:eastAsia="Calibri" w:hAnsi="Consolas" w:cs="Consolas"/>
          <w:sz w:val="21"/>
          <w:szCs w:val="21"/>
        </w:rPr>
        <w:t>feeAmount</w:t>
      </w:r>
      <w:r>
        <w:t xml:space="preserve"> – the fee amount;</w:t>
      </w:r>
    </w:p>
    <w:p w:rsidR="00AF3D65" w:rsidRDefault="00796B32" w:rsidP="00DA6CF6">
      <w:pPr>
        <w:numPr>
          <w:ilvl w:val="0"/>
          <w:numId w:val="174"/>
        </w:numPr>
      </w:pPr>
      <w:r>
        <w:rPr>
          <w:rFonts w:ascii="Consolas" w:eastAsia="Calibri" w:hAnsi="Consolas" w:cs="Consolas"/>
          <w:sz w:val="21"/>
          <w:szCs w:val="21"/>
        </w:rPr>
        <w:t>formattedFeeAmount</w:t>
      </w:r>
      <w:r>
        <w:t xml:space="preserve"> – the formatted fee amount (with separators of digit groups and a decimal point);</w:t>
      </w:r>
    </w:p>
    <w:p w:rsidR="00AF3D65" w:rsidRDefault="00796B32" w:rsidP="00DA6CF6">
      <w:pPr>
        <w:numPr>
          <w:ilvl w:val="0"/>
          <w:numId w:val="174"/>
        </w:numPr>
      </w:pPr>
      <w:r>
        <w:rPr>
          <w:rFonts w:ascii="Consolas" w:eastAsia="Calibri" w:hAnsi="Consolas" w:cs="Consolas"/>
          <w:sz w:val="21"/>
          <w:szCs w:val="21"/>
        </w:rPr>
        <w:t>currency</w:t>
      </w:r>
      <w:r>
        <w:t xml:space="preserve"> – the payment currency;</w:t>
      </w:r>
    </w:p>
    <w:p w:rsidR="00AF3D65" w:rsidRDefault="00796B32" w:rsidP="00DA6CF6">
      <w:pPr>
        <w:numPr>
          <w:ilvl w:val="0"/>
          <w:numId w:val="174"/>
        </w:numPr>
      </w:pPr>
      <w:r>
        <w:rPr>
          <w:rFonts w:ascii="Consolas" w:eastAsia="Calibri" w:hAnsi="Consolas" w:cs="Consolas"/>
          <w:sz w:val="21"/>
          <w:szCs w:val="21"/>
        </w:rPr>
        <w:t>panMasked</w:t>
      </w:r>
      <w:r>
        <w:t xml:space="preserve"> – the masked number of the card ;</w:t>
      </w:r>
    </w:p>
    <w:p w:rsidR="00AF3D65" w:rsidRDefault="00796B32" w:rsidP="00DA6CF6">
      <w:pPr>
        <w:numPr>
          <w:ilvl w:val="0"/>
          <w:numId w:val="174"/>
        </w:numPr>
      </w:pPr>
      <w:r>
        <w:rPr>
          <w:rFonts w:ascii="Consolas" w:eastAsia="Calibri" w:hAnsi="Consolas" w:cs="Consolas"/>
          <w:sz w:val="21"/>
          <w:szCs w:val="21"/>
        </w:rPr>
        <w:t>expiry</w:t>
      </w:r>
      <w:r>
        <w:t xml:space="preserve"> – the card expiration date;</w:t>
      </w:r>
    </w:p>
    <w:p w:rsidR="00AF3D65" w:rsidRDefault="00796B32" w:rsidP="00DA6CF6">
      <w:pPr>
        <w:numPr>
          <w:ilvl w:val="0"/>
          <w:numId w:val="174"/>
        </w:numPr>
      </w:pPr>
      <w:r>
        <w:rPr>
          <w:rFonts w:ascii="Consolas" w:eastAsia="Calibri" w:hAnsi="Consolas" w:cs="Consolas"/>
          <w:sz w:val="21"/>
          <w:szCs w:val="21"/>
        </w:rPr>
        <w:t>cardholderName</w:t>
      </w:r>
      <w:r>
        <w:t xml:space="preserve"> – the cardholder name;</w:t>
      </w:r>
    </w:p>
    <w:p w:rsidR="00AF3D65" w:rsidRDefault="00796B32" w:rsidP="00DA6CF6">
      <w:pPr>
        <w:numPr>
          <w:ilvl w:val="0"/>
          <w:numId w:val="174"/>
        </w:numPr>
      </w:pPr>
      <w:r>
        <w:rPr>
          <w:rFonts w:ascii="Consolas" w:eastAsia="Calibri" w:hAnsi="Consolas" w:cs="Consolas"/>
          <w:sz w:val="21"/>
          <w:szCs w:val="21"/>
        </w:rPr>
        <w:t>orderDescription</w:t>
      </w:r>
      <w:r>
        <w:t xml:space="preserve"> – the order description;</w:t>
      </w:r>
    </w:p>
    <w:p w:rsidR="00AF3D65" w:rsidRDefault="00796B32" w:rsidP="00DA6CF6">
      <w:pPr>
        <w:numPr>
          <w:ilvl w:val="0"/>
          <w:numId w:val="174"/>
        </w:numPr>
      </w:pPr>
      <w:r>
        <w:rPr>
          <w:rFonts w:ascii="Consolas" w:eastAsia="Calibri" w:hAnsi="Consolas" w:cs="Consolas"/>
          <w:sz w:val="21"/>
          <w:szCs w:val="21"/>
        </w:rPr>
        <w:t>merchantShortName</w:t>
      </w:r>
      <w:r>
        <w:t xml:space="preserve"> – the short name of the merchant;</w:t>
      </w:r>
    </w:p>
    <w:p w:rsidR="00AF3D65" w:rsidRDefault="00796B32" w:rsidP="00DA6CF6">
      <w:pPr>
        <w:numPr>
          <w:ilvl w:val="0"/>
          <w:numId w:val="174"/>
        </w:numPr>
      </w:pPr>
      <w:r>
        <w:rPr>
          <w:rFonts w:ascii="Consolas" w:eastAsia="Calibri" w:hAnsi="Consolas" w:cs="Consolas"/>
          <w:sz w:val="21"/>
          <w:szCs w:val="21"/>
        </w:rPr>
        <w:t>merchantFullName</w:t>
      </w:r>
      <w:r>
        <w:t xml:space="preserve"> – the full name of the merchant;</w:t>
      </w:r>
    </w:p>
    <w:p w:rsidR="00AF3D65" w:rsidRDefault="00796B32" w:rsidP="00DA6CF6">
      <w:pPr>
        <w:numPr>
          <w:ilvl w:val="0"/>
          <w:numId w:val="174"/>
        </w:numPr>
      </w:pPr>
      <w:r>
        <w:rPr>
          <w:rFonts w:ascii="Consolas" w:eastAsia="Calibri" w:hAnsi="Consolas" w:cs="Consolas"/>
          <w:sz w:val="21"/>
          <w:szCs w:val="21"/>
        </w:rPr>
        <w:t>merchantUrl</w:t>
      </w:r>
      <w:r>
        <w:t xml:space="preserve"> – the address of the merchant site;</w:t>
      </w:r>
    </w:p>
    <w:p w:rsidR="00AF3D65" w:rsidRDefault="00796B32" w:rsidP="00DA6CF6">
      <w:pPr>
        <w:numPr>
          <w:ilvl w:val="0"/>
          <w:numId w:val="174"/>
        </w:numPr>
      </w:pPr>
      <w:r>
        <w:rPr>
          <w:rFonts w:ascii="Consolas" w:eastAsia="Calibri" w:hAnsi="Consolas" w:cs="Consolas"/>
          <w:sz w:val="21"/>
          <w:szCs w:val="21"/>
        </w:rPr>
        <w:t>actionCodeDescription</w:t>
      </w:r>
      <w:r>
        <w:t xml:space="preserve"> – the description of the response code of the processing system;</w:t>
      </w:r>
    </w:p>
    <w:p w:rsidR="00AF3D65" w:rsidRDefault="00796B32" w:rsidP="00DA6CF6">
      <w:pPr>
        <w:numPr>
          <w:ilvl w:val="0"/>
          <w:numId w:val="174"/>
        </w:numPr>
      </w:pPr>
      <w:r>
        <w:rPr>
          <w:rFonts w:ascii="Consolas" w:eastAsia="Calibri" w:hAnsi="Consolas" w:cs="Consolas"/>
          <w:sz w:val="21"/>
          <w:szCs w:val="21"/>
        </w:rPr>
        <w:t>orderParams</w:t>
      </w:r>
      <w:proofErr w:type="gramStart"/>
      <w:r>
        <w:rPr>
          <w:rFonts w:ascii="Consolas" w:eastAsia="Calibri" w:hAnsi="Consolas" w:cs="Consolas"/>
          <w:sz w:val="21"/>
          <w:szCs w:val="21"/>
        </w:rPr>
        <w:t>.&lt;</w:t>
      </w:r>
      <w:proofErr w:type="gramEnd"/>
      <w:r>
        <w:rPr>
          <w:rFonts w:ascii="Consolas" w:eastAsia="Calibri" w:hAnsi="Consolas" w:cs="Consolas"/>
          <w:sz w:val="21"/>
          <w:szCs w:val="21"/>
        </w:rPr>
        <w:t>ADDITIONAL_PARAM&gt;</w:t>
      </w:r>
      <w:r>
        <w:t xml:space="preserve"> – is used to display additional transaction parameters, where </w:t>
      </w:r>
      <w:r>
        <w:rPr>
          <w:rFonts w:ascii="Consolas" w:eastAsia="Calibri" w:hAnsi="Consolas" w:cs="Consolas"/>
          <w:sz w:val="21"/>
          <w:szCs w:val="21"/>
        </w:rPr>
        <w:t>&lt;ADDITIONAL_PARAM&gt;</w:t>
      </w:r>
      <w:r>
        <w:t xml:space="preserve"> – the name of an additional parameter.</w:t>
      </w:r>
    </w:p>
    <w:p w:rsidR="00AF3D65" w:rsidRDefault="00796B32">
      <w:r>
        <w:rPr>
          <w:color w:val="333333"/>
        </w:rPr>
        <w:br/>
      </w:r>
    </w:p>
    <w:p w:rsidR="00AF3D65" w:rsidRDefault="00796B32">
      <w:r>
        <w:rPr>
          <w:color w:val="333333"/>
        </w:rPr>
        <w:br/>
      </w:r>
    </w:p>
    <w:p w:rsidR="00AF3D65" w:rsidRDefault="00796B32">
      <w:r>
        <w:rPr>
          <w:color w:val="333333"/>
        </w:rPr>
        <w:t>The final page can contain the following elements:</w:t>
      </w:r>
    </w:p>
    <w:p w:rsidR="00AF3D65" w:rsidRDefault="00796B32">
      <w:r>
        <w:rPr>
          <w:color w:val="333333"/>
        </w:rPr>
        <w:br/>
      </w:r>
    </w:p>
    <w:p w:rsidR="00AF3D65" w:rsidRDefault="00796B32">
      <w:r>
        <w:rPr>
          <w:color w:val="333333"/>
        </w:rPr>
        <w:t xml:space="preserve"> </w:t>
      </w:r>
    </w:p>
    <w:p w:rsidR="00AF3D65" w:rsidRDefault="00796B32">
      <w:r>
        <w:t>The element of returning to the store from the final page: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&lt;a class="back-btn" href="#"&gt;&lt;span langLbl="backToShop"&gt;Back to the store&lt;/span&gt;&lt;/a&gt;</w:t>
            </w:r>
          </w:p>
          <w:p w:rsidR="00AF3D65" w:rsidRDefault="00AF3D65"/>
        </w:tc>
      </w:tr>
    </w:tbl>
    <w:p w:rsidR="00AF3D65" w:rsidRDefault="00796B32">
      <w:r w:rsidRPr="00DC22B9">
        <w:rPr>
          <w:color w:val="333333"/>
        </w:rPr>
        <w:br/>
      </w:r>
    </w:p>
    <w:p w:rsidR="00AF3D65" w:rsidRDefault="00796B32">
      <w:r>
        <w:t xml:space="preserve">The element of the generation of a PDF </w:t>
      </w:r>
      <w:proofErr w:type="gramStart"/>
      <w:r>
        <w:t>file :</w:t>
      </w:r>
      <w:proofErr w:type="gramEnd"/>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lastRenderedPageBreak/>
              <w:t>&lt;a class="pdf" href="#"&gt;&lt;span langLbl="saveToPDF"&gt;Save as PDF&lt;/span&gt;&lt;/a&gt;</w:t>
            </w:r>
          </w:p>
          <w:p w:rsidR="00AF3D65" w:rsidRDefault="00AF3D65"/>
        </w:tc>
      </w:tr>
    </w:tbl>
    <w:p w:rsidR="00AF3D65" w:rsidRDefault="00AF3D65"/>
    <w:p w:rsidR="00AF3D65" w:rsidRPr="00DC22B9" w:rsidRDefault="00796B32">
      <w:r w:rsidRPr="00DC22B9">
        <w:t>The slider element: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&lt;div class="load-wrapper"&gt;</w:t>
            </w:r>
            <w:r w:rsidRPr="00DC22B9">
              <w:rPr>
                <w:rFonts w:ascii="Courier New" w:eastAsia="Calibri" w:hAnsi="Courier New" w:cs="Times New Roman"/>
              </w:rPr>
              <w:br/>
              <w:t xml:space="preserve"> &lt;div class="bg"&gt;&lt;/div&gt;</w:t>
            </w:r>
            <w:r w:rsidRPr="00DC22B9">
              <w:rPr>
                <w:rFonts w:ascii="Courier New" w:eastAsia="Calibri" w:hAnsi="Courier New" w:cs="Times New Roman"/>
              </w:rPr>
              <w:br/>
              <w:t xml:space="preserve"> &lt;div class="clock"&gt;&lt;span class="hour"&gt;&lt;/span&gt;&lt;span class="minute"&gt;&lt;/span&gt;&lt;/div&gt;</w:t>
            </w:r>
            <w:r w:rsidRPr="00DC22B9">
              <w:rPr>
                <w:rFonts w:ascii="Courier New" w:eastAsia="Calibri" w:hAnsi="Courier New" w:cs="Times New Roman"/>
              </w:rPr>
              <w:br/>
              <w:t>&lt;/div&gt;</w:t>
            </w:r>
          </w:p>
          <w:p w:rsidR="00AF3D65" w:rsidRDefault="00AF3D65"/>
        </w:tc>
      </w:tr>
    </w:tbl>
    <w:p w:rsidR="00AF3D65" w:rsidRPr="00DC22B9" w:rsidRDefault="00AF3D65"/>
    <w:p w:rsidR="00AF3D65" w:rsidRPr="00DC22B9" w:rsidRDefault="00AF3D65"/>
    <w:p w:rsidR="00AF3D65" w:rsidRPr="00DC22B9" w:rsidRDefault="00796B32">
      <w:pPr>
        <w:pStyle w:val="3"/>
      </w:pPr>
      <w:bookmarkStart w:id="201" w:name="_Toc256000076"/>
      <w:bookmarkStart w:id="202" w:name="scroll-bookmark-109"/>
      <w:r w:rsidRPr="00DC22B9">
        <w:t>Requirements for the receipt page</w:t>
      </w:r>
      <w:bookmarkEnd w:id="201"/>
      <w:bookmarkEnd w:id="202"/>
    </w:p>
    <w:p w:rsidR="00AF3D65" w:rsidRPr="00DC22B9" w:rsidRDefault="00796B32">
      <w:r w:rsidRPr="00DC22B9">
        <w:t>The customer receives this page as a PDF-file, when he or she presses "Save as PDF" on the final page.</w:t>
      </w:r>
    </w:p>
    <w:p w:rsidR="00AF3D65" w:rsidRPr="00DC22B9" w:rsidRDefault="00AF3D65"/>
    <w:p w:rsidR="00AF3D65" w:rsidRPr="00DC22B9" w:rsidRDefault="00796B32">
      <w:pPr>
        <w:pStyle w:val="4"/>
      </w:pPr>
      <w:bookmarkStart w:id="203" w:name="scroll-bookmark-110"/>
      <w:r w:rsidRPr="00DC22B9">
        <w:t>Page name</w:t>
      </w:r>
      <w:bookmarkEnd w:id="203"/>
    </w:p>
    <w:p w:rsidR="00AF3D65" w:rsidRPr="00DC22B9" w:rsidRDefault="00796B32">
      <w:proofErr w:type="gramStart"/>
      <w:r w:rsidRPr="00DC22B9">
        <w:rPr>
          <w:color w:val="333333"/>
        </w:rPr>
        <w:t xml:space="preserve">The name of the successful payment page - </w:t>
      </w:r>
      <w:r w:rsidRPr="00DC22B9">
        <w:rPr>
          <w:rFonts w:ascii="Consolas" w:eastAsia="Calibri" w:hAnsi="Consolas" w:cs="Consolas"/>
          <w:sz w:val="21"/>
          <w:szCs w:val="21"/>
        </w:rPr>
        <w:t>finish_template_success_&lt;locale&gt;.html</w:t>
      </w:r>
      <w:r>
        <w:t>.</w:t>
      </w:r>
      <w:proofErr w:type="gramEnd"/>
    </w:p>
    <w:p w:rsidR="00AF3D65" w:rsidRDefault="00796B32">
      <w:r>
        <w:rPr>
          <w:color w:val="333333"/>
        </w:rPr>
        <w:t xml:space="preserve">The name of the declined payment </w:t>
      </w:r>
      <w:proofErr w:type="gramStart"/>
      <w:r>
        <w:rPr>
          <w:color w:val="333333"/>
        </w:rPr>
        <w:t>page  –</w:t>
      </w:r>
      <w:proofErr w:type="gramEnd"/>
      <w:r>
        <w:rPr>
          <w:color w:val="333333"/>
        </w:rPr>
        <w:t xml:space="preserve"> </w:t>
      </w:r>
      <w:r>
        <w:rPr>
          <w:rFonts w:ascii="Consolas" w:eastAsia="Calibri" w:hAnsi="Consolas" w:cs="Consolas"/>
          <w:sz w:val="21"/>
          <w:szCs w:val="21"/>
        </w:rPr>
        <w:t>finish_template_error_&lt;locale&gt;.html</w:t>
      </w:r>
      <w:r>
        <w:t>.</w:t>
      </w:r>
    </w:p>
    <w:p w:rsidR="00AF3D65" w:rsidRDefault="00796B32">
      <w:r>
        <w:rPr>
          <w:color w:val="333333"/>
        </w:rPr>
        <w:t>Where:</w:t>
      </w:r>
    </w:p>
    <w:p w:rsidR="00AF3D65" w:rsidRDefault="00796B32" w:rsidP="00DA6CF6">
      <w:pPr>
        <w:numPr>
          <w:ilvl w:val="0"/>
          <w:numId w:val="175"/>
        </w:numPr>
      </w:pPr>
      <w:r>
        <w:rPr>
          <w:rFonts w:ascii="Consolas" w:eastAsia="Calibri" w:hAnsi="Consolas" w:cs="Consolas"/>
          <w:sz w:val="21"/>
          <w:szCs w:val="21"/>
        </w:rPr>
        <w:t>&lt;</w:t>
      </w:r>
      <w:proofErr w:type="gramStart"/>
      <w:r>
        <w:rPr>
          <w:rFonts w:ascii="Consolas" w:eastAsia="Calibri" w:hAnsi="Consolas" w:cs="Consolas"/>
          <w:sz w:val="21"/>
          <w:szCs w:val="21"/>
        </w:rPr>
        <w:t>locale</w:t>
      </w:r>
      <w:proofErr w:type="gramEnd"/>
      <w:r>
        <w:t xml:space="preserve">&gt; – </w:t>
      </w:r>
      <w:r>
        <w:rPr>
          <w:color w:val="333333"/>
        </w:rPr>
        <w:t xml:space="preserve">the language of the page in the ISO 639-1 </w:t>
      </w:r>
      <w:r>
        <w:t xml:space="preserve">encoding. For example, </w:t>
      </w:r>
      <w:proofErr w:type="gramStart"/>
      <w:r>
        <w:t>ru</w:t>
      </w:r>
      <w:proofErr w:type="gramEnd"/>
      <w:r>
        <w:rPr>
          <w:rFonts w:ascii="Consolas" w:eastAsia="Calibri" w:hAnsi="Consolas" w:cs="Consolas"/>
          <w:sz w:val="21"/>
          <w:szCs w:val="21"/>
        </w:rPr>
        <w:t xml:space="preserve"> for Russian or </w:t>
      </w:r>
      <w:r>
        <w:t>en</w:t>
      </w:r>
      <w:r>
        <w:rPr>
          <w:rFonts w:ascii="Consolas" w:eastAsia="Calibri" w:hAnsi="Consolas" w:cs="Consolas"/>
          <w:sz w:val="21"/>
          <w:szCs w:val="21"/>
        </w:rPr>
        <w:t xml:space="preserve"> for English.</w:t>
      </w:r>
    </w:p>
    <w:p w:rsidR="00AF3D65" w:rsidRDefault="00AF3D65"/>
    <w:p w:rsidR="00AF3D65" w:rsidRDefault="00796B32">
      <w:pPr>
        <w:pStyle w:val="4"/>
      </w:pPr>
      <w:bookmarkStart w:id="204" w:name="scroll-bookmark-111"/>
      <w:r>
        <w:t>Requirements for creation of a page</w:t>
      </w:r>
      <w:bookmarkEnd w:id="204"/>
    </w:p>
    <w:p w:rsidR="00AF3D65" w:rsidRDefault="00796B32">
      <w:r>
        <w:t>It is forbidden to use JavaScript when creating this page.</w:t>
      </w:r>
    </w:p>
    <w:p w:rsidR="00AF3D65" w:rsidRDefault="00AF3D65"/>
    <w:p w:rsidR="00AF3D65" w:rsidRDefault="00796B32">
      <w:r>
        <w:t>To display an order parameter on the page, specify the parameter name as follows:</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${&lt;PROPERTY&gt;}</w:t>
            </w:r>
          </w:p>
          <w:p w:rsidR="00AF3D65" w:rsidRDefault="00AF3D65"/>
        </w:tc>
      </w:tr>
    </w:tbl>
    <w:p w:rsidR="00AF3D65" w:rsidRDefault="00796B32">
      <w:proofErr w:type="gramStart"/>
      <w:r w:rsidRPr="00DC22B9">
        <w:lastRenderedPageBreak/>
        <w:t xml:space="preserve">, where </w:t>
      </w:r>
      <w:r w:rsidRPr="00DC22B9">
        <w:rPr>
          <w:rFonts w:ascii="Consolas" w:eastAsia="Calibri" w:hAnsi="Consolas" w:cs="Consolas"/>
          <w:sz w:val="21"/>
          <w:szCs w:val="21"/>
        </w:rPr>
        <w:t>&lt;PROPERTY&gt;</w:t>
      </w:r>
      <w:r>
        <w:t xml:space="preserve"> – the name of an order parameter.</w:t>
      </w:r>
      <w:proofErr w:type="gramEnd"/>
      <w:r>
        <w:t xml:space="preserve"> The possible values are:</w:t>
      </w:r>
    </w:p>
    <w:p w:rsidR="00AF3D65" w:rsidRDefault="00796B32" w:rsidP="00DA6CF6">
      <w:pPr>
        <w:numPr>
          <w:ilvl w:val="0"/>
          <w:numId w:val="176"/>
        </w:numPr>
      </w:pPr>
      <w:r>
        <w:rPr>
          <w:rFonts w:ascii="Consolas" w:eastAsia="Calibri" w:hAnsi="Consolas" w:cs="Consolas"/>
          <w:sz w:val="21"/>
          <w:szCs w:val="21"/>
        </w:rPr>
        <w:t>status</w:t>
      </w:r>
      <w:r>
        <w:t xml:space="preserve"> – the order status;</w:t>
      </w:r>
    </w:p>
    <w:p w:rsidR="00AF3D65" w:rsidRDefault="00796B32" w:rsidP="00DA6CF6">
      <w:pPr>
        <w:numPr>
          <w:ilvl w:val="0"/>
          <w:numId w:val="176"/>
        </w:numPr>
      </w:pPr>
      <w:r>
        <w:rPr>
          <w:rFonts w:ascii="Consolas" w:eastAsia="Calibri" w:hAnsi="Consolas" w:cs="Consolas"/>
          <w:sz w:val="21"/>
          <w:szCs w:val="21"/>
        </w:rPr>
        <w:t>paymentDate</w:t>
      </w:r>
      <w:r>
        <w:t xml:space="preserve"> – the payment date;</w:t>
      </w:r>
    </w:p>
    <w:p w:rsidR="00AF3D65" w:rsidRDefault="00796B32" w:rsidP="00DA6CF6">
      <w:pPr>
        <w:numPr>
          <w:ilvl w:val="0"/>
          <w:numId w:val="176"/>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0"/>
          <w:numId w:val="176"/>
        </w:numPr>
      </w:pPr>
      <w:r>
        <w:rPr>
          <w:rFonts w:ascii="Consolas" w:eastAsia="Calibri" w:hAnsi="Consolas" w:cs="Consolas"/>
          <w:sz w:val="21"/>
          <w:szCs w:val="21"/>
        </w:rPr>
        <w:t>approvalCode</w:t>
      </w:r>
      <w:r>
        <w:t xml:space="preserve"> – the authorization code in IPS;</w:t>
      </w:r>
    </w:p>
    <w:p w:rsidR="00AF3D65" w:rsidRDefault="00796B32" w:rsidP="00DA6CF6">
      <w:pPr>
        <w:numPr>
          <w:ilvl w:val="0"/>
          <w:numId w:val="176"/>
        </w:numPr>
      </w:pPr>
      <w:r>
        <w:rPr>
          <w:rFonts w:ascii="Consolas" w:eastAsia="Calibri" w:hAnsi="Consolas" w:cs="Consolas"/>
          <w:sz w:val="21"/>
          <w:szCs w:val="21"/>
        </w:rPr>
        <w:t>terminalId</w:t>
      </w:r>
      <w:r>
        <w:t xml:space="preserve"> – </w:t>
      </w:r>
      <w:r>
        <w:rPr>
          <w:color w:val="333333"/>
        </w:rPr>
        <w:t>the terminal identifier;</w:t>
      </w:r>
    </w:p>
    <w:p w:rsidR="00AF3D65" w:rsidRDefault="00796B32" w:rsidP="00DA6CF6">
      <w:pPr>
        <w:numPr>
          <w:ilvl w:val="0"/>
          <w:numId w:val="176"/>
        </w:numPr>
      </w:pPr>
      <w:r>
        <w:rPr>
          <w:rFonts w:ascii="Consolas" w:eastAsia="Calibri" w:hAnsi="Consolas" w:cs="Consolas"/>
          <w:sz w:val="21"/>
          <w:szCs w:val="21"/>
        </w:rPr>
        <w:t>refNum</w:t>
      </w:r>
      <w:r>
        <w:t xml:space="preserve"> – </w:t>
      </w:r>
      <w:r>
        <w:rPr>
          <w:color w:val="333333"/>
        </w:rPr>
        <w:t>the reference number</w:t>
      </w:r>
      <w:r>
        <w:t>;</w:t>
      </w:r>
    </w:p>
    <w:p w:rsidR="00AF3D65" w:rsidRDefault="00796B32" w:rsidP="00DA6CF6">
      <w:pPr>
        <w:numPr>
          <w:ilvl w:val="0"/>
          <w:numId w:val="176"/>
        </w:numPr>
      </w:pPr>
      <w:r>
        <w:rPr>
          <w:rFonts w:ascii="Consolas" w:eastAsia="Calibri" w:hAnsi="Consolas" w:cs="Consolas"/>
          <w:sz w:val="21"/>
          <w:szCs w:val="21"/>
        </w:rPr>
        <w:t>amount</w:t>
      </w:r>
      <w:r>
        <w:t xml:space="preserve"> – the order amount;</w:t>
      </w:r>
    </w:p>
    <w:p w:rsidR="00AF3D65" w:rsidRDefault="00796B32" w:rsidP="00DA6CF6">
      <w:pPr>
        <w:numPr>
          <w:ilvl w:val="0"/>
          <w:numId w:val="176"/>
        </w:numPr>
      </w:pPr>
      <w:r>
        <w:rPr>
          <w:rFonts w:ascii="Consolas" w:eastAsia="Calibri" w:hAnsi="Consolas" w:cs="Consolas"/>
          <w:sz w:val="21"/>
          <w:szCs w:val="21"/>
        </w:rPr>
        <w:t>formattedAmount</w:t>
      </w:r>
      <w:r>
        <w:t xml:space="preserve"> – the formatted registration amount (with separators of digit groups and a decimal point); </w:t>
      </w:r>
    </w:p>
    <w:p w:rsidR="00AF3D65" w:rsidRDefault="00796B32" w:rsidP="00DA6CF6">
      <w:pPr>
        <w:numPr>
          <w:ilvl w:val="0"/>
          <w:numId w:val="176"/>
        </w:numPr>
      </w:pPr>
      <w:r>
        <w:rPr>
          <w:rFonts w:ascii="Consolas" w:eastAsia="Calibri" w:hAnsi="Consolas" w:cs="Consolas"/>
          <w:sz w:val="21"/>
          <w:szCs w:val="21"/>
        </w:rPr>
        <w:t>feeAmount</w:t>
      </w:r>
      <w:r>
        <w:t xml:space="preserve"> – the fee amount;</w:t>
      </w:r>
    </w:p>
    <w:p w:rsidR="00AF3D65" w:rsidRDefault="00796B32" w:rsidP="00DA6CF6">
      <w:pPr>
        <w:numPr>
          <w:ilvl w:val="0"/>
          <w:numId w:val="176"/>
        </w:numPr>
      </w:pPr>
      <w:r>
        <w:rPr>
          <w:rFonts w:ascii="Consolas" w:eastAsia="Calibri" w:hAnsi="Consolas" w:cs="Consolas"/>
          <w:sz w:val="21"/>
          <w:szCs w:val="21"/>
        </w:rPr>
        <w:t>formattedFeeAmount</w:t>
      </w:r>
      <w:r>
        <w:t xml:space="preserve"> – the formatted fee amount (with separators of digit groups and a decimal point);</w:t>
      </w:r>
    </w:p>
    <w:p w:rsidR="00AF3D65" w:rsidRDefault="00796B32" w:rsidP="00DA6CF6">
      <w:pPr>
        <w:numPr>
          <w:ilvl w:val="0"/>
          <w:numId w:val="176"/>
        </w:numPr>
      </w:pPr>
      <w:r>
        <w:rPr>
          <w:rFonts w:ascii="Consolas" w:eastAsia="Calibri" w:hAnsi="Consolas" w:cs="Consolas"/>
          <w:sz w:val="21"/>
          <w:szCs w:val="21"/>
        </w:rPr>
        <w:t>currency</w:t>
      </w:r>
      <w:r>
        <w:t xml:space="preserve"> – the payment currency;</w:t>
      </w:r>
    </w:p>
    <w:p w:rsidR="00AF3D65" w:rsidRDefault="00796B32" w:rsidP="00DA6CF6">
      <w:pPr>
        <w:numPr>
          <w:ilvl w:val="0"/>
          <w:numId w:val="176"/>
        </w:numPr>
      </w:pPr>
      <w:r>
        <w:rPr>
          <w:rFonts w:ascii="Consolas" w:eastAsia="Calibri" w:hAnsi="Consolas" w:cs="Consolas"/>
          <w:sz w:val="21"/>
          <w:szCs w:val="21"/>
        </w:rPr>
        <w:t>panMasked</w:t>
      </w:r>
      <w:r>
        <w:t xml:space="preserve"> – the masked number of the card ;</w:t>
      </w:r>
    </w:p>
    <w:p w:rsidR="00AF3D65" w:rsidRDefault="00796B32" w:rsidP="00DA6CF6">
      <w:pPr>
        <w:numPr>
          <w:ilvl w:val="0"/>
          <w:numId w:val="176"/>
        </w:numPr>
      </w:pPr>
      <w:r>
        <w:rPr>
          <w:rFonts w:ascii="Consolas" w:eastAsia="Calibri" w:hAnsi="Consolas" w:cs="Consolas"/>
          <w:sz w:val="21"/>
          <w:szCs w:val="21"/>
        </w:rPr>
        <w:t>expiry</w:t>
      </w:r>
      <w:r>
        <w:t xml:space="preserve"> – the card expiration date;</w:t>
      </w:r>
    </w:p>
    <w:p w:rsidR="00AF3D65" w:rsidRDefault="00796B32" w:rsidP="00DA6CF6">
      <w:pPr>
        <w:numPr>
          <w:ilvl w:val="0"/>
          <w:numId w:val="176"/>
        </w:numPr>
      </w:pPr>
      <w:r>
        <w:rPr>
          <w:rFonts w:ascii="Consolas" w:eastAsia="Calibri" w:hAnsi="Consolas" w:cs="Consolas"/>
          <w:sz w:val="21"/>
          <w:szCs w:val="21"/>
        </w:rPr>
        <w:t>cardholderName</w:t>
      </w:r>
      <w:r>
        <w:t xml:space="preserve"> – the cardholder name;</w:t>
      </w:r>
    </w:p>
    <w:p w:rsidR="00AF3D65" w:rsidRDefault="00796B32" w:rsidP="00DA6CF6">
      <w:pPr>
        <w:numPr>
          <w:ilvl w:val="0"/>
          <w:numId w:val="176"/>
        </w:numPr>
      </w:pPr>
      <w:r>
        <w:rPr>
          <w:rFonts w:ascii="Consolas" w:eastAsia="Calibri" w:hAnsi="Consolas" w:cs="Consolas"/>
          <w:sz w:val="21"/>
          <w:szCs w:val="21"/>
        </w:rPr>
        <w:t>orderDescription</w:t>
      </w:r>
      <w:r>
        <w:t xml:space="preserve"> – the order description;</w:t>
      </w:r>
    </w:p>
    <w:p w:rsidR="00AF3D65" w:rsidRDefault="00796B32" w:rsidP="00DA6CF6">
      <w:pPr>
        <w:numPr>
          <w:ilvl w:val="0"/>
          <w:numId w:val="176"/>
        </w:numPr>
      </w:pPr>
      <w:r>
        <w:rPr>
          <w:rFonts w:ascii="Consolas" w:eastAsia="Calibri" w:hAnsi="Consolas" w:cs="Consolas"/>
          <w:sz w:val="21"/>
          <w:szCs w:val="21"/>
        </w:rPr>
        <w:t>merchantShortName</w:t>
      </w:r>
      <w:r>
        <w:t xml:space="preserve"> – the short name of the merchant;</w:t>
      </w:r>
    </w:p>
    <w:p w:rsidR="00AF3D65" w:rsidRDefault="00796B32" w:rsidP="00DA6CF6">
      <w:pPr>
        <w:numPr>
          <w:ilvl w:val="0"/>
          <w:numId w:val="176"/>
        </w:numPr>
      </w:pPr>
      <w:r>
        <w:rPr>
          <w:rFonts w:ascii="Consolas" w:eastAsia="Calibri" w:hAnsi="Consolas" w:cs="Consolas"/>
          <w:sz w:val="21"/>
          <w:szCs w:val="21"/>
        </w:rPr>
        <w:t>merchantFullName</w:t>
      </w:r>
      <w:r>
        <w:t xml:space="preserve"> – the full name of the merchant;</w:t>
      </w:r>
    </w:p>
    <w:p w:rsidR="00AF3D65" w:rsidRDefault="00796B32" w:rsidP="00DA6CF6">
      <w:pPr>
        <w:numPr>
          <w:ilvl w:val="0"/>
          <w:numId w:val="176"/>
        </w:numPr>
      </w:pPr>
      <w:r>
        <w:rPr>
          <w:rFonts w:ascii="Consolas" w:eastAsia="Calibri" w:hAnsi="Consolas" w:cs="Consolas"/>
          <w:sz w:val="21"/>
          <w:szCs w:val="21"/>
        </w:rPr>
        <w:t>merchantUrl</w:t>
      </w:r>
      <w:r>
        <w:t xml:space="preserve"> – the address of the merchant site;</w:t>
      </w:r>
    </w:p>
    <w:p w:rsidR="00AF3D65" w:rsidRDefault="00796B32" w:rsidP="00DA6CF6">
      <w:pPr>
        <w:numPr>
          <w:ilvl w:val="0"/>
          <w:numId w:val="176"/>
        </w:numPr>
      </w:pPr>
      <w:r>
        <w:rPr>
          <w:rFonts w:ascii="Consolas" w:eastAsia="Calibri" w:hAnsi="Consolas" w:cs="Consolas"/>
          <w:sz w:val="21"/>
          <w:szCs w:val="21"/>
        </w:rPr>
        <w:t>actionCodeDescription</w:t>
      </w:r>
      <w:r>
        <w:t xml:space="preserve"> – the description of the response code of the processing system;</w:t>
      </w:r>
    </w:p>
    <w:p w:rsidR="00AF3D65" w:rsidRDefault="00796B32" w:rsidP="00DA6CF6">
      <w:pPr>
        <w:numPr>
          <w:ilvl w:val="0"/>
          <w:numId w:val="176"/>
        </w:numPr>
      </w:pPr>
      <w:r>
        <w:rPr>
          <w:rFonts w:ascii="Consolas" w:eastAsia="Calibri" w:hAnsi="Consolas" w:cs="Consolas"/>
          <w:sz w:val="21"/>
          <w:szCs w:val="21"/>
        </w:rPr>
        <w:t>orderParams</w:t>
      </w:r>
      <w:proofErr w:type="gramStart"/>
      <w:r>
        <w:rPr>
          <w:rFonts w:ascii="Consolas" w:eastAsia="Calibri" w:hAnsi="Consolas" w:cs="Consolas"/>
          <w:sz w:val="21"/>
          <w:szCs w:val="21"/>
        </w:rPr>
        <w:t>.&lt;</w:t>
      </w:r>
      <w:proofErr w:type="gramEnd"/>
      <w:r>
        <w:rPr>
          <w:rFonts w:ascii="Consolas" w:eastAsia="Calibri" w:hAnsi="Consolas" w:cs="Consolas"/>
          <w:sz w:val="21"/>
          <w:szCs w:val="21"/>
        </w:rPr>
        <w:t>ADDITIONAL_PARAM&gt;</w:t>
      </w:r>
      <w:r>
        <w:t xml:space="preserve"> – is used to display additional transaction parameters, where </w:t>
      </w:r>
      <w:r>
        <w:rPr>
          <w:rFonts w:ascii="Consolas" w:eastAsia="Calibri" w:hAnsi="Consolas" w:cs="Consolas"/>
          <w:sz w:val="21"/>
          <w:szCs w:val="21"/>
        </w:rPr>
        <w:t>&lt;ADDITIONAL_PARAM&gt;</w:t>
      </w:r>
      <w:r>
        <w:t xml:space="preserve"> – the name of an additional parameter.</w:t>
      </w:r>
    </w:p>
    <w:p w:rsidR="00AF3D65" w:rsidRDefault="00796B32">
      <w:pPr>
        <w:pStyle w:val="af3"/>
      </w:pPr>
      <w:r>
        <w:br/>
      </w:r>
    </w:p>
    <w:p w:rsidR="00AF3D65" w:rsidRDefault="00796B32">
      <w:pPr>
        <w:pStyle w:val="ScrollHeading1"/>
      </w:pPr>
      <w:bookmarkStart w:id="205" w:name="scroll-bookmark-170"/>
      <w:bookmarkStart w:id="206" w:name="_Toc256000077"/>
      <w:bookmarkStart w:id="207" w:name="scroll-bookmark-112"/>
      <w:bookmarkEnd w:id="205"/>
      <w:r>
        <w:lastRenderedPageBreak/>
        <w:t>Plug-ins and code examples for the integration with the gateway</w:t>
      </w:r>
      <w:bookmarkEnd w:id="206"/>
      <w:bookmarkEnd w:id="207"/>
    </w:p>
    <w:p w:rsidR="00AF3D65" w:rsidRDefault="00796B32">
      <w:r>
        <w:t xml:space="preserve">Plug-ins </w:t>
      </w:r>
      <w:proofErr w:type="gramStart"/>
      <w:r>
        <w:t>are</w:t>
      </w:r>
      <w:proofErr w:type="gramEnd"/>
      <w:r>
        <w:t xml:space="preserve"> provided on demand for the following CMSs:</w:t>
      </w:r>
    </w:p>
    <w:p w:rsidR="00AF3D65" w:rsidRDefault="00796B32" w:rsidP="00DA6CF6">
      <w:pPr>
        <w:numPr>
          <w:ilvl w:val="0"/>
          <w:numId w:val="177"/>
        </w:numPr>
      </w:pPr>
      <w:r>
        <w:t>Bitrix</w:t>
      </w:r>
    </w:p>
    <w:p w:rsidR="00AF3D65" w:rsidRDefault="00796B32" w:rsidP="00DA6CF6">
      <w:pPr>
        <w:numPr>
          <w:ilvl w:val="0"/>
          <w:numId w:val="177"/>
        </w:numPr>
      </w:pPr>
      <w:r>
        <w:t>CS-Cart</w:t>
      </w:r>
    </w:p>
    <w:p w:rsidR="00AF3D65" w:rsidRDefault="00796B32" w:rsidP="00DA6CF6">
      <w:pPr>
        <w:numPr>
          <w:ilvl w:val="0"/>
          <w:numId w:val="177"/>
        </w:numPr>
      </w:pPr>
      <w:r>
        <w:t>Drupal</w:t>
      </w:r>
    </w:p>
    <w:p w:rsidR="00AF3D65" w:rsidRDefault="00796B32" w:rsidP="00DA6CF6">
      <w:pPr>
        <w:numPr>
          <w:ilvl w:val="0"/>
          <w:numId w:val="177"/>
        </w:numPr>
      </w:pPr>
      <w:r>
        <w:t>Joomla</w:t>
      </w:r>
    </w:p>
    <w:p w:rsidR="00AF3D65" w:rsidRDefault="00796B32" w:rsidP="00DA6CF6">
      <w:pPr>
        <w:numPr>
          <w:ilvl w:val="0"/>
          <w:numId w:val="177"/>
        </w:numPr>
      </w:pPr>
      <w:r>
        <w:t>UMI</w:t>
      </w:r>
    </w:p>
    <w:p w:rsidR="00AF3D65" w:rsidRDefault="00796B32" w:rsidP="00DA6CF6">
      <w:pPr>
        <w:numPr>
          <w:ilvl w:val="0"/>
          <w:numId w:val="177"/>
        </w:numPr>
      </w:pPr>
      <w:r>
        <w:t>Wordpress</w:t>
      </w:r>
    </w:p>
    <w:p w:rsidR="00AF3D65" w:rsidRDefault="00AF3D65"/>
    <w:p w:rsidR="00AF3D65" w:rsidRDefault="00796B32">
      <w:r>
        <w:t>The following samples of the PHP code can be used to simplify the integration:</w:t>
      </w:r>
    </w:p>
    <w:p w:rsidR="00AF3D65" w:rsidRDefault="00AF3D65"/>
    <w:p w:rsidR="00AF3D65" w:rsidRDefault="00796B32">
      <w:r>
        <w:rPr>
          <w:b/>
        </w:rPr>
        <w:t>A sample of the PHP code to integrate with the gateway through WS:</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proofErr w:type="gramStart"/>
            <w:r>
              <w:rPr>
                <w:rFonts w:ascii="Courier New" w:eastAsia="Calibri" w:hAnsi="Courier New" w:cs="Times New Roman"/>
              </w:rPr>
              <w:t>&lt;?php</w:t>
            </w:r>
            <w:proofErr w:type="gramEnd"/>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t xml:space="preserve"> * THE PAYMENT GATEWAY CONNECTION DATA</w:t>
            </w:r>
            <w:r>
              <w:rPr>
                <w:rFonts w:ascii="Courier New" w:eastAsia="Calibri" w:hAnsi="Courier New" w:cs="Times New Roman"/>
              </w:rPr>
              <w:br/>
              <w:t xml:space="preserve"> *</w:t>
            </w:r>
            <w:r>
              <w:rPr>
                <w:rFonts w:ascii="Courier New" w:eastAsia="Calibri" w:hAnsi="Courier New" w:cs="Times New Roman"/>
              </w:rPr>
              <w:br/>
              <w:t xml:space="preserve"> * USERNAME</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Store login received on the connection.</w:t>
            </w:r>
            <w:r>
              <w:rPr>
                <w:rFonts w:ascii="Courier New" w:eastAsia="Calibri" w:hAnsi="Courier New" w:cs="Times New Roman"/>
              </w:rPr>
              <w:br/>
              <w:t xml:space="preserve"> * PASSWORD</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Store password received on the connection.</w:t>
            </w:r>
            <w:r>
              <w:rPr>
                <w:rFonts w:ascii="Courier New" w:eastAsia="Calibri" w:hAnsi="Courier New" w:cs="Times New Roman"/>
              </w:rPr>
              <w:br/>
              <w:t xml:space="preserve"> * WSDL</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address of the web-service description.</w:t>
            </w:r>
            <w:r>
              <w:rPr>
                <w:rFonts w:ascii="Courier New" w:eastAsia="Calibri" w:hAnsi="Courier New" w:cs="Times New Roman"/>
              </w:rPr>
              <w:br/>
              <w:t xml:space="preserve"> * RETURN_URL</w:t>
            </w:r>
            <w:r>
              <w:rPr>
                <w:rFonts w:ascii="Courier New" w:eastAsia="Calibri" w:hAnsi="Courier New" w:cs="Times New Roman"/>
              </w:rPr>
              <w:tab/>
            </w:r>
            <w:r>
              <w:rPr>
                <w:rFonts w:ascii="Courier New" w:eastAsia="Calibri" w:hAnsi="Courier New" w:cs="Times New Roman"/>
              </w:rPr>
              <w:tab/>
              <w:t xml:space="preserve">The address to which to redirect the user </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in case of a successful payment.</w:t>
            </w:r>
            <w:r>
              <w:rPr>
                <w:rFonts w:ascii="Courier New" w:eastAsia="Calibri" w:hAnsi="Courier New" w:cs="Times New Roman"/>
              </w:rPr>
              <w:br/>
              <w:t xml:space="preserve"> */</w:t>
            </w:r>
            <w:r>
              <w:rPr>
                <w:rFonts w:ascii="Courier New" w:eastAsia="Calibri" w:hAnsi="Courier New" w:cs="Times New Roman"/>
              </w:rPr>
              <w:br/>
              <w:t>define('USERNAME', 'USERNAME');</w:t>
            </w:r>
            <w:r>
              <w:rPr>
                <w:rFonts w:ascii="Courier New" w:eastAsia="Calibri" w:hAnsi="Courier New" w:cs="Times New Roman"/>
              </w:rPr>
              <w:br/>
              <w:t>define('PASSWORD', 'PASSWORD');</w:t>
            </w:r>
            <w:r>
              <w:rPr>
                <w:rFonts w:ascii="Courier New" w:eastAsia="Calibri" w:hAnsi="Courier New" w:cs="Times New Roman"/>
              </w:rPr>
              <w:br/>
              <w:t>define('WSDL', 'https://server/payment/webservices/merchant-ws?wsdl');</w:t>
            </w:r>
            <w:r>
              <w:rPr>
                <w:rFonts w:ascii="Courier New" w:eastAsia="Calibri" w:hAnsi="Courier New" w:cs="Times New Roman"/>
              </w:rPr>
              <w:br/>
              <w:t>define('RETURN_URL', 'http://your.site/ws.php');</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lastRenderedPageBreak/>
              <w:t xml:space="preserve"> * THE CLASS FOR INTERACTION WITH THE PAYMENT GATEWAY</w:t>
            </w:r>
            <w:r>
              <w:rPr>
                <w:rFonts w:ascii="Courier New" w:eastAsia="Calibri" w:hAnsi="Courier New" w:cs="Times New Roman"/>
              </w:rPr>
              <w:br/>
              <w:t xml:space="preserve"> * The class is inherited from the standard class, SoapClient.</w:t>
            </w:r>
            <w:r>
              <w:rPr>
                <w:rFonts w:ascii="Courier New" w:eastAsia="Calibri" w:hAnsi="Courier New" w:cs="Times New Roman"/>
              </w:rPr>
              <w:br/>
              <w:t xml:space="preserve"> */</w:t>
            </w:r>
            <w:r>
              <w:rPr>
                <w:rFonts w:ascii="Courier New" w:eastAsia="Calibri" w:hAnsi="Courier New" w:cs="Times New Roman"/>
              </w:rPr>
              <w:br/>
              <w:t>class Gateway extends SoapClient {</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 AUTHORIZATION IN THE PAYMENT GATEWAY</w:t>
            </w:r>
            <w:r>
              <w:rPr>
                <w:rFonts w:ascii="Courier New" w:eastAsia="Calibri" w:hAnsi="Courier New" w:cs="Times New Roman"/>
              </w:rPr>
              <w:br/>
              <w:t xml:space="preserve">     * Generating a SOAP-header for WS_Security.</w:t>
            </w:r>
            <w:r>
              <w:rPr>
                <w:rFonts w:ascii="Courier New" w:eastAsia="Calibri" w:hAnsi="Courier New" w:cs="Times New Roman"/>
              </w:rPr>
              <w:br/>
              <w:t xml:space="preserve">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SoapHeader</w:t>
            </w:r>
            <w:r>
              <w:rPr>
                <w:rFonts w:ascii="Courier New" w:eastAsia="Calibri" w:hAnsi="Courier New" w:cs="Times New Roman"/>
              </w:rPr>
              <w:tab/>
            </w:r>
            <w:r>
              <w:rPr>
                <w:rFonts w:ascii="Courier New" w:eastAsia="Calibri" w:hAnsi="Courier New" w:cs="Times New Roman"/>
              </w:rPr>
              <w:tab/>
              <w:t>SOAP-header for authorization</w:t>
            </w:r>
            <w:r>
              <w:rPr>
                <w:rFonts w:ascii="Courier New" w:eastAsia="Calibri" w:hAnsi="Courier New" w:cs="Times New Roman"/>
              </w:rPr>
              <w:br/>
              <w:t xml:space="preserve">     */</w:t>
            </w:r>
            <w:r>
              <w:rPr>
                <w:rFonts w:ascii="Courier New" w:eastAsia="Calibri" w:hAnsi="Courier New" w:cs="Times New Roman"/>
              </w:rPr>
              <w:br/>
              <w:t xml:space="preserve">    private function </w:t>
            </w:r>
            <w:proofErr w:type="gramStart"/>
            <w:r>
              <w:rPr>
                <w:rFonts w:ascii="Courier New" w:eastAsia="Calibri" w:hAnsi="Courier New" w:cs="Times New Roman"/>
              </w:rPr>
              <w:t>generateWSSecurityHeader(</w:t>
            </w:r>
            <w:proofErr w:type="gramEnd"/>
            <w:r>
              <w:rPr>
                <w:rFonts w:ascii="Courier New" w:eastAsia="Calibri" w:hAnsi="Courier New" w:cs="Times New Roman"/>
              </w:rPr>
              <w:t>) {</w:t>
            </w:r>
            <w:r>
              <w:rPr>
                <w:rFonts w:ascii="Courier New" w:eastAsia="Calibri" w:hAnsi="Courier New" w:cs="Times New Roman"/>
              </w:rPr>
              <w:br/>
              <w:t xml:space="preserve">        $xml = '</w:t>
            </w:r>
            <w:r>
              <w:rPr>
                <w:rFonts w:ascii="Courier New" w:eastAsia="Calibri" w:hAnsi="Courier New" w:cs="Times New Roman"/>
              </w:rPr>
              <w:br/>
              <w:t xml:space="preserve">            &lt;wsse:Security SOAP-ENV:mustUnderstand="1" xmlns:wsse="http://docs.oasis-open.org/wss/2004/01/oasis-200401-wss-wssecurity-secext-1.0.xsd"&gt;</w:t>
            </w:r>
            <w:r>
              <w:rPr>
                <w:rFonts w:ascii="Courier New" w:eastAsia="Calibri" w:hAnsi="Courier New" w:cs="Times New Roman"/>
              </w:rPr>
              <w:br/>
              <w:t xml:space="preserve">                &lt;wsse:UsernameToken&gt;</w:t>
            </w:r>
            <w:r>
              <w:rPr>
                <w:rFonts w:ascii="Courier New" w:eastAsia="Calibri" w:hAnsi="Courier New" w:cs="Times New Roman"/>
              </w:rPr>
              <w:br/>
              <w:t xml:space="preserve">                    &lt;wsse:Username&gt;' . </w:t>
            </w:r>
            <w:proofErr w:type="gramStart"/>
            <w:r>
              <w:rPr>
                <w:rFonts w:ascii="Courier New" w:eastAsia="Calibri" w:hAnsi="Courier New" w:cs="Times New Roman"/>
              </w:rPr>
              <w:t>USERNAME .</w:t>
            </w:r>
            <w:proofErr w:type="gramEnd"/>
            <w:r>
              <w:rPr>
                <w:rFonts w:ascii="Courier New" w:eastAsia="Calibri" w:hAnsi="Courier New" w:cs="Times New Roman"/>
              </w:rPr>
              <w:t xml:space="preserve"> '&lt;/wsse</w:t>
            </w:r>
            <w:proofErr w:type="gramStart"/>
            <w:r>
              <w:rPr>
                <w:rFonts w:ascii="Courier New" w:eastAsia="Calibri" w:hAnsi="Courier New" w:cs="Times New Roman"/>
              </w:rPr>
              <w:t>:Username</w:t>
            </w:r>
            <w:proofErr w:type="gramEnd"/>
            <w:r>
              <w:rPr>
                <w:rFonts w:ascii="Courier New" w:eastAsia="Calibri" w:hAnsi="Courier New" w:cs="Times New Roman"/>
              </w:rPr>
              <w:t>&gt;</w:t>
            </w:r>
            <w:r>
              <w:rPr>
                <w:rFonts w:ascii="Courier New" w:eastAsia="Calibri" w:hAnsi="Courier New" w:cs="Times New Roman"/>
              </w:rPr>
              <w:br/>
              <w:t xml:space="preserve">                    &lt;wsse:Password Type="http://docs.oasis-open.org/wss/2004/01/oasis-200401-wss-username-token-profile-1.0#PasswordText"&gt;' . </w:t>
            </w:r>
            <w:proofErr w:type="gramStart"/>
            <w:r>
              <w:rPr>
                <w:rFonts w:ascii="Courier New" w:eastAsia="Calibri" w:hAnsi="Courier New" w:cs="Times New Roman"/>
              </w:rPr>
              <w:t>PASSWORD .</w:t>
            </w:r>
            <w:proofErr w:type="gramEnd"/>
            <w:r>
              <w:rPr>
                <w:rFonts w:ascii="Courier New" w:eastAsia="Calibri" w:hAnsi="Courier New" w:cs="Times New Roman"/>
              </w:rPr>
              <w:t xml:space="preserve"> '&lt;/wsse</w:t>
            </w:r>
            <w:proofErr w:type="gramStart"/>
            <w:r>
              <w:rPr>
                <w:rFonts w:ascii="Courier New" w:eastAsia="Calibri" w:hAnsi="Courier New" w:cs="Times New Roman"/>
              </w:rPr>
              <w:t>:Password</w:t>
            </w:r>
            <w:proofErr w:type="gramEnd"/>
            <w:r>
              <w:rPr>
                <w:rFonts w:ascii="Courier New" w:eastAsia="Calibri" w:hAnsi="Courier New" w:cs="Times New Roman"/>
              </w:rPr>
              <w:t>&gt;</w:t>
            </w:r>
            <w:r>
              <w:rPr>
                <w:rFonts w:ascii="Courier New" w:eastAsia="Calibri" w:hAnsi="Courier New" w:cs="Times New Roman"/>
              </w:rPr>
              <w:br/>
              <w:t xml:space="preserve">                    &lt;wsse:Nonce EncodingType="http://docs.oasis-open.org/wss/2004/01/oasis-200401-wss-soap-message-security-1.0#Base64Binary"&gt;' . </w:t>
            </w:r>
            <w:proofErr w:type="gramStart"/>
            <w:r>
              <w:rPr>
                <w:rFonts w:ascii="Courier New" w:eastAsia="Calibri" w:hAnsi="Courier New" w:cs="Times New Roman"/>
              </w:rPr>
              <w:t>sha1(</w:t>
            </w:r>
            <w:proofErr w:type="gramEnd"/>
            <w:r>
              <w:rPr>
                <w:rFonts w:ascii="Courier New" w:eastAsia="Calibri" w:hAnsi="Courier New" w:cs="Times New Roman"/>
              </w:rPr>
              <w:t>mt_rand()) . '&lt;/wsse</w:t>
            </w:r>
            <w:proofErr w:type="gramStart"/>
            <w:r>
              <w:rPr>
                <w:rFonts w:ascii="Courier New" w:eastAsia="Calibri" w:hAnsi="Courier New" w:cs="Times New Roman"/>
              </w:rPr>
              <w:t>:Nonce</w:t>
            </w:r>
            <w:proofErr w:type="gramEnd"/>
            <w:r>
              <w:rPr>
                <w:rFonts w:ascii="Courier New" w:eastAsia="Calibri" w:hAnsi="Courier New" w:cs="Times New Roman"/>
              </w:rPr>
              <w:t>&gt;</w:t>
            </w:r>
            <w:r>
              <w:rPr>
                <w:rFonts w:ascii="Courier New" w:eastAsia="Calibri" w:hAnsi="Courier New" w:cs="Times New Roman"/>
              </w:rPr>
              <w:br/>
              <w:t xml:space="preserve">                &lt;/wsse:UsernameToken&gt;</w:t>
            </w:r>
            <w:r>
              <w:rPr>
                <w:rFonts w:ascii="Courier New" w:eastAsia="Calibri" w:hAnsi="Courier New" w:cs="Times New Roman"/>
              </w:rPr>
              <w:br/>
              <w:t xml:space="preserve">            &lt;/wsse:Security&gt;';</w:t>
            </w:r>
            <w:r>
              <w:rPr>
                <w:rFonts w:ascii="Courier New" w:eastAsia="Calibri" w:hAnsi="Courier New" w:cs="Times New Roman"/>
              </w:rPr>
              <w:br/>
              <w:t xml:space="preserve">        </w:t>
            </w:r>
            <w:r>
              <w:rPr>
                <w:rFonts w:ascii="Courier New" w:eastAsia="Calibri" w:hAnsi="Courier New" w:cs="Times New Roman"/>
              </w:rPr>
              <w:br/>
              <w:t xml:space="preserve">        return new SoapHeader('http://docs.oasis-open.org/wss/2004/01/oasis-200401-wss-wssecurity-secext-1.0.xsd', 'Security', new SoapVar($xml, XSD_ANYXML), true);</w:t>
            </w:r>
            <w:r>
              <w:rPr>
                <w:rFonts w:ascii="Courier New" w:eastAsia="Calibri" w:hAnsi="Courier New" w:cs="Times New Roman"/>
              </w:rPr>
              <w:br/>
              <w:t xml:space="preserve">    }</w:t>
            </w:r>
            <w:r>
              <w:rPr>
                <w:rFonts w:ascii="Courier New" w:eastAsia="Calibri" w:hAnsi="Courier New" w:cs="Times New Roman"/>
              </w:rPr>
              <w:br/>
            </w:r>
            <w:r>
              <w:rPr>
                <w:rFonts w:ascii="Courier New" w:eastAsia="Calibri" w:hAnsi="Courier New" w:cs="Times New Roman"/>
              </w:rPr>
              <w:br/>
              <w:t xml:space="preserve">    /**</w:t>
            </w:r>
            <w:r>
              <w:rPr>
                <w:rFonts w:ascii="Courier New" w:eastAsia="Calibri" w:hAnsi="Courier New" w:cs="Times New Roman"/>
              </w:rPr>
              <w:br/>
              <w:t xml:space="preserve">     * CALLING A METHOD OF THE PAYMENT GATEWAY</w:t>
            </w:r>
            <w:r>
              <w:rPr>
                <w:rFonts w:ascii="Courier New" w:eastAsia="Calibri" w:hAnsi="Courier New" w:cs="Times New Roman"/>
              </w:rPr>
              <w:br/>
              <w:t xml:space="preserve">     * SoapClient::__call() function override.</w:t>
            </w:r>
            <w:r>
              <w:rPr>
                <w:rFonts w:ascii="Courier New" w:eastAsia="Calibri" w:hAnsi="Courier New" w:cs="Times New Roman"/>
              </w:rPr>
              <w:br/>
              <w:t xml:space="preserve">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method</w:t>
            </w:r>
            <w:r>
              <w:rPr>
                <w:rFonts w:ascii="Courier New" w:eastAsia="Calibri" w:hAnsi="Courier New" w:cs="Times New Roman"/>
              </w:rPr>
              <w:tab/>
            </w:r>
            <w:r>
              <w:rPr>
                <w:rFonts w:ascii="Courier New" w:eastAsia="Calibri" w:hAnsi="Courier New" w:cs="Times New Roman"/>
              </w:rPr>
              <w:tab/>
              <w:t>A method from API.</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data</w:t>
            </w:r>
            <w:proofErr w:type="gramEnd"/>
            <w:r>
              <w:rPr>
                <w:rFonts w:ascii="Courier New" w:eastAsia="Calibri" w:hAnsi="Courier New" w:cs="Times New Roman"/>
              </w:rPr>
              <w:tab/>
            </w:r>
            <w:r>
              <w:rPr>
                <w:rFonts w:ascii="Courier New" w:eastAsia="Calibri" w:hAnsi="Courier New" w:cs="Times New Roman"/>
              </w:rPr>
              <w:tab/>
              <w:t>Data array.</w:t>
            </w:r>
            <w:r>
              <w:rPr>
                <w:rFonts w:ascii="Courier New" w:eastAsia="Calibri" w:hAnsi="Courier New" w:cs="Times New Roman"/>
              </w:rPr>
              <w:br/>
              <w:t xml:space="preserve">     *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response</w:t>
            </w:r>
            <w:r>
              <w:rPr>
                <w:rFonts w:ascii="Courier New" w:eastAsia="Calibri" w:hAnsi="Courier New" w:cs="Times New Roman"/>
              </w:rPr>
              <w:tab/>
              <w:t>Response.</w:t>
            </w:r>
            <w:r>
              <w:rPr>
                <w:rFonts w:ascii="Courier New" w:eastAsia="Calibri" w:hAnsi="Courier New" w:cs="Times New Roman"/>
              </w:rPr>
              <w:br/>
              <w:t xml:space="preserve">     */    </w:t>
            </w:r>
            <w:r>
              <w:rPr>
                <w:rFonts w:ascii="Courier New" w:eastAsia="Calibri" w:hAnsi="Courier New" w:cs="Times New Roman"/>
              </w:rPr>
              <w:br/>
              <w:t xml:space="preserve">    public function __call($method, $data) {</w:t>
            </w:r>
            <w:r>
              <w:rPr>
                <w:rFonts w:ascii="Courier New" w:eastAsia="Calibri" w:hAnsi="Courier New" w:cs="Times New Roman"/>
              </w:rPr>
              <w:br/>
              <w:t xml:space="preserve">        $this-&gt;__setSoapHeaders($this-&gt;generateWSSecurityHeader()); // Creating a header for authorization</w:t>
            </w:r>
            <w:r>
              <w:rPr>
                <w:rFonts w:ascii="Courier New" w:eastAsia="Calibri" w:hAnsi="Courier New" w:cs="Times New Roman"/>
              </w:rPr>
              <w:br/>
              <w:t xml:space="preserve">        return parent::__call($method, $data); // Returning the </w:t>
            </w:r>
            <w:r>
              <w:rPr>
                <w:rFonts w:ascii="Courier New" w:eastAsia="Calibri" w:hAnsi="Courier New" w:cs="Times New Roman"/>
              </w:rPr>
              <w:lastRenderedPageBreak/>
              <w:t>result of the SoapClient::__call() method</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DISPLAYING THE FORM ON THE SCREEN</w:t>
            </w:r>
            <w:r>
              <w:rPr>
                <w:rFonts w:ascii="Courier New" w:eastAsia="Calibri" w:hAnsi="Courier New" w:cs="Times New Roman"/>
              </w:rPr>
              <w:br/>
              <w:t xml:space="preserve"> */</w:t>
            </w:r>
            <w:r>
              <w:rPr>
                <w:rFonts w:ascii="Courier New" w:eastAsia="Calibri" w:hAnsi="Courier New" w:cs="Times New Roman"/>
              </w:rPr>
              <w:br/>
              <w:t>if ($_SERVER['REQUEST_METHOD'] == 'GET' &amp;&amp; !isset($_GET['orderId'])) {</w:t>
            </w:r>
            <w:r>
              <w:rPr>
                <w:rFonts w:ascii="Courier New" w:eastAsia="Calibri" w:hAnsi="Courier New" w:cs="Times New Roman"/>
              </w:rPr>
              <w:br/>
              <w:t xml:space="preserve">    echo '</w:t>
            </w:r>
            <w:r>
              <w:rPr>
                <w:rFonts w:ascii="Courier New" w:eastAsia="Calibri" w:hAnsi="Courier New" w:cs="Times New Roman"/>
              </w:rPr>
              <w:br/>
              <w:t xml:space="preserve">        &lt;form method="post" action="/ws.php"&gt;</w:t>
            </w:r>
            <w:r>
              <w:rPr>
                <w:rFonts w:ascii="Courier New" w:eastAsia="Calibri" w:hAnsi="Courier New" w:cs="Times New Roman"/>
              </w:rPr>
              <w:br/>
              <w:t xml:space="preserve">            &lt;label&gt;Order number&lt;/label&gt;&lt;br /&gt;</w:t>
            </w:r>
            <w:r>
              <w:rPr>
                <w:rFonts w:ascii="Courier New" w:eastAsia="Calibri" w:hAnsi="Courier New" w:cs="Times New Roman"/>
              </w:rPr>
              <w:br/>
              <w:t xml:space="preserve">            &lt;input type="text" name="orderNumber" /&gt;&lt;br /&gt;</w:t>
            </w:r>
            <w:r>
              <w:rPr>
                <w:rFonts w:ascii="Courier New" w:eastAsia="Calibri" w:hAnsi="Courier New" w:cs="Times New Roman"/>
              </w:rPr>
              <w:br/>
              <w:t xml:space="preserve">            &lt;label&gt;Amount&lt;/label&gt;&lt;br /&gt;</w:t>
            </w:r>
            <w:r>
              <w:rPr>
                <w:rFonts w:ascii="Courier New" w:eastAsia="Calibri" w:hAnsi="Courier New" w:cs="Times New Roman"/>
              </w:rPr>
              <w:br/>
              <w:t xml:space="preserve">            &lt;input type="text" name="amount" /&gt;&lt;br /&gt;</w:t>
            </w:r>
            <w:r>
              <w:rPr>
                <w:rFonts w:ascii="Courier New" w:eastAsia="Calibri" w:hAnsi="Courier New" w:cs="Times New Roman"/>
              </w:rPr>
              <w:br/>
              <w:t xml:space="preserve">            &lt;button type="submit"&gt;Submit&lt;/button&gt;</w:t>
            </w:r>
            <w:r>
              <w:rPr>
                <w:rFonts w:ascii="Courier New" w:eastAsia="Calibri" w:hAnsi="Courier New" w:cs="Times New Roman"/>
              </w:rPr>
              <w:br/>
              <w:t xml:space="preserve">        &lt;/form&gt;</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PROCESSING THE DATA FROM THE FORM</w:t>
            </w:r>
            <w:r>
              <w:rPr>
                <w:rFonts w:ascii="Courier New" w:eastAsia="Calibri" w:hAnsi="Courier New" w:cs="Times New Roman"/>
              </w:rPr>
              <w:br/>
              <w:t xml:space="preserve"> */</w:t>
            </w:r>
            <w:r>
              <w:rPr>
                <w:rFonts w:ascii="Courier New" w:eastAsia="Calibri" w:hAnsi="Courier New" w:cs="Times New Roman"/>
              </w:rPr>
              <w:br/>
              <w:t>else if ($_SERVER['REQUEST_METHOD'] == 'POST') {</w:t>
            </w:r>
            <w:r>
              <w:rPr>
                <w:rFonts w:ascii="Courier New" w:eastAsia="Calibri" w:hAnsi="Courier New" w:cs="Times New Roman"/>
              </w:rPr>
              <w:br/>
              <w:t xml:space="preserve">    $client = new Gateway(WSDL);</w:t>
            </w:r>
            <w:r>
              <w:rPr>
                <w:rFonts w:ascii="Courier New" w:eastAsia="Calibri" w:hAnsi="Courier New" w:cs="Times New Roman"/>
              </w:rPr>
              <w:br/>
              <w:t xml:space="preserve">    $data = array('orderParams' =&gt; array(</w:t>
            </w:r>
            <w:r>
              <w:rPr>
                <w:rFonts w:ascii="Courier New" w:eastAsia="Calibri" w:hAnsi="Courier New" w:cs="Times New Roman"/>
              </w:rPr>
              <w:br/>
              <w:t xml:space="preserve">        'returnUrl' =&gt; RETURN_URL,</w:t>
            </w:r>
            <w:r>
              <w:rPr>
                <w:rFonts w:ascii="Courier New" w:eastAsia="Calibri" w:hAnsi="Courier New" w:cs="Times New Roman"/>
              </w:rPr>
              <w:br/>
              <w:t xml:space="preserve">        'merchantOrderNumber' =&gt; urlencode($_POST['orderNumber']),</w:t>
            </w:r>
            <w:r>
              <w:rPr>
                <w:rFonts w:ascii="Courier New" w:eastAsia="Calibri" w:hAnsi="Courier New" w:cs="Times New Roman"/>
              </w:rPr>
              <w:br/>
              <w:t xml:space="preserve">        'amount' =&gt; urlencode($_POST['amount'])</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 REGISTERING A ONE-PHASE PAYMENT IN THE PAYMENT GATEWAY</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registerOrder</w:t>
            </w:r>
            <w:r>
              <w:rPr>
                <w:rFonts w:ascii="Courier New" w:eastAsia="Calibri" w:hAnsi="Courier New" w:cs="Times New Roman"/>
              </w:rPr>
              <w:br/>
              <w:t xml:space="preserve">     *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merchantOrderNumber</w:t>
            </w:r>
            <w:r>
              <w:rPr>
                <w:rFonts w:ascii="Courier New" w:eastAsia="Calibri" w:hAnsi="Courier New" w:cs="Times New Roman"/>
              </w:rPr>
              <w:tab/>
            </w:r>
            <w:r>
              <w:rPr>
                <w:rFonts w:ascii="Courier New" w:eastAsia="Calibri" w:hAnsi="Courier New" w:cs="Times New Roman"/>
              </w:rPr>
              <w:tab/>
              <w:t>Unique identifier of the order in the store.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amount</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Order amount.</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returnUrl</w:t>
            </w:r>
            <w:proofErr w:type="gramEnd"/>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Address to which the user is to be redirected in case of a successful payment.</w:t>
            </w:r>
            <w:r>
              <w:rPr>
                <w:rFonts w:ascii="Courier New" w:eastAsia="Calibri" w:hAnsi="Courier New" w:cs="Times New Roman"/>
              </w:rPr>
              <w:br/>
              <w:t xml:space="preserve">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In case of an error:</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errorCode</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Error code. The list of available values is presented in the table below.</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errorMessage</w:t>
            </w:r>
            <w:proofErr w:type="gramEnd"/>
            <w:r>
              <w:rPr>
                <w:rFonts w:ascii="Courier New" w:eastAsia="Calibri" w:hAnsi="Courier New" w:cs="Times New Roman"/>
              </w:rPr>
              <w:tab/>
            </w:r>
            <w:r>
              <w:rPr>
                <w:rFonts w:ascii="Courier New" w:eastAsia="Calibri" w:hAnsi="Courier New" w:cs="Times New Roman"/>
              </w:rPr>
              <w:tab/>
              <w:t>Error description.</w:t>
            </w:r>
            <w:r>
              <w:rPr>
                <w:rFonts w:ascii="Courier New" w:eastAsia="Calibri" w:hAnsi="Courier New" w:cs="Times New Roman"/>
              </w:rPr>
              <w:br/>
              <w:t xml:space="preserve">     *</w:t>
            </w:r>
            <w:r>
              <w:rPr>
                <w:rFonts w:ascii="Courier New" w:eastAsia="Calibri" w:hAnsi="Courier New" w:cs="Times New Roman"/>
              </w:rPr>
              <w:br/>
            </w:r>
            <w:r>
              <w:rPr>
                <w:rFonts w:ascii="Courier New" w:eastAsia="Calibri" w:hAnsi="Courier New" w:cs="Times New Roman"/>
              </w:rPr>
              <w:lastRenderedPageBreak/>
              <w:t xml:space="preserve">     *</w:t>
            </w:r>
            <w:r>
              <w:rPr>
                <w:rFonts w:ascii="Courier New" w:eastAsia="Calibri" w:hAnsi="Courier New" w:cs="Times New Roman"/>
              </w:rPr>
              <w:tab/>
            </w:r>
            <w:r>
              <w:rPr>
                <w:rFonts w:ascii="Courier New" w:eastAsia="Calibri" w:hAnsi="Courier New" w:cs="Times New Roman"/>
              </w:rPr>
              <w:tab/>
              <w:t>In case of a successful registration: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orderId</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Identifier of the order in the payment system. It is unique within the system.</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formUrl</w:t>
            </w:r>
            <w:proofErr w:type="gramEnd"/>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URL of the payment form to which the customer's browser is to be redirected.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Error code</w:t>
            </w:r>
            <w:r>
              <w:rPr>
                <w:rFonts w:ascii="Courier New" w:eastAsia="Calibri" w:hAnsi="Courier New" w:cs="Times New Roman"/>
              </w:rPr>
              <w:tab/>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request has been processed without system errors.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1</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 request with this number has been already registered in the system;</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Wrong order number.</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3</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Unknown (forbidden) currency</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4</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 required request parameter is missing.</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An error of the request parameter value.</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7</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System error</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br/>
              <w:t xml:space="preserve">    $response = $client-&gt;__</w:t>
            </w:r>
            <w:proofErr w:type="gramStart"/>
            <w:r>
              <w:rPr>
                <w:rFonts w:ascii="Courier New" w:eastAsia="Calibri" w:hAnsi="Courier New" w:cs="Times New Roman"/>
              </w:rPr>
              <w:t>call(</w:t>
            </w:r>
            <w:proofErr w:type="gramEnd"/>
            <w:r>
              <w:rPr>
                <w:rFonts w:ascii="Courier New" w:eastAsia="Calibri" w:hAnsi="Courier New" w:cs="Times New Roman"/>
              </w:rPr>
              <w:t>'registerOrder', $data);</w:t>
            </w:r>
            <w:r>
              <w:rPr>
                <w:rFonts w:ascii="Courier New" w:eastAsia="Calibri" w:hAnsi="Courier New" w:cs="Times New Roman"/>
              </w:rPr>
              <w:br/>
            </w:r>
            <w:r>
              <w:rPr>
                <w:rFonts w:ascii="Courier New" w:eastAsia="Calibri" w:hAnsi="Courier New" w:cs="Times New Roman"/>
              </w:rPr>
              <w:br/>
              <w:t xml:space="preserve">    /**</w:t>
            </w:r>
            <w:r>
              <w:rPr>
                <w:rFonts w:ascii="Courier New" w:eastAsia="Calibri" w:hAnsi="Courier New" w:cs="Times New Roman"/>
              </w:rPr>
              <w:br/>
              <w:t xml:space="preserve">     * REGISTERING A TWO-PHASE PAYMENT IN THE PAYMENT GATEWAY</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registerOrderPreAuth</w:t>
            </w:r>
            <w:r>
              <w:rPr>
                <w:rFonts w:ascii="Courier New" w:eastAsia="Calibri" w:hAnsi="Courier New" w:cs="Times New Roman"/>
              </w:rPr>
              <w:br/>
              <w:t xml:space="preserve">     *</w:t>
            </w:r>
            <w:r>
              <w:rPr>
                <w:rFonts w:ascii="Courier New" w:eastAsia="Calibri" w:hAnsi="Courier New" w:cs="Times New Roman"/>
              </w:rPr>
              <w:br/>
              <w:t xml:space="preserve">     * The parameters and the response are the same as in the previous method.</w:t>
            </w:r>
            <w:r>
              <w:rPr>
                <w:rFonts w:ascii="Courier New" w:eastAsia="Calibri" w:hAnsi="Courier New" w:cs="Times New Roman"/>
              </w:rPr>
              <w:br/>
              <w:t xml:space="preserve">     * It is necessary to call either registerOrder or registerOrderPreAuth.</w:t>
            </w:r>
            <w:r>
              <w:rPr>
                <w:rFonts w:ascii="Courier New" w:eastAsia="Calibri" w:hAnsi="Courier New" w:cs="Times New Roman"/>
              </w:rPr>
              <w:br/>
              <w:t xml:space="preserve">     */</w:t>
            </w:r>
            <w:r>
              <w:rPr>
                <w:rFonts w:ascii="Courier New" w:eastAsia="Calibri" w:hAnsi="Courier New" w:cs="Times New Roman"/>
              </w:rPr>
              <w:br/>
              <w:t>//    $response = $client-&gt;__</w:t>
            </w:r>
            <w:proofErr w:type="gramStart"/>
            <w:r>
              <w:rPr>
                <w:rFonts w:ascii="Courier New" w:eastAsia="Calibri" w:hAnsi="Courier New" w:cs="Times New Roman"/>
              </w:rPr>
              <w:t>call(</w:t>
            </w:r>
            <w:proofErr w:type="gramEnd"/>
            <w:r>
              <w:rPr>
                <w:rFonts w:ascii="Courier New" w:eastAsia="Calibri" w:hAnsi="Courier New" w:cs="Times New Roman"/>
              </w:rPr>
              <w:t>'registerOrderPreAuth', $data);</w:t>
            </w:r>
            <w:r>
              <w:rPr>
                <w:rFonts w:ascii="Courier New" w:eastAsia="Calibri" w:hAnsi="Courier New" w:cs="Times New Roman"/>
              </w:rPr>
              <w:br/>
              <w:t xml:space="preserve">    </w:t>
            </w:r>
            <w:r>
              <w:rPr>
                <w:rFonts w:ascii="Courier New" w:eastAsia="Calibri" w:hAnsi="Courier New" w:cs="Times New Roman"/>
              </w:rPr>
              <w:br/>
              <w:t xml:space="preserve">    if ($response-&gt;errorCode != 0) { // In case of an error, displaying it</w:t>
            </w:r>
            <w:r>
              <w:rPr>
                <w:rFonts w:ascii="Courier New" w:eastAsia="Calibri" w:hAnsi="Courier New" w:cs="Times New Roman"/>
              </w:rPr>
              <w:br/>
              <w:t xml:space="preserve">        echo 'Error #' . $response-&gt;</w:t>
            </w:r>
            <w:proofErr w:type="gramStart"/>
            <w:r>
              <w:rPr>
                <w:rFonts w:ascii="Courier New" w:eastAsia="Calibri" w:hAnsi="Courier New" w:cs="Times New Roman"/>
              </w:rPr>
              <w:t>errorCode .</w:t>
            </w:r>
            <w:proofErr w:type="gramEnd"/>
            <w:r>
              <w:rPr>
                <w:rFonts w:ascii="Courier New" w:eastAsia="Calibri" w:hAnsi="Courier New" w:cs="Times New Roman"/>
              </w:rPr>
              <w:t xml:space="preserve"> ': ' . $response-&gt;errorMessage;</w:t>
            </w:r>
            <w:r>
              <w:rPr>
                <w:rFonts w:ascii="Courier New" w:eastAsia="Calibri" w:hAnsi="Courier New" w:cs="Times New Roman"/>
              </w:rPr>
              <w:br/>
              <w:t xml:space="preserve">    } else </w:t>
            </w:r>
            <w:proofErr w:type="gramStart"/>
            <w:r>
              <w:rPr>
                <w:rFonts w:ascii="Courier New" w:eastAsia="Calibri" w:hAnsi="Courier New" w:cs="Times New Roman"/>
              </w:rPr>
              <w:t>{ /</w:t>
            </w:r>
            <w:proofErr w:type="gramEnd"/>
            <w:r>
              <w:rPr>
                <w:rFonts w:ascii="Courier New" w:eastAsia="Calibri" w:hAnsi="Courier New" w:cs="Times New Roman"/>
              </w:rPr>
              <w:t>/ In case of success, redirecting the customer to the payment page</w:t>
            </w:r>
            <w:r>
              <w:rPr>
                <w:rFonts w:ascii="Courier New" w:eastAsia="Calibri" w:hAnsi="Courier New" w:cs="Times New Roman"/>
              </w:rPr>
              <w:br/>
              <w:t xml:space="preserve">        header('Location: ' . $response-&gt;formUrl);</w:t>
            </w:r>
            <w:r>
              <w:rPr>
                <w:rFonts w:ascii="Courier New" w:eastAsia="Calibri" w:hAnsi="Courier New" w:cs="Times New Roman"/>
              </w:rPr>
              <w:br/>
              <w:t xml:space="preserve">        die();</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PROCESSING THE DATA AFTER COMPLETING THE PAYMENT FORM</w:t>
            </w:r>
            <w:r>
              <w:rPr>
                <w:rFonts w:ascii="Courier New" w:eastAsia="Calibri" w:hAnsi="Courier New" w:cs="Times New Roman"/>
              </w:rPr>
              <w:br/>
              <w:t xml:space="preserve"> */</w:t>
            </w:r>
            <w:r>
              <w:rPr>
                <w:rFonts w:ascii="Courier New" w:eastAsia="Calibri" w:hAnsi="Courier New" w:cs="Times New Roman"/>
              </w:rPr>
              <w:br/>
              <w:t xml:space="preserve">else if ($_SERVER['REQUEST_METHOD'] == 'GET' &amp;&amp; </w:t>
            </w:r>
            <w:r>
              <w:rPr>
                <w:rFonts w:ascii="Courier New" w:eastAsia="Calibri" w:hAnsi="Courier New" w:cs="Times New Roman"/>
              </w:rPr>
              <w:lastRenderedPageBreak/>
              <w:t>isset($_GET['orderId'])){</w:t>
            </w:r>
            <w:r>
              <w:rPr>
                <w:rFonts w:ascii="Courier New" w:eastAsia="Calibri" w:hAnsi="Courier New" w:cs="Times New Roman"/>
              </w:rPr>
              <w:br/>
              <w:t xml:space="preserve">    $client = new Gateway(WSDL);</w:t>
            </w:r>
            <w:r>
              <w:rPr>
                <w:rFonts w:ascii="Courier New" w:eastAsia="Calibri" w:hAnsi="Courier New" w:cs="Times New Roman"/>
              </w:rPr>
              <w:br/>
              <w:t xml:space="preserve">    $data = array('orderParams' =&gt; array('orderId' =&gt; $_GET['orderId']));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 ORDER STATUS REQUEST</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getOrderStatus</w:t>
            </w:r>
            <w:r>
              <w:rPr>
                <w:rFonts w:ascii="Courier New" w:eastAsia="Calibri" w:hAnsi="Courier New" w:cs="Times New Roman"/>
              </w:rPr>
              <w:br/>
              <w:t xml:space="preserve">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orderId</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Identifier of the order in the payment system. It is unique within the system.</w:t>
            </w:r>
            <w:r>
              <w:rPr>
                <w:rFonts w:ascii="Courier New" w:eastAsia="Calibri" w:hAnsi="Courier New" w:cs="Times New Roman"/>
              </w:rPr>
              <w:br/>
              <w:t xml:space="preserve">     *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ErrorCode</w:t>
            </w:r>
            <w:r>
              <w:rPr>
                <w:rFonts w:ascii="Courier New" w:eastAsia="Calibri" w:hAnsi="Courier New" w:cs="Times New Roman"/>
              </w:rPr>
              <w:tab/>
            </w:r>
            <w:r>
              <w:rPr>
                <w:rFonts w:ascii="Courier New" w:eastAsia="Calibri" w:hAnsi="Courier New" w:cs="Times New Roman"/>
              </w:rPr>
              <w:tab/>
              <w:t>Error code. The list of available values is presented in the table below.</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OrderStatus</w:t>
            </w:r>
            <w:r>
              <w:rPr>
                <w:rFonts w:ascii="Courier New" w:eastAsia="Calibri" w:hAnsi="Courier New" w:cs="Times New Roman"/>
              </w:rPr>
              <w:tab/>
            </w:r>
            <w:r>
              <w:rPr>
                <w:rFonts w:ascii="Courier New" w:eastAsia="Calibri" w:hAnsi="Courier New" w:cs="Times New Roman"/>
              </w:rPr>
              <w:tab/>
              <w:t xml:space="preserve">The status of the order in the payment system is defined by the value of this parameter. </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list of available values is presented in the table below. It is missing if the order has not been found.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Error code</w:t>
            </w:r>
            <w:r>
              <w:rPr>
                <w:rFonts w:ascii="Courier New" w:eastAsia="Calibri" w:hAnsi="Courier New" w:cs="Times New Roman"/>
              </w:rPr>
              <w:tab/>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request has been processed without system errors.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2</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has been declined because of an error in the payment details.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Access denied;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user must change the password;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number is not specified.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6</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An unknown order id.</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7</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System error</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Order status</w:t>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has been registered, but not paid.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1</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The-preauthorized amount is put on hold (for two-phase payments).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2</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full authorization of the order amount has been processed.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3</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has been cancelled.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4</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 refund operation has been executed for the transaction.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through the ACS of the issuing bank has been initiated.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6</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declined.</w:t>
            </w:r>
            <w:r>
              <w:rPr>
                <w:rFonts w:ascii="Courier New" w:eastAsia="Calibri" w:hAnsi="Courier New" w:cs="Times New Roman"/>
              </w:rPr>
              <w:br/>
              <w:t xml:space="preserve">     */</w:t>
            </w:r>
            <w:r>
              <w:rPr>
                <w:rFonts w:ascii="Courier New" w:eastAsia="Calibri" w:hAnsi="Courier New" w:cs="Times New Roman"/>
              </w:rPr>
              <w:br/>
              <w:t xml:space="preserve">    $response = $client-&gt;__</w:t>
            </w:r>
            <w:proofErr w:type="gramStart"/>
            <w:r>
              <w:rPr>
                <w:rFonts w:ascii="Courier New" w:eastAsia="Calibri" w:hAnsi="Courier New" w:cs="Times New Roman"/>
              </w:rPr>
              <w:t>call(</w:t>
            </w:r>
            <w:proofErr w:type="gramEnd"/>
            <w:r>
              <w:rPr>
                <w:rFonts w:ascii="Courier New" w:eastAsia="Calibri" w:hAnsi="Courier New" w:cs="Times New Roman"/>
              </w:rPr>
              <w:t>'getOrderStatus', $data);</w:t>
            </w:r>
            <w:r>
              <w:rPr>
                <w:rFonts w:ascii="Courier New" w:eastAsia="Calibri" w:hAnsi="Courier New" w:cs="Times New Roman"/>
              </w:rPr>
              <w:br/>
            </w:r>
            <w:r>
              <w:rPr>
                <w:rFonts w:ascii="Courier New" w:eastAsia="Calibri" w:hAnsi="Courier New" w:cs="Times New Roman"/>
              </w:rPr>
              <w:lastRenderedPageBreak/>
              <w:t xml:space="preserve">    </w:t>
            </w:r>
            <w:r>
              <w:rPr>
                <w:rFonts w:ascii="Courier New" w:eastAsia="Calibri" w:hAnsi="Courier New" w:cs="Times New Roman"/>
              </w:rPr>
              <w:br/>
              <w:t xml:space="preserve">    // Displaying an error code and the order status</w:t>
            </w:r>
            <w:r>
              <w:rPr>
                <w:rFonts w:ascii="Courier New" w:eastAsia="Calibri" w:hAnsi="Courier New" w:cs="Times New Roman"/>
              </w:rPr>
              <w:br/>
              <w:t xml:space="preserve">    echo '</w:t>
            </w:r>
            <w:r>
              <w:rPr>
                <w:rFonts w:ascii="Courier New" w:eastAsia="Calibri" w:hAnsi="Courier New" w:cs="Times New Roman"/>
              </w:rPr>
              <w:br/>
              <w:t xml:space="preserve">        &lt;b&gt;Error code:&lt;/b&gt; ' . $response-&gt;</w:t>
            </w:r>
            <w:proofErr w:type="gramStart"/>
            <w:r>
              <w:rPr>
                <w:rFonts w:ascii="Courier New" w:eastAsia="Calibri" w:hAnsi="Courier New" w:cs="Times New Roman"/>
              </w:rPr>
              <w:t>errorCode .</w:t>
            </w:r>
            <w:proofErr w:type="gramEnd"/>
            <w:r>
              <w:rPr>
                <w:rFonts w:ascii="Courier New" w:eastAsia="Calibri" w:hAnsi="Courier New" w:cs="Times New Roman"/>
              </w:rPr>
              <w:t xml:space="preserve"> '&lt;br /&gt;</w:t>
            </w:r>
            <w:r>
              <w:rPr>
                <w:rFonts w:ascii="Courier New" w:eastAsia="Calibri" w:hAnsi="Courier New" w:cs="Times New Roman"/>
              </w:rPr>
              <w:br/>
              <w:t xml:space="preserve">        &lt;b&gt;Order </w:t>
            </w:r>
            <w:proofErr w:type="gramStart"/>
            <w:r>
              <w:rPr>
                <w:rFonts w:ascii="Courier New" w:eastAsia="Calibri" w:hAnsi="Courier New" w:cs="Times New Roman"/>
              </w:rPr>
              <w:t>status:</w:t>
            </w:r>
            <w:proofErr w:type="gramEnd"/>
            <w:r>
              <w:rPr>
                <w:rFonts w:ascii="Courier New" w:eastAsia="Calibri" w:hAnsi="Courier New" w:cs="Times New Roman"/>
              </w:rPr>
              <w:t>&lt;/b&gt; ' . $response-&gt;</w:t>
            </w:r>
            <w:proofErr w:type="gramStart"/>
            <w:r>
              <w:rPr>
                <w:rFonts w:ascii="Courier New" w:eastAsia="Calibri" w:hAnsi="Courier New" w:cs="Times New Roman"/>
              </w:rPr>
              <w:t>orderStatus .</w:t>
            </w:r>
            <w:proofErr w:type="gramEnd"/>
            <w:r>
              <w:rPr>
                <w:rFonts w:ascii="Courier New" w:eastAsia="Calibri" w:hAnsi="Courier New" w:cs="Times New Roman"/>
              </w:rPr>
              <w:t xml:space="preserve"> '&lt;br /&gt;</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?&gt;</w:t>
            </w:r>
          </w:p>
          <w:p w:rsidR="00AF3D65" w:rsidRDefault="00AF3D65"/>
        </w:tc>
      </w:tr>
    </w:tbl>
    <w:p w:rsidR="00AF3D65" w:rsidRDefault="00AF3D65"/>
    <w:p w:rsidR="00AF3D65" w:rsidRPr="00DC22B9" w:rsidRDefault="00AF3D65"/>
    <w:p w:rsidR="00AF3D65" w:rsidRPr="00DC22B9" w:rsidRDefault="00796B32">
      <w:r w:rsidRPr="00DC22B9">
        <w:rPr>
          <w:b/>
        </w:rPr>
        <w:t>An example of the PHP code</w:t>
      </w:r>
      <w:r>
        <w:t xml:space="preserve"> </w:t>
      </w:r>
      <w:r>
        <w:rPr>
          <w:b/>
        </w:rPr>
        <w:t xml:space="preserve">  for the integration with the gateway using REST: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proofErr w:type="gramStart"/>
            <w:r>
              <w:rPr>
                <w:rFonts w:ascii="Courier New" w:eastAsia="Calibri" w:hAnsi="Courier New" w:cs="Times New Roman"/>
              </w:rPr>
              <w:t>&lt;?php</w:t>
            </w:r>
            <w:proofErr w:type="gramEnd"/>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THE PAYMENT GATEWAY CONNECTION DATA</w:t>
            </w:r>
            <w:r>
              <w:rPr>
                <w:rFonts w:ascii="Courier New" w:eastAsia="Calibri" w:hAnsi="Courier New" w:cs="Times New Roman"/>
              </w:rPr>
              <w:br/>
              <w:t xml:space="preserve"> *</w:t>
            </w:r>
            <w:r>
              <w:rPr>
                <w:rFonts w:ascii="Courier New" w:eastAsia="Calibri" w:hAnsi="Courier New" w:cs="Times New Roman"/>
              </w:rPr>
              <w:br/>
              <w:t xml:space="preserve"> * USERNAME</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Store login received on the connection.</w:t>
            </w:r>
            <w:r>
              <w:rPr>
                <w:rFonts w:ascii="Courier New" w:eastAsia="Calibri" w:hAnsi="Courier New" w:cs="Times New Roman"/>
              </w:rPr>
              <w:br/>
              <w:t xml:space="preserve"> * PASSWORD</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Store password received on the connection.</w:t>
            </w:r>
            <w:r>
              <w:rPr>
                <w:rFonts w:ascii="Courier New" w:eastAsia="Calibri" w:hAnsi="Courier New" w:cs="Times New Roman"/>
              </w:rPr>
              <w:br/>
              <w:t xml:space="preserve"> * GATEWAY_URL</w:t>
            </w:r>
            <w:r>
              <w:rPr>
                <w:rFonts w:ascii="Courier New" w:eastAsia="Calibri" w:hAnsi="Courier New" w:cs="Times New Roman"/>
              </w:rPr>
              <w:tab/>
            </w:r>
            <w:r>
              <w:rPr>
                <w:rFonts w:ascii="Courier New" w:eastAsia="Calibri" w:hAnsi="Courier New" w:cs="Times New Roman"/>
              </w:rPr>
              <w:tab/>
              <w:t>The payment gateway address.</w:t>
            </w:r>
            <w:r>
              <w:rPr>
                <w:rFonts w:ascii="Courier New" w:eastAsia="Calibri" w:hAnsi="Courier New" w:cs="Times New Roman"/>
              </w:rPr>
              <w:br/>
              <w:t xml:space="preserve"> * RETURN_URL</w:t>
            </w:r>
            <w:r>
              <w:rPr>
                <w:rFonts w:ascii="Courier New" w:eastAsia="Calibri" w:hAnsi="Courier New" w:cs="Times New Roman"/>
              </w:rPr>
              <w:tab/>
            </w:r>
            <w:r>
              <w:rPr>
                <w:rFonts w:ascii="Courier New" w:eastAsia="Calibri" w:hAnsi="Courier New" w:cs="Times New Roman"/>
              </w:rPr>
              <w:tab/>
              <w:t xml:space="preserve">The address to which to redirect the user </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in case of a successful payment.</w:t>
            </w:r>
            <w:r>
              <w:rPr>
                <w:rFonts w:ascii="Courier New" w:eastAsia="Calibri" w:hAnsi="Courier New" w:cs="Times New Roman"/>
              </w:rPr>
              <w:br/>
              <w:t xml:space="preserve"> */</w:t>
            </w:r>
            <w:r>
              <w:rPr>
                <w:rFonts w:ascii="Courier New" w:eastAsia="Calibri" w:hAnsi="Courier New" w:cs="Times New Roman"/>
              </w:rPr>
              <w:br/>
              <w:t>define('USERNAME', 'USERNAME');</w:t>
            </w:r>
            <w:r>
              <w:rPr>
                <w:rFonts w:ascii="Courier New" w:eastAsia="Calibri" w:hAnsi="Courier New" w:cs="Times New Roman"/>
              </w:rPr>
              <w:br/>
              <w:t>define('PASSWORD', 'PASSWORD');</w:t>
            </w:r>
            <w:r>
              <w:rPr>
                <w:rFonts w:ascii="Courier New" w:eastAsia="Calibri" w:hAnsi="Courier New" w:cs="Times New Roman"/>
              </w:rPr>
              <w:br/>
              <w:t>define('GATEWAY_URL', 'https://server/payment/rest/');</w:t>
            </w:r>
            <w:r>
              <w:rPr>
                <w:rFonts w:ascii="Courier New" w:eastAsia="Calibri" w:hAnsi="Courier New" w:cs="Times New Roman"/>
              </w:rPr>
              <w:br/>
              <w:t>define('RETURN_URL', 'http://your.site/rest.php');</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THE FUNCTION FOR THE INTERACTION WITH THE PAYMENT GATEWAY</w:t>
            </w:r>
            <w:r>
              <w:rPr>
                <w:rFonts w:ascii="Courier New" w:eastAsia="Calibri" w:hAnsi="Courier New" w:cs="Times New Roman"/>
              </w:rPr>
              <w:br/>
              <w:t xml:space="preserve"> * </w:t>
            </w:r>
            <w:r>
              <w:rPr>
                <w:rFonts w:ascii="Courier New" w:eastAsia="Calibri" w:hAnsi="Courier New" w:cs="Times New Roman"/>
              </w:rPr>
              <w:br/>
              <w:t xml:space="preserve"> * To send POST-requests to the payment gateway a standard library with URL is used</w:t>
            </w:r>
            <w:r>
              <w:rPr>
                <w:rFonts w:ascii="Courier New" w:eastAsia="Calibri" w:hAnsi="Courier New" w:cs="Times New Roman"/>
              </w:rPr>
              <w:br/>
              <w:t xml:space="preserve"> * .</w:t>
            </w:r>
            <w:r>
              <w:rPr>
                <w:rFonts w:ascii="Courier New" w:eastAsia="Calibri" w:hAnsi="Courier New" w:cs="Times New Roman"/>
              </w:rPr>
              <w:br/>
              <w:t xml:space="preserve">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method</w:t>
            </w:r>
            <w:r>
              <w:rPr>
                <w:rFonts w:ascii="Courier New" w:eastAsia="Calibri" w:hAnsi="Courier New" w:cs="Times New Roman"/>
              </w:rPr>
              <w:tab/>
            </w:r>
            <w:r>
              <w:rPr>
                <w:rFonts w:ascii="Courier New" w:eastAsia="Calibri" w:hAnsi="Courier New" w:cs="Times New Roman"/>
              </w:rPr>
              <w:tab/>
              <w:t>A method from API.</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data</w:t>
            </w:r>
            <w:proofErr w:type="gramEnd"/>
            <w:r>
              <w:rPr>
                <w:rFonts w:ascii="Courier New" w:eastAsia="Calibri" w:hAnsi="Courier New" w:cs="Times New Roman"/>
              </w:rPr>
              <w:tab/>
            </w:r>
            <w:r>
              <w:rPr>
                <w:rFonts w:ascii="Courier New" w:eastAsia="Calibri" w:hAnsi="Courier New" w:cs="Times New Roman"/>
              </w:rPr>
              <w:tab/>
              <w:t>Data array.</w:t>
            </w:r>
            <w:r>
              <w:rPr>
                <w:rFonts w:ascii="Courier New" w:eastAsia="Calibri" w:hAnsi="Courier New" w:cs="Times New Roman"/>
              </w:rPr>
              <w:br/>
              <w:t xml:space="preserve">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response</w:t>
            </w:r>
            <w:r>
              <w:rPr>
                <w:rFonts w:ascii="Courier New" w:eastAsia="Calibri" w:hAnsi="Courier New" w:cs="Times New Roman"/>
              </w:rPr>
              <w:tab/>
              <w:t>Response.</w:t>
            </w:r>
            <w:r>
              <w:rPr>
                <w:rFonts w:ascii="Courier New" w:eastAsia="Calibri" w:hAnsi="Courier New" w:cs="Times New Roman"/>
              </w:rPr>
              <w:br/>
              <w:t xml:space="preserve"> */</w:t>
            </w:r>
            <w:r>
              <w:rPr>
                <w:rFonts w:ascii="Courier New" w:eastAsia="Calibri" w:hAnsi="Courier New" w:cs="Times New Roman"/>
              </w:rPr>
              <w:br/>
              <w:t>function gateway($method, $data) {</w:t>
            </w:r>
            <w:r>
              <w:rPr>
                <w:rFonts w:ascii="Courier New" w:eastAsia="Calibri" w:hAnsi="Courier New" w:cs="Times New Roman"/>
              </w:rPr>
              <w:br/>
            </w:r>
            <w:r>
              <w:rPr>
                <w:rFonts w:ascii="Courier New" w:eastAsia="Calibri" w:hAnsi="Courier New" w:cs="Times New Roman"/>
              </w:rPr>
              <w:lastRenderedPageBreak/>
              <w:t xml:space="preserve">    $curl = curl_init(); // Initiating the request</w:t>
            </w:r>
            <w:r>
              <w:rPr>
                <w:rFonts w:ascii="Courier New" w:eastAsia="Calibri" w:hAnsi="Courier New" w:cs="Times New Roman"/>
              </w:rPr>
              <w:br/>
              <w:t xml:space="preserve">    curl_setopt_array($curl, array(</w:t>
            </w:r>
            <w:r>
              <w:rPr>
                <w:rFonts w:ascii="Courier New" w:eastAsia="Calibri" w:hAnsi="Courier New" w:cs="Times New Roman"/>
              </w:rPr>
              <w:br/>
              <w:t xml:space="preserve">        CURLOPT_URL =&gt; GATEWAY_URL.$method, // The full address of the method</w:t>
            </w:r>
            <w:r>
              <w:rPr>
                <w:rFonts w:ascii="Courier New" w:eastAsia="Calibri" w:hAnsi="Courier New" w:cs="Times New Roman"/>
              </w:rPr>
              <w:br/>
              <w:t xml:space="preserve">        CURLOPT_RETURNTRANSFER =&gt; true, // To return a response</w:t>
            </w:r>
            <w:r>
              <w:rPr>
                <w:rFonts w:ascii="Courier New" w:eastAsia="Calibri" w:hAnsi="Courier New" w:cs="Times New Roman"/>
              </w:rPr>
              <w:br/>
              <w:t xml:space="preserve">        CURLOPT_POST =&gt; true, // POST method</w:t>
            </w:r>
            <w:r>
              <w:rPr>
                <w:rFonts w:ascii="Courier New" w:eastAsia="Calibri" w:hAnsi="Courier New" w:cs="Times New Roman"/>
              </w:rPr>
              <w:br/>
              <w:t xml:space="preserve">        CURLOPT_POSTFIELDS =&gt; http_build_query($data) // The data in the request</w:t>
            </w:r>
            <w:r>
              <w:rPr>
                <w:rFonts w:ascii="Courier New" w:eastAsia="Calibri" w:hAnsi="Courier New" w:cs="Times New Roman"/>
              </w:rPr>
              <w:br/>
              <w:t xml:space="preserve">    ));</w:t>
            </w:r>
            <w:r>
              <w:rPr>
                <w:rFonts w:ascii="Courier New" w:eastAsia="Calibri" w:hAnsi="Courier New" w:cs="Times New Roman"/>
              </w:rPr>
              <w:br/>
              <w:t xml:space="preserve">    $response = curl_exec($curl); // Executing the request</w:t>
            </w:r>
            <w:r>
              <w:rPr>
                <w:rFonts w:ascii="Courier New" w:eastAsia="Calibri" w:hAnsi="Courier New" w:cs="Times New Roman"/>
              </w:rPr>
              <w:br/>
              <w:t xml:space="preserve">    </w:t>
            </w:r>
            <w:r>
              <w:rPr>
                <w:rFonts w:ascii="Courier New" w:eastAsia="Calibri" w:hAnsi="Courier New" w:cs="Times New Roman"/>
              </w:rPr>
              <w:br/>
              <w:t xml:space="preserve">    $response = json_decode($response, true); // Decoding from JSON to an array</w:t>
            </w:r>
            <w:r>
              <w:rPr>
                <w:rFonts w:ascii="Courier New" w:eastAsia="Calibri" w:hAnsi="Courier New" w:cs="Times New Roman"/>
              </w:rPr>
              <w:br/>
              <w:t xml:space="preserve">    curl_close($curl); // Closing the connection</w:t>
            </w:r>
            <w:r>
              <w:rPr>
                <w:rFonts w:ascii="Courier New" w:eastAsia="Calibri" w:hAnsi="Courier New" w:cs="Times New Roman"/>
              </w:rPr>
              <w:br/>
              <w:t xml:space="preserve">    return $response; // Returning the response</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DISPLAYING THE FORM ON THE SCREEN</w:t>
            </w:r>
            <w:r>
              <w:rPr>
                <w:rFonts w:ascii="Courier New" w:eastAsia="Calibri" w:hAnsi="Courier New" w:cs="Times New Roman"/>
              </w:rPr>
              <w:br/>
              <w:t xml:space="preserve"> */</w:t>
            </w:r>
            <w:r>
              <w:rPr>
                <w:rFonts w:ascii="Courier New" w:eastAsia="Calibri" w:hAnsi="Courier New" w:cs="Times New Roman"/>
              </w:rPr>
              <w:br/>
              <w:t>if ($_SERVER['REQUEST_METHOD'] == 'GET' &amp;&amp; !isset($_GET['orderId'])) {</w:t>
            </w:r>
            <w:r>
              <w:rPr>
                <w:rFonts w:ascii="Courier New" w:eastAsia="Calibri" w:hAnsi="Courier New" w:cs="Times New Roman"/>
              </w:rPr>
              <w:br/>
              <w:t xml:space="preserve">    echo '</w:t>
            </w:r>
            <w:r>
              <w:rPr>
                <w:rFonts w:ascii="Courier New" w:eastAsia="Calibri" w:hAnsi="Courier New" w:cs="Times New Roman"/>
              </w:rPr>
              <w:br/>
              <w:t xml:space="preserve">        &lt;form method="post" action="/rest.php"&gt;</w:t>
            </w:r>
            <w:r>
              <w:rPr>
                <w:rFonts w:ascii="Courier New" w:eastAsia="Calibri" w:hAnsi="Courier New" w:cs="Times New Roman"/>
              </w:rPr>
              <w:br/>
              <w:t xml:space="preserve">            &lt;label&gt;Order number&lt;/label&gt;&lt;br /&gt;</w:t>
            </w:r>
            <w:r>
              <w:rPr>
                <w:rFonts w:ascii="Courier New" w:eastAsia="Calibri" w:hAnsi="Courier New" w:cs="Times New Roman"/>
              </w:rPr>
              <w:br/>
              <w:t xml:space="preserve">            &lt;input type="text" name="orderNumber" /&gt;&lt;br /&gt;</w:t>
            </w:r>
            <w:r>
              <w:rPr>
                <w:rFonts w:ascii="Courier New" w:eastAsia="Calibri" w:hAnsi="Courier New" w:cs="Times New Roman"/>
              </w:rPr>
              <w:br/>
              <w:t xml:space="preserve">            &lt;label&gt;Amount&lt;/label&gt;&lt;br /&gt;</w:t>
            </w:r>
            <w:r>
              <w:rPr>
                <w:rFonts w:ascii="Courier New" w:eastAsia="Calibri" w:hAnsi="Courier New" w:cs="Times New Roman"/>
              </w:rPr>
              <w:br/>
              <w:t xml:space="preserve">            &lt;input type="text" name="amount" /&gt;&lt;br /&gt;</w:t>
            </w:r>
            <w:r>
              <w:rPr>
                <w:rFonts w:ascii="Courier New" w:eastAsia="Calibri" w:hAnsi="Courier New" w:cs="Times New Roman"/>
              </w:rPr>
              <w:br/>
              <w:t xml:space="preserve">            &lt;button type="submit"&gt;Submit&lt;/button&gt;</w:t>
            </w:r>
            <w:r>
              <w:rPr>
                <w:rFonts w:ascii="Courier New" w:eastAsia="Calibri" w:hAnsi="Courier New" w:cs="Times New Roman"/>
              </w:rPr>
              <w:br/>
              <w:t xml:space="preserve">        &lt;/form&gt;</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PROCESSING THE DATA FROM THE FORM</w:t>
            </w:r>
            <w:r>
              <w:rPr>
                <w:rFonts w:ascii="Courier New" w:eastAsia="Calibri" w:hAnsi="Courier New" w:cs="Times New Roman"/>
              </w:rPr>
              <w:br/>
              <w:t xml:space="preserve"> */</w:t>
            </w:r>
            <w:r>
              <w:rPr>
                <w:rFonts w:ascii="Courier New" w:eastAsia="Calibri" w:hAnsi="Courier New" w:cs="Times New Roman"/>
              </w:rPr>
              <w:br/>
              <w:t>else if ($_SERVER['REQUEST_METHOD'] == 'POST') {</w:t>
            </w:r>
            <w:r>
              <w:rPr>
                <w:rFonts w:ascii="Courier New" w:eastAsia="Calibri" w:hAnsi="Courier New" w:cs="Times New Roman"/>
              </w:rPr>
              <w:br/>
              <w:t xml:space="preserve">    $data = array(</w:t>
            </w:r>
            <w:r>
              <w:rPr>
                <w:rFonts w:ascii="Courier New" w:eastAsia="Calibri" w:hAnsi="Courier New" w:cs="Times New Roman"/>
              </w:rPr>
              <w:br/>
              <w:t xml:space="preserve">        'userName' =&gt; USERNAME,</w:t>
            </w:r>
            <w:r>
              <w:rPr>
                <w:rFonts w:ascii="Courier New" w:eastAsia="Calibri" w:hAnsi="Courier New" w:cs="Times New Roman"/>
              </w:rPr>
              <w:br/>
              <w:t xml:space="preserve">        'password' =&gt; PASSWORD,</w:t>
            </w:r>
            <w:r>
              <w:rPr>
                <w:rFonts w:ascii="Courier New" w:eastAsia="Calibri" w:hAnsi="Courier New" w:cs="Times New Roman"/>
              </w:rPr>
              <w:br/>
              <w:t xml:space="preserve">        'orderNumber' =&gt; urlencode($_POST['orderNumber']), </w:t>
            </w:r>
            <w:r>
              <w:rPr>
                <w:rFonts w:ascii="Courier New" w:eastAsia="Calibri" w:hAnsi="Courier New" w:cs="Times New Roman"/>
              </w:rPr>
              <w:br/>
              <w:t xml:space="preserve">        'amount' =&gt; urlencode($_POST['amount']),</w:t>
            </w:r>
            <w:r>
              <w:rPr>
                <w:rFonts w:ascii="Courier New" w:eastAsia="Calibri" w:hAnsi="Courier New" w:cs="Times New Roman"/>
              </w:rPr>
              <w:br/>
              <w:t xml:space="preserve">        'returnUrl' =&gt; RETURN_URL</w:t>
            </w:r>
            <w:r>
              <w:rPr>
                <w:rFonts w:ascii="Courier New" w:eastAsia="Calibri" w:hAnsi="Courier New" w:cs="Times New Roman"/>
              </w:rPr>
              <w:br/>
              <w:t xml:space="preserve">    );</w:t>
            </w:r>
            <w:r>
              <w:rPr>
                <w:rFonts w:ascii="Courier New" w:eastAsia="Calibri" w:hAnsi="Courier New" w:cs="Times New Roman"/>
              </w:rPr>
              <w:br/>
            </w:r>
            <w:r>
              <w:rPr>
                <w:rFonts w:ascii="Courier New" w:eastAsia="Calibri" w:hAnsi="Courier New" w:cs="Times New Roman"/>
              </w:rPr>
              <w:br/>
              <w:t xml:space="preserve">    /**</w:t>
            </w:r>
            <w:r>
              <w:rPr>
                <w:rFonts w:ascii="Courier New" w:eastAsia="Calibri" w:hAnsi="Courier New" w:cs="Times New Roman"/>
              </w:rPr>
              <w:br/>
              <w:t xml:space="preserve">     * THE REQUEST FOR REGISTERING A ONE-PHASE PAYMENT IN THE PAYMENT GATEWAY</w:t>
            </w:r>
            <w:r>
              <w:rPr>
                <w:rFonts w:ascii="Courier New" w:eastAsia="Calibri" w:hAnsi="Courier New" w:cs="Times New Roman"/>
              </w:rPr>
              <w:br/>
            </w:r>
            <w:r>
              <w:rPr>
                <w:rFonts w:ascii="Courier New" w:eastAsia="Calibri" w:hAnsi="Courier New" w:cs="Times New Roman"/>
              </w:rPr>
              <w:lastRenderedPageBreak/>
              <w:t xml:space="preserve">     *</w:t>
            </w:r>
            <w:r>
              <w:rPr>
                <w:rFonts w:ascii="Courier New" w:eastAsia="Calibri" w:hAnsi="Courier New" w:cs="Times New Roman"/>
              </w:rPr>
              <w:tab/>
            </w:r>
            <w:r>
              <w:rPr>
                <w:rFonts w:ascii="Courier New" w:eastAsia="Calibri" w:hAnsi="Courier New" w:cs="Times New Roman"/>
              </w:rPr>
              <w:tab/>
              <w:t>register.do</w:t>
            </w:r>
            <w:r>
              <w:rPr>
                <w:rFonts w:ascii="Courier New" w:eastAsia="Calibri" w:hAnsi="Courier New" w:cs="Times New Roman"/>
              </w:rPr>
              <w:br/>
              <w:t xml:space="preserve">     *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userName</w:t>
            </w:r>
            <w:r>
              <w:rPr>
                <w:rFonts w:ascii="Courier New" w:eastAsia="Calibri" w:hAnsi="Courier New" w:cs="Times New Roman"/>
              </w:rPr>
              <w:tab/>
            </w:r>
            <w:r>
              <w:rPr>
                <w:rFonts w:ascii="Courier New" w:eastAsia="Calibri" w:hAnsi="Courier New" w:cs="Times New Roman"/>
              </w:rPr>
              <w:tab/>
              <w:t>Store login.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password</w:t>
            </w:r>
            <w:proofErr w:type="gramEnd"/>
            <w:r>
              <w:rPr>
                <w:rFonts w:ascii="Courier New" w:eastAsia="Calibri" w:hAnsi="Courier New" w:cs="Times New Roman"/>
              </w:rPr>
              <w:tab/>
            </w:r>
            <w:r>
              <w:rPr>
                <w:rFonts w:ascii="Courier New" w:eastAsia="Calibri" w:hAnsi="Courier New" w:cs="Times New Roman"/>
              </w:rPr>
              <w:tab/>
              <w:t>Store password.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orderNumber</w:t>
            </w:r>
            <w:proofErr w:type="gramEnd"/>
            <w:r>
              <w:rPr>
                <w:rFonts w:ascii="Courier New" w:eastAsia="Calibri" w:hAnsi="Courier New" w:cs="Times New Roman"/>
              </w:rPr>
              <w:tab/>
            </w:r>
            <w:r>
              <w:rPr>
                <w:rFonts w:ascii="Courier New" w:eastAsia="Calibri" w:hAnsi="Courier New" w:cs="Times New Roman"/>
              </w:rPr>
              <w:tab/>
              <w:t>Unique identifier of the order in the store.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amount</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Order amount in the minor denomination of the currency.</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returnUrl</w:t>
            </w:r>
            <w:proofErr w:type="gramEnd"/>
            <w:r>
              <w:rPr>
                <w:rFonts w:ascii="Courier New" w:eastAsia="Calibri" w:hAnsi="Courier New" w:cs="Times New Roman"/>
              </w:rPr>
              <w:tab/>
            </w:r>
            <w:r>
              <w:rPr>
                <w:rFonts w:ascii="Courier New" w:eastAsia="Calibri" w:hAnsi="Courier New" w:cs="Times New Roman"/>
              </w:rPr>
              <w:tab/>
              <w:t>Address to which the user is to be redirected in case of a successful payment.</w:t>
            </w:r>
            <w:r>
              <w:rPr>
                <w:rFonts w:ascii="Courier New" w:eastAsia="Calibri" w:hAnsi="Courier New" w:cs="Times New Roman"/>
              </w:rPr>
              <w:br/>
              <w:t xml:space="preserve">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In case of an error:</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errorCode</w:t>
            </w:r>
            <w:r>
              <w:rPr>
                <w:rFonts w:ascii="Courier New" w:eastAsia="Calibri" w:hAnsi="Courier New" w:cs="Times New Roman"/>
              </w:rPr>
              <w:tab/>
            </w:r>
            <w:r>
              <w:rPr>
                <w:rFonts w:ascii="Courier New" w:eastAsia="Calibri" w:hAnsi="Courier New" w:cs="Times New Roman"/>
              </w:rPr>
              <w:tab/>
              <w:t>Error code. The list of available values is presented in the table below.</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errorMessage</w:t>
            </w:r>
            <w:proofErr w:type="gramEnd"/>
            <w:r>
              <w:rPr>
                <w:rFonts w:ascii="Courier New" w:eastAsia="Calibri" w:hAnsi="Courier New" w:cs="Times New Roman"/>
              </w:rPr>
              <w:tab/>
              <w:t>Error description.</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In case of a successful registration:</w:t>
            </w:r>
            <w:r>
              <w:rPr>
                <w:rFonts w:ascii="Courier New" w:eastAsia="Calibri" w:hAnsi="Courier New" w:cs="Times New Roman"/>
              </w:rPr>
              <w:br/>
              <w:t xml:space="preserve">     *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orderId</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Identifier of the order in the payment system. It is unique within the system.</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formUrl</w:t>
            </w:r>
            <w:proofErr w:type="gramEnd"/>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URL of the payment form to which the customer's browser is to be redirected.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Error code</w:t>
            </w:r>
            <w:r>
              <w:rPr>
                <w:rFonts w:ascii="Courier New" w:eastAsia="Calibri" w:hAnsi="Courier New" w:cs="Times New Roman"/>
              </w:rPr>
              <w:tab/>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request has been processed without system errors.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1</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An order with the same identifier has already been registered in the system.</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3</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Unknown (forbidden) currency</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4</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 required request parameter is missing.</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An error of the request parameter value.</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7</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System error</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br/>
              <w:t xml:space="preserve">    $response = </w:t>
            </w:r>
            <w:proofErr w:type="gramStart"/>
            <w:r>
              <w:rPr>
                <w:rFonts w:ascii="Courier New" w:eastAsia="Calibri" w:hAnsi="Courier New" w:cs="Times New Roman"/>
              </w:rPr>
              <w:t>gateway(</w:t>
            </w:r>
            <w:proofErr w:type="gramEnd"/>
            <w:r>
              <w:rPr>
                <w:rFonts w:ascii="Courier New" w:eastAsia="Calibri" w:hAnsi="Courier New" w:cs="Times New Roman"/>
              </w:rPr>
              <w:t>'register.do', $data);</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 THE REQUEST FOR REGISTERING A TWO-PHASE PAYMENT IN THE PAYMENT GATEWAY</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registerPreAuth.do</w:t>
            </w:r>
            <w:r>
              <w:rPr>
                <w:rFonts w:ascii="Courier New" w:eastAsia="Calibri" w:hAnsi="Courier New" w:cs="Times New Roman"/>
              </w:rPr>
              <w:br/>
              <w:t xml:space="preserve">     *</w:t>
            </w:r>
            <w:r>
              <w:rPr>
                <w:rFonts w:ascii="Courier New" w:eastAsia="Calibri" w:hAnsi="Courier New" w:cs="Times New Roman"/>
              </w:rPr>
              <w:br/>
              <w:t xml:space="preserve">     * The parameters and the response are the same as in the previous method.</w:t>
            </w:r>
            <w:r>
              <w:rPr>
                <w:rFonts w:ascii="Courier New" w:eastAsia="Calibri" w:hAnsi="Courier New" w:cs="Times New Roman"/>
              </w:rPr>
              <w:br/>
              <w:t xml:space="preserve">     * It is necessary to call either register.do or registerPreAuth.do.</w:t>
            </w:r>
            <w:r>
              <w:rPr>
                <w:rFonts w:ascii="Courier New" w:eastAsia="Calibri" w:hAnsi="Courier New" w:cs="Times New Roman"/>
              </w:rPr>
              <w:br/>
              <w:t xml:space="preserve">     */</w:t>
            </w:r>
            <w:r>
              <w:rPr>
                <w:rFonts w:ascii="Courier New" w:eastAsia="Calibri" w:hAnsi="Courier New" w:cs="Times New Roman"/>
              </w:rPr>
              <w:br/>
            </w:r>
            <w:r>
              <w:rPr>
                <w:rFonts w:ascii="Courier New" w:eastAsia="Calibri" w:hAnsi="Courier New" w:cs="Times New Roman"/>
              </w:rPr>
              <w:lastRenderedPageBreak/>
              <w:t xml:space="preserve">//    $response = </w:t>
            </w:r>
            <w:proofErr w:type="gramStart"/>
            <w:r>
              <w:rPr>
                <w:rFonts w:ascii="Courier New" w:eastAsia="Calibri" w:hAnsi="Courier New" w:cs="Times New Roman"/>
              </w:rPr>
              <w:t>gateway(</w:t>
            </w:r>
            <w:proofErr w:type="gramEnd"/>
            <w:r>
              <w:rPr>
                <w:rFonts w:ascii="Courier New" w:eastAsia="Calibri" w:hAnsi="Courier New" w:cs="Times New Roman"/>
              </w:rPr>
              <w:t>'registerPreAuth.do', $data);</w:t>
            </w:r>
            <w:r>
              <w:rPr>
                <w:rFonts w:ascii="Courier New" w:eastAsia="Calibri" w:hAnsi="Courier New" w:cs="Times New Roman"/>
              </w:rPr>
              <w:br/>
              <w:t xml:space="preserve">    </w:t>
            </w:r>
            <w:r>
              <w:rPr>
                <w:rFonts w:ascii="Courier New" w:eastAsia="Calibri" w:hAnsi="Courier New" w:cs="Times New Roman"/>
              </w:rPr>
              <w:br/>
              <w:t xml:space="preserve">    if (isset($response['errorCode'])) { // In case of an error, displaying it</w:t>
            </w:r>
            <w:r>
              <w:rPr>
                <w:rFonts w:ascii="Courier New" w:eastAsia="Calibri" w:hAnsi="Courier New" w:cs="Times New Roman"/>
              </w:rPr>
              <w:br/>
              <w:t xml:space="preserve">        echo 'Error #' . $</w:t>
            </w:r>
            <w:proofErr w:type="gramStart"/>
            <w:r>
              <w:rPr>
                <w:rFonts w:ascii="Courier New" w:eastAsia="Calibri" w:hAnsi="Courier New" w:cs="Times New Roman"/>
              </w:rPr>
              <w:t>response[</w:t>
            </w:r>
            <w:proofErr w:type="gramEnd"/>
            <w:r>
              <w:rPr>
                <w:rFonts w:ascii="Courier New" w:eastAsia="Calibri" w:hAnsi="Courier New" w:cs="Times New Roman"/>
              </w:rPr>
              <w:t>'errorCode'] . ': ' . $</w:t>
            </w:r>
            <w:proofErr w:type="gramStart"/>
            <w:r>
              <w:rPr>
                <w:rFonts w:ascii="Courier New" w:eastAsia="Calibri" w:hAnsi="Courier New" w:cs="Times New Roman"/>
              </w:rPr>
              <w:t>response[</w:t>
            </w:r>
            <w:proofErr w:type="gramEnd"/>
            <w:r>
              <w:rPr>
                <w:rFonts w:ascii="Courier New" w:eastAsia="Calibri" w:hAnsi="Courier New" w:cs="Times New Roman"/>
              </w:rPr>
              <w:t>'errorMessage'];</w:t>
            </w:r>
            <w:r>
              <w:rPr>
                <w:rFonts w:ascii="Courier New" w:eastAsia="Calibri" w:hAnsi="Courier New" w:cs="Times New Roman"/>
              </w:rPr>
              <w:br/>
              <w:t xml:space="preserve">    } else { // In case of success, redirecting the customer to the payment page</w:t>
            </w:r>
            <w:r>
              <w:rPr>
                <w:rFonts w:ascii="Courier New" w:eastAsia="Calibri" w:hAnsi="Courier New" w:cs="Times New Roman"/>
              </w:rPr>
              <w:br/>
              <w:t xml:space="preserve">        header('Location: ' . $response['formUrl']);</w:t>
            </w:r>
            <w:r>
              <w:rPr>
                <w:rFonts w:ascii="Courier New" w:eastAsia="Calibri" w:hAnsi="Courier New" w:cs="Times New Roman"/>
              </w:rPr>
              <w:br/>
              <w:t xml:space="preserve">        die();</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w:t>
            </w:r>
            <w:r>
              <w:rPr>
                <w:rFonts w:ascii="Courier New" w:eastAsia="Calibri" w:hAnsi="Courier New" w:cs="Times New Roman"/>
              </w:rPr>
              <w:br/>
              <w:t xml:space="preserve"> * PROCESSING THE DATA AFTER COMPLETING THE PAYMENT FORM</w:t>
            </w:r>
            <w:r>
              <w:rPr>
                <w:rFonts w:ascii="Courier New" w:eastAsia="Calibri" w:hAnsi="Courier New" w:cs="Times New Roman"/>
              </w:rPr>
              <w:br/>
              <w:t xml:space="preserve"> */</w:t>
            </w:r>
            <w:r>
              <w:rPr>
                <w:rFonts w:ascii="Courier New" w:eastAsia="Calibri" w:hAnsi="Courier New" w:cs="Times New Roman"/>
              </w:rPr>
              <w:br/>
              <w:t>else if ($_SERVER['REQUEST_METHOD'] == 'GET' &amp;&amp; isset($_GET['orderId'])){</w:t>
            </w:r>
            <w:r>
              <w:rPr>
                <w:rFonts w:ascii="Courier New" w:eastAsia="Calibri" w:hAnsi="Courier New" w:cs="Times New Roman"/>
              </w:rPr>
              <w:br/>
              <w:t xml:space="preserve">    $data = array(</w:t>
            </w:r>
            <w:r>
              <w:rPr>
                <w:rFonts w:ascii="Courier New" w:eastAsia="Calibri" w:hAnsi="Courier New" w:cs="Times New Roman"/>
              </w:rPr>
              <w:br/>
              <w:t xml:space="preserve">        'userName' =&gt; USERNAME,</w:t>
            </w:r>
            <w:r>
              <w:rPr>
                <w:rFonts w:ascii="Courier New" w:eastAsia="Calibri" w:hAnsi="Courier New" w:cs="Times New Roman"/>
              </w:rPr>
              <w:br/>
              <w:t xml:space="preserve">        'password' =&gt; PASSWORD,</w:t>
            </w:r>
            <w:r>
              <w:rPr>
                <w:rFonts w:ascii="Courier New" w:eastAsia="Calibri" w:hAnsi="Courier New" w:cs="Times New Roman"/>
              </w:rPr>
              <w:br/>
              <w:t xml:space="preserve">        'orderId' =&gt; $_GET['orderId']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br/>
              <w:t xml:space="preserve">     * ORDER STATUS REQUEST</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getOrderStatus.do</w:t>
            </w:r>
            <w:r>
              <w:rPr>
                <w:rFonts w:ascii="Courier New" w:eastAsia="Calibri" w:hAnsi="Courier New" w:cs="Times New Roman"/>
              </w:rPr>
              <w:br/>
              <w:t xml:space="preserve">     *</w:t>
            </w:r>
            <w:r>
              <w:rPr>
                <w:rFonts w:ascii="Courier New" w:eastAsia="Calibri" w:hAnsi="Courier New" w:cs="Times New Roman"/>
              </w:rPr>
              <w:br/>
              <w:t xml:space="preserve">     * PARAMETERS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userName</w:t>
            </w:r>
            <w:r>
              <w:rPr>
                <w:rFonts w:ascii="Courier New" w:eastAsia="Calibri" w:hAnsi="Courier New" w:cs="Times New Roman"/>
              </w:rPr>
              <w:tab/>
            </w:r>
            <w:r>
              <w:rPr>
                <w:rFonts w:ascii="Courier New" w:eastAsia="Calibri" w:hAnsi="Courier New" w:cs="Times New Roman"/>
              </w:rPr>
              <w:tab/>
              <w:t>Store login.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password</w:t>
            </w:r>
            <w:proofErr w:type="gramEnd"/>
            <w:r>
              <w:rPr>
                <w:rFonts w:ascii="Courier New" w:eastAsia="Calibri" w:hAnsi="Courier New" w:cs="Times New Roman"/>
              </w:rPr>
              <w:tab/>
            </w:r>
            <w:r>
              <w:rPr>
                <w:rFonts w:ascii="Courier New" w:eastAsia="Calibri" w:hAnsi="Courier New" w:cs="Times New Roman"/>
              </w:rPr>
              <w:tab/>
              <w:t>Store password.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proofErr w:type="gramStart"/>
            <w:r>
              <w:rPr>
                <w:rFonts w:ascii="Courier New" w:eastAsia="Calibri" w:hAnsi="Courier New" w:cs="Times New Roman"/>
              </w:rPr>
              <w:t>orderId</w:t>
            </w:r>
            <w:proofErr w:type="gramEnd"/>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Identifier of the order in the payment system. It is unique within the system.</w:t>
            </w:r>
            <w:r>
              <w:rPr>
                <w:rFonts w:ascii="Courier New" w:eastAsia="Calibri" w:hAnsi="Courier New" w:cs="Times New Roman"/>
              </w:rPr>
              <w:br/>
              <w:t xml:space="preserve">     * </w:t>
            </w:r>
            <w:r>
              <w:rPr>
                <w:rFonts w:ascii="Courier New" w:eastAsia="Calibri" w:hAnsi="Courier New" w:cs="Times New Roman"/>
              </w:rPr>
              <w:br/>
              <w:t xml:space="preserve">     * RESPONSE</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ErrorCode</w:t>
            </w:r>
            <w:r>
              <w:rPr>
                <w:rFonts w:ascii="Courier New" w:eastAsia="Calibri" w:hAnsi="Courier New" w:cs="Times New Roman"/>
              </w:rPr>
              <w:tab/>
            </w:r>
            <w:r>
              <w:rPr>
                <w:rFonts w:ascii="Courier New" w:eastAsia="Calibri" w:hAnsi="Courier New" w:cs="Times New Roman"/>
              </w:rPr>
              <w:tab/>
              <w:t>Error code. The list of available values is presented in the table below.</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OrderStatus</w:t>
            </w:r>
            <w:r>
              <w:rPr>
                <w:rFonts w:ascii="Courier New" w:eastAsia="Calibri" w:hAnsi="Courier New" w:cs="Times New Roman"/>
              </w:rPr>
              <w:tab/>
            </w:r>
            <w:r>
              <w:rPr>
                <w:rFonts w:ascii="Courier New" w:eastAsia="Calibri" w:hAnsi="Courier New" w:cs="Times New Roman"/>
              </w:rPr>
              <w:tab/>
              <w:t xml:space="preserve">The status of the order in the payment system is defined by the value of this parameter. </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list of available values is presented in the table below. It is missing if the order has not been found.</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Error code</w:t>
            </w:r>
            <w:r>
              <w:rPr>
                <w:rFonts w:ascii="Courier New" w:eastAsia="Calibri" w:hAnsi="Courier New" w:cs="Times New Roman"/>
              </w:rPr>
              <w:tab/>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request has been processed without system errors.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2</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has been declined because of an error in the payment details.</w:t>
            </w:r>
            <w:r>
              <w:rPr>
                <w:rFonts w:ascii="Courier New" w:eastAsia="Calibri" w:hAnsi="Courier New" w:cs="Times New Roman"/>
              </w:rPr>
              <w:br/>
            </w:r>
            <w:r>
              <w:rPr>
                <w:rFonts w:ascii="Courier New" w:eastAsia="Calibri" w:hAnsi="Courier New" w:cs="Times New Roman"/>
              </w:rPr>
              <w:lastRenderedPageBreak/>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Access denied;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user must change the password;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number is not specified.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6</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An unknown order id.</w:t>
            </w:r>
            <w:r>
              <w:rPr>
                <w:rFonts w:ascii="Courier New" w:eastAsia="Calibri" w:hAnsi="Courier New" w:cs="Times New Roman"/>
              </w:rPr>
              <w:br/>
              <w:t xml:space="preserve">     </w:t>
            </w:r>
            <w:proofErr w:type="gramStart"/>
            <w:r>
              <w:rPr>
                <w:rFonts w:ascii="Courier New" w:eastAsia="Calibri" w:hAnsi="Courier New" w:cs="Times New Roman"/>
              </w:rPr>
              <w:t>*</w:t>
            </w:r>
            <w:r>
              <w:rPr>
                <w:rFonts w:ascii="Courier New" w:eastAsia="Calibri" w:hAnsi="Courier New" w:cs="Times New Roman"/>
              </w:rPr>
              <w:tab/>
            </w:r>
            <w:r>
              <w:rPr>
                <w:rFonts w:ascii="Courier New" w:eastAsia="Calibri" w:hAnsi="Courier New" w:cs="Times New Roman"/>
              </w:rPr>
              <w:tab/>
              <w:t>7</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System error</w:t>
            </w:r>
            <w:proofErr w:type="gramEnd"/>
            <w:r>
              <w:rPr>
                <w:rFonts w:ascii="Courier New" w:eastAsia="Calibri" w:hAnsi="Courier New" w:cs="Times New Roman"/>
              </w:rPr>
              <w:t>.</w:t>
            </w:r>
            <w:r>
              <w:rPr>
                <w:rFonts w:ascii="Courier New" w:eastAsia="Calibri" w:hAnsi="Courier New" w:cs="Times New Roman"/>
              </w:rPr>
              <w:br/>
              <w:t xml:space="preserve">     *</w:t>
            </w:r>
            <w:r>
              <w:rPr>
                <w:rFonts w:ascii="Courier New" w:eastAsia="Calibri" w:hAnsi="Courier New" w:cs="Times New Roman"/>
              </w:rPr>
              <w:br/>
              <w:t xml:space="preserve">     *</w:t>
            </w:r>
            <w:r>
              <w:rPr>
                <w:rFonts w:ascii="Courier New" w:eastAsia="Calibri" w:hAnsi="Courier New" w:cs="Times New Roman"/>
              </w:rPr>
              <w:tab/>
              <w:t>Order status</w:t>
            </w:r>
            <w:r>
              <w:rPr>
                <w:rFonts w:ascii="Courier New" w:eastAsia="Calibri" w:hAnsi="Courier New" w:cs="Times New Roman"/>
              </w:rPr>
              <w:tab/>
              <w:t>Description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0</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order has been registered, but not paid.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1</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The-preauthorized amount is put on hold (for two-phase payments).</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2</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The full authorization of the order amount has been processed.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3</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has been cancelled.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4</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 refund operation has been executed for the transaction.</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5</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through the ACS of the issuing bank has been initiated.</w:t>
            </w:r>
            <w:r>
              <w:rPr>
                <w:rFonts w:ascii="Courier New" w:eastAsia="Calibri" w:hAnsi="Courier New" w:cs="Times New Roman"/>
              </w:rPr>
              <w:br/>
              <w:t xml:space="preserve">     *</w:t>
            </w:r>
            <w:r>
              <w:rPr>
                <w:rFonts w:ascii="Courier New" w:eastAsia="Calibri" w:hAnsi="Courier New" w:cs="Times New Roman"/>
              </w:rPr>
              <w:tab/>
            </w:r>
            <w:r>
              <w:rPr>
                <w:rFonts w:ascii="Courier New" w:eastAsia="Calibri" w:hAnsi="Courier New" w:cs="Times New Roman"/>
              </w:rPr>
              <w:tab/>
              <w:t>6</w:t>
            </w:r>
            <w:r>
              <w:rPr>
                <w:rFonts w:ascii="Courier New" w:eastAsia="Calibri" w:hAnsi="Courier New" w:cs="Times New Roman"/>
              </w:rPr>
              <w:tab/>
            </w:r>
            <w:r>
              <w:rPr>
                <w:rFonts w:ascii="Courier New" w:eastAsia="Calibri" w:hAnsi="Courier New" w:cs="Times New Roman"/>
              </w:rPr>
              <w:tab/>
            </w:r>
            <w:r>
              <w:rPr>
                <w:rFonts w:ascii="Courier New" w:eastAsia="Calibri" w:hAnsi="Courier New" w:cs="Times New Roman"/>
              </w:rPr>
              <w:tab/>
              <w:t>Authorization declined.</w:t>
            </w:r>
            <w:r>
              <w:rPr>
                <w:rFonts w:ascii="Courier New" w:eastAsia="Calibri" w:hAnsi="Courier New" w:cs="Times New Roman"/>
              </w:rPr>
              <w:br/>
              <w:t xml:space="preserve">     */</w:t>
            </w:r>
            <w:r>
              <w:rPr>
                <w:rFonts w:ascii="Courier New" w:eastAsia="Calibri" w:hAnsi="Courier New" w:cs="Times New Roman"/>
              </w:rPr>
              <w:br/>
              <w:t xml:space="preserve">    $response = </w:t>
            </w:r>
            <w:proofErr w:type="gramStart"/>
            <w:r>
              <w:rPr>
                <w:rFonts w:ascii="Courier New" w:eastAsia="Calibri" w:hAnsi="Courier New" w:cs="Times New Roman"/>
              </w:rPr>
              <w:t>gateway(</w:t>
            </w:r>
            <w:proofErr w:type="gramEnd"/>
            <w:r>
              <w:rPr>
                <w:rFonts w:ascii="Courier New" w:eastAsia="Calibri" w:hAnsi="Courier New" w:cs="Times New Roman"/>
              </w:rPr>
              <w:t>'getOrderStatus.do', $data);</w:t>
            </w:r>
            <w:r>
              <w:rPr>
                <w:rFonts w:ascii="Courier New" w:eastAsia="Calibri" w:hAnsi="Courier New" w:cs="Times New Roman"/>
              </w:rPr>
              <w:br/>
              <w:t xml:space="preserve">    </w:t>
            </w:r>
            <w:r>
              <w:rPr>
                <w:rFonts w:ascii="Courier New" w:eastAsia="Calibri" w:hAnsi="Courier New" w:cs="Times New Roman"/>
              </w:rPr>
              <w:br/>
              <w:t xml:space="preserve">    // Displaying an error code and the order status</w:t>
            </w:r>
            <w:r>
              <w:rPr>
                <w:rFonts w:ascii="Courier New" w:eastAsia="Calibri" w:hAnsi="Courier New" w:cs="Times New Roman"/>
              </w:rPr>
              <w:br/>
              <w:t xml:space="preserve">    echo '</w:t>
            </w:r>
            <w:r>
              <w:rPr>
                <w:rFonts w:ascii="Courier New" w:eastAsia="Calibri" w:hAnsi="Courier New" w:cs="Times New Roman"/>
              </w:rPr>
              <w:br/>
              <w:t xml:space="preserve">        &lt;b&gt;Error code:&lt;/b&gt; ' . $</w:t>
            </w:r>
            <w:proofErr w:type="gramStart"/>
            <w:r>
              <w:rPr>
                <w:rFonts w:ascii="Courier New" w:eastAsia="Calibri" w:hAnsi="Courier New" w:cs="Times New Roman"/>
              </w:rPr>
              <w:t>response[</w:t>
            </w:r>
            <w:proofErr w:type="gramEnd"/>
            <w:r>
              <w:rPr>
                <w:rFonts w:ascii="Courier New" w:eastAsia="Calibri" w:hAnsi="Courier New" w:cs="Times New Roman"/>
              </w:rPr>
              <w:t>'ErrorCode'] . '&lt;br /&gt;</w:t>
            </w:r>
            <w:r>
              <w:rPr>
                <w:rFonts w:ascii="Courier New" w:eastAsia="Calibri" w:hAnsi="Courier New" w:cs="Times New Roman"/>
              </w:rPr>
              <w:br/>
              <w:t xml:space="preserve">        &lt;b&gt;Order </w:t>
            </w:r>
            <w:proofErr w:type="gramStart"/>
            <w:r>
              <w:rPr>
                <w:rFonts w:ascii="Courier New" w:eastAsia="Calibri" w:hAnsi="Courier New" w:cs="Times New Roman"/>
              </w:rPr>
              <w:t>status:</w:t>
            </w:r>
            <w:proofErr w:type="gramEnd"/>
            <w:r>
              <w:rPr>
                <w:rFonts w:ascii="Courier New" w:eastAsia="Calibri" w:hAnsi="Courier New" w:cs="Times New Roman"/>
              </w:rPr>
              <w:t>&lt;/b&gt; ' . $</w:t>
            </w:r>
            <w:proofErr w:type="gramStart"/>
            <w:r>
              <w:rPr>
                <w:rFonts w:ascii="Courier New" w:eastAsia="Calibri" w:hAnsi="Courier New" w:cs="Times New Roman"/>
              </w:rPr>
              <w:t>response[</w:t>
            </w:r>
            <w:proofErr w:type="gramEnd"/>
            <w:r>
              <w:rPr>
                <w:rFonts w:ascii="Courier New" w:eastAsia="Calibri" w:hAnsi="Courier New" w:cs="Times New Roman"/>
              </w:rPr>
              <w:t>'OrderStatus'] . '&lt;br /&gt;</w:t>
            </w:r>
            <w:r>
              <w:rPr>
                <w:rFonts w:ascii="Courier New" w:eastAsia="Calibri" w:hAnsi="Courier New" w:cs="Times New Roman"/>
              </w:rPr>
              <w:br/>
              <w:t xml:space="preserve">    ';</w:t>
            </w:r>
            <w:r>
              <w:rPr>
                <w:rFonts w:ascii="Courier New" w:eastAsia="Calibri" w:hAnsi="Courier New" w:cs="Times New Roman"/>
              </w:rPr>
              <w:br/>
              <w:t>}</w:t>
            </w:r>
            <w:r>
              <w:rPr>
                <w:rFonts w:ascii="Courier New" w:eastAsia="Calibri" w:hAnsi="Courier New" w:cs="Times New Roman"/>
              </w:rPr>
              <w:br/>
            </w:r>
            <w:r>
              <w:rPr>
                <w:rFonts w:ascii="Courier New" w:eastAsia="Calibri" w:hAnsi="Courier New" w:cs="Times New Roman"/>
              </w:rPr>
              <w:br/>
              <w:t>?&gt;</w:t>
            </w:r>
          </w:p>
          <w:p w:rsidR="00AF3D65" w:rsidRDefault="00AF3D65"/>
        </w:tc>
      </w:tr>
    </w:tbl>
    <w:p w:rsidR="00AF3D65" w:rsidRDefault="00AF3D65"/>
    <w:p w:rsidR="00AF3D65" w:rsidRPr="00DC22B9" w:rsidRDefault="00AF3D65"/>
    <w:p w:rsidR="00AF3D65" w:rsidRPr="00DC22B9" w:rsidRDefault="00796B32">
      <w:pPr>
        <w:pStyle w:val="ScrollHeading1"/>
      </w:pPr>
      <w:bookmarkStart w:id="208" w:name="_Toc256000078"/>
      <w:bookmarkStart w:id="209" w:name="scroll-bookmark-113"/>
      <w:r w:rsidRPr="00DC22B9">
        <w:lastRenderedPageBreak/>
        <w:t>Request specifications</w:t>
      </w:r>
      <w:bookmarkEnd w:id="208"/>
      <w:bookmarkEnd w:id="209"/>
    </w:p>
    <w:p w:rsidR="00AF3D65" w:rsidRPr="00DC22B9" w:rsidRDefault="00796B32">
      <w:pPr>
        <w:pStyle w:val="ScrollHeading2"/>
      </w:pPr>
      <w:bookmarkStart w:id="210" w:name="_Toc256000079"/>
      <w:bookmarkStart w:id="211" w:name="scroll-bookmark-114"/>
      <w:r w:rsidRPr="00DC22B9">
        <w:t>Web-Service interface</w:t>
      </w:r>
      <w:bookmarkEnd w:id="210"/>
      <w:bookmarkEnd w:id="211"/>
    </w:p>
    <w:p w:rsidR="00AF3D65" w:rsidRPr="00DC22B9" w:rsidRDefault="00796B32">
      <w:pPr>
        <w:pStyle w:val="3"/>
      </w:pPr>
      <w:bookmarkStart w:id="212" w:name="scroll-bookmark-180"/>
      <w:bookmarkStart w:id="213" w:name="_Toc256000080"/>
      <w:bookmarkStart w:id="214" w:name="scroll-bookmark-115"/>
      <w:bookmarkEnd w:id="212"/>
      <w:r w:rsidRPr="00DC22B9">
        <w:t>Order registration request</w:t>
      </w:r>
      <w:bookmarkEnd w:id="213"/>
      <w:bookmarkEnd w:id="214"/>
    </w:p>
    <w:p w:rsidR="00AF3D65" w:rsidRPr="00DC22B9" w:rsidRDefault="00796B32">
      <w:r w:rsidRPr="00DC22B9">
        <w:t xml:space="preserve">The order registration request is called </w:t>
      </w:r>
      <w:r w:rsidRPr="00DC22B9">
        <w:rPr>
          <w:rFonts w:ascii="Consolas" w:eastAsia="Calibri" w:hAnsi="Consolas" w:cs="Consolas"/>
          <w:sz w:val="21"/>
          <w:szCs w:val="21"/>
        </w:rPr>
        <w:t>registerOrder</w:t>
      </w:r>
      <w:r>
        <w:t xml:space="preserve">, it is described </w:t>
      </w:r>
      <w:proofErr w:type="gramStart"/>
      <w:r>
        <w:t>in  WSDL</w:t>
      </w:r>
      <w:proofErr w:type="gramEnd"/>
      <w:r>
        <w:t xml:space="preserve"> of the service.</w:t>
      </w:r>
    </w:p>
    <w:p w:rsidR="00AF3D65" w:rsidRDefault="00796B32">
      <w:r>
        <w:rPr>
          <w:b/>
        </w:rPr>
        <w:t>Request examples:</w:t>
      </w:r>
    </w:p>
    <w:tbl>
      <w:tblPr>
        <w:tblStyle w:val="ScrollTableNormal"/>
        <w:tblW w:w="5000" w:type="pct"/>
        <w:tblLook w:val="0020" w:firstRow="1" w:lastRow="0" w:firstColumn="0" w:lastColumn="0" w:noHBand="0" w:noVBand="0"/>
      </w:tblPr>
      <w:tblGrid>
        <w:gridCol w:w="2138"/>
        <w:gridCol w:w="984"/>
        <w:gridCol w:w="1133"/>
        <w:gridCol w:w="549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merchantOrderNumber</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an order in the store system, it is unique for each store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Description of the order in any format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Amount of the payment in the minor denomination of the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the code is not specified, the default value is 810 (Russian roubles).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pageView</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By the value of this parameter, it is defined what pages of the payment interface are to be loaded for the customer. The possible values are:</w:t>
            </w:r>
          </w:p>
          <w:p w:rsidR="00AF3D65" w:rsidRDefault="00796B32" w:rsidP="00DA6CF6">
            <w:pPr>
              <w:numPr>
                <w:ilvl w:val="0"/>
                <w:numId w:val="178"/>
              </w:numPr>
            </w:pPr>
            <w:r>
              <w:rPr>
                <w:rFonts w:ascii="Consolas" w:eastAsia="Calibri" w:hAnsi="Consolas" w:cs="Consolas"/>
                <w:sz w:val="21"/>
                <w:szCs w:val="21"/>
              </w:rPr>
              <w:t>DESKTOP</w:t>
            </w:r>
            <w:r>
              <w:rPr>
                <w:rFonts w:eastAsia="Calibri" w:cs="Times New Roman"/>
              </w:rPr>
              <w:t xml:space="preserve"> – to load pages the layout of which is designed to be displayed on displays of PCs (a search for pages with the  </w:t>
            </w:r>
            <w:r>
              <w:rPr>
                <w:rFonts w:ascii="Consolas" w:eastAsia="Calibri" w:hAnsi="Consolas" w:cs="Consolas"/>
                <w:sz w:val="21"/>
                <w:szCs w:val="21"/>
              </w:rPr>
              <w:t>payment_&lt;locale&gt;.html</w:t>
            </w:r>
            <w:r>
              <w:rPr>
                <w:rFonts w:eastAsia="Calibri" w:cs="Times New Roman"/>
              </w:rPr>
              <w:t xml:space="preserve"> and </w:t>
            </w:r>
            <w:r>
              <w:rPr>
                <w:rFonts w:ascii="Consolas" w:eastAsia="Calibri" w:hAnsi="Consolas" w:cs="Consolas"/>
                <w:sz w:val="21"/>
                <w:szCs w:val="21"/>
              </w:rPr>
              <w:t>errors_&lt;locale&gt;.html</w:t>
            </w:r>
            <w:r>
              <w:rPr>
                <w:rFonts w:eastAsia="Calibri" w:cs="Times New Roman"/>
              </w:rPr>
              <w:t>names will be executed in the archive of payment interface pages);</w:t>
            </w:r>
          </w:p>
          <w:p w:rsidR="00AF3D65" w:rsidRDefault="00796B32" w:rsidP="00DA6CF6">
            <w:pPr>
              <w:numPr>
                <w:ilvl w:val="0"/>
                <w:numId w:val="178"/>
              </w:numPr>
            </w:pPr>
            <w:r>
              <w:rPr>
                <w:rFonts w:ascii="Consolas" w:eastAsia="Calibri" w:hAnsi="Consolas" w:cs="Consolas"/>
                <w:sz w:val="21"/>
                <w:szCs w:val="21"/>
              </w:rPr>
              <w:t>MOBILE</w:t>
            </w:r>
            <w:r>
              <w:rPr>
                <w:rFonts w:eastAsia="Calibri" w:cs="Times New Roman"/>
              </w:rPr>
              <w:t xml:space="preserve"> –  to load pages the layout of which is designed to be displayed on displays of mobile devices (a search for pages with the  </w:t>
            </w:r>
            <w:r>
              <w:rPr>
                <w:rFonts w:ascii="Consolas" w:eastAsia="Calibri" w:hAnsi="Consolas" w:cs="Consolas"/>
                <w:sz w:val="21"/>
                <w:szCs w:val="21"/>
              </w:rPr>
              <w:t>mobile_payment_&lt;locale&gt;.html</w:t>
            </w:r>
            <w:r>
              <w:rPr>
                <w:rFonts w:eastAsia="Calibri" w:cs="Times New Roman"/>
              </w:rPr>
              <w:t xml:space="preserve"> and </w:t>
            </w:r>
            <w:r>
              <w:rPr>
                <w:rFonts w:ascii="Consolas" w:eastAsia="Calibri" w:hAnsi="Consolas" w:cs="Consolas"/>
                <w:sz w:val="21"/>
                <w:szCs w:val="21"/>
              </w:rPr>
              <w:t>mobile_errors_&lt;locale&gt;.html</w:t>
            </w:r>
            <w:r>
              <w:rPr>
                <w:rFonts w:eastAsia="Calibri" w:cs="Times New Roman"/>
              </w:rPr>
              <w:t xml:space="preserve"> names will be </w:t>
            </w:r>
            <w:r>
              <w:rPr>
                <w:rFonts w:eastAsia="Calibri" w:cs="Times New Roman"/>
              </w:rPr>
              <w:lastRenderedPageBreak/>
              <w:t>carried out in the archive of payment interface pages);</w:t>
            </w:r>
          </w:p>
          <w:p w:rsidR="00AF3D65" w:rsidRDefault="00796B32" w:rsidP="00DA6CF6">
            <w:pPr>
              <w:numPr>
                <w:ilvl w:val="0"/>
                <w:numId w:val="178"/>
              </w:numPr>
            </w:pPr>
            <w:r>
              <w:rPr>
                <w:rFonts w:eastAsia="Calibri" w:cs="Times New Roman"/>
              </w:rPr>
              <w:t xml:space="preserve">If a store has created payment interface pages with arbitrary prefixes added to the names of page files, pas the value of the necessary prefix in the </w:t>
            </w:r>
            <w:r>
              <w:rPr>
                <w:rFonts w:ascii="Consolas" w:eastAsia="Calibri" w:hAnsi="Consolas" w:cs="Consolas"/>
                <w:sz w:val="21"/>
                <w:szCs w:val="21"/>
              </w:rPr>
              <w:t>pageView</w:t>
            </w:r>
            <w:r>
              <w:rPr>
                <w:rFonts w:eastAsia="Calibri" w:cs="Times New Roman"/>
              </w:rPr>
              <w:t xml:space="preserve"> parameter to load corresponding pages. For example on passing the </w:t>
            </w:r>
            <w:r>
              <w:rPr>
                <w:rFonts w:ascii="Consolas" w:eastAsia="Calibri" w:hAnsi="Consolas" w:cs="Consolas"/>
                <w:sz w:val="21"/>
                <w:szCs w:val="21"/>
              </w:rPr>
              <w:t>iphone</w:t>
            </w:r>
            <w:r>
              <w:rPr>
                <w:rFonts w:eastAsia="Calibri" w:cs="Times New Roman"/>
              </w:rPr>
              <w:t xml:space="preserve"> value, a search will be carried out in the archive of payment interface pages for pages with the </w:t>
            </w:r>
            <w:r>
              <w:rPr>
                <w:rFonts w:ascii="Consolas" w:eastAsia="Calibri" w:hAnsi="Consolas" w:cs="Consolas"/>
                <w:sz w:val="21"/>
                <w:szCs w:val="21"/>
              </w:rPr>
              <w:t>iphone_payment_&lt;locale&gt;.html</w:t>
            </w:r>
            <w:r>
              <w:rPr>
                <w:rFonts w:eastAsia="Calibri" w:cs="Times New Roman"/>
              </w:rPr>
              <w:t xml:space="preserve"> and </w:t>
            </w:r>
            <w:r>
              <w:rPr>
                <w:rFonts w:ascii="Consolas" w:eastAsia="Calibri" w:hAnsi="Consolas" w:cs="Consolas"/>
                <w:sz w:val="21"/>
                <w:szCs w:val="21"/>
              </w:rPr>
              <w:t>iphone_error_&lt;locale&gt;.html</w:t>
            </w:r>
            <w:r>
              <w:rPr>
                <w:rFonts w:eastAsia="Calibri" w:cs="Times New Roman"/>
              </w:rPr>
              <w:t xml:space="preserve"> names.</w:t>
            </w:r>
          </w:p>
          <w:p w:rsidR="00AF3D65" w:rsidRDefault="00796B32">
            <w:r>
              <w:rPr>
                <w:rFonts w:eastAsia="Calibri" w:cs="Times New Roman"/>
              </w:rPr>
              <w:t>Where:</w:t>
            </w:r>
          </w:p>
          <w:p w:rsidR="00AF3D65" w:rsidRDefault="00796B32">
            <w:proofErr w:type="gramStart"/>
            <w:r>
              <w:rPr>
                <w:rFonts w:ascii="Consolas" w:eastAsia="Calibri" w:hAnsi="Consolas" w:cs="Consolas"/>
                <w:sz w:val="21"/>
                <w:szCs w:val="21"/>
              </w:rPr>
              <w:t>locale</w:t>
            </w:r>
            <w:proofErr w:type="gramEnd"/>
            <w:r>
              <w:rPr>
                <w:rFonts w:eastAsia="Calibri" w:cs="Times New Roman"/>
              </w:rPr>
              <w:t xml:space="preserve"> – </w:t>
            </w:r>
            <w:r>
              <w:rPr>
                <w:rFonts w:eastAsia="Calibri" w:cs="Times New Roman"/>
                <w:color w:val="333333"/>
              </w:rPr>
              <w:t>the language of the page in ISO 639-1</w:t>
            </w:r>
            <w:r>
              <w:rPr>
                <w:rFonts w:eastAsia="Calibri" w:cs="Times New Roman"/>
              </w:rPr>
              <w:t xml:space="preserve">. For example, </w:t>
            </w:r>
            <w:r>
              <w:rPr>
                <w:rFonts w:ascii="Consolas" w:eastAsia="Calibri" w:hAnsi="Consolas" w:cs="Consolas"/>
                <w:sz w:val="21"/>
                <w:szCs w:val="21"/>
              </w:rPr>
              <w:t>ru</w:t>
            </w:r>
            <w:r>
              <w:rPr>
                <w:rFonts w:eastAsia="Calibri" w:cs="Times New Roman"/>
              </w:rPr>
              <w:t xml:space="preserve"> for Russian or </w:t>
            </w:r>
            <w:r>
              <w:rPr>
                <w:rFonts w:ascii="Consolas" w:eastAsia="Calibri" w:hAnsi="Consolas" w:cs="Consolas"/>
                <w:sz w:val="21"/>
                <w:szCs w:val="21"/>
              </w:rPr>
              <w:t>en</w:t>
            </w:r>
            <w:r>
              <w:rPr>
                <w:rFonts w:eastAsia="Calibri" w:cs="Times New Roman"/>
              </w:rPr>
              <w:t xml:space="preserve"> for English.</w:t>
            </w:r>
          </w:p>
          <w:p w:rsidR="00AF3D65" w:rsidRDefault="00796B32">
            <w:r>
              <w:rPr>
                <w:rFonts w:eastAsia="Calibri" w:cs="Times New Roman"/>
              </w:rPr>
              <w:t xml:space="preserve">If a parameter is missing or does not match the format, it is considered that by default </w:t>
            </w:r>
            <w:r>
              <w:rPr>
                <w:rFonts w:ascii="Consolas" w:eastAsia="Calibri" w:hAnsi="Consolas" w:cs="Consolas"/>
                <w:sz w:val="21"/>
                <w:szCs w:val="21"/>
              </w:rPr>
              <w:t>pageView=DESKTOP</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sessionTimeoutSecs</w:t>
            </w:r>
          </w:p>
        </w:tc>
        <w:tc>
          <w:tcPr>
            <w:tcW w:w="0" w:type="auto"/>
            <w:tcMar>
              <w:top w:w="30" w:type="dxa"/>
              <w:left w:w="30" w:type="dxa"/>
              <w:bottom w:w="20" w:type="dxa"/>
              <w:right w:w="30" w:type="dxa"/>
            </w:tcMar>
          </w:tcPr>
          <w:p w:rsidR="00AF3D65" w:rsidRDefault="00796B32">
            <w:r>
              <w:rPr>
                <w:rFonts w:eastAsia="Calibri" w:cs="Times New Roman"/>
                <w:color w:val="333333"/>
              </w:rPr>
              <w:t>N...9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lifetime in seconds. </w:t>
            </w:r>
          </w:p>
          <w:p w:rsidR="00AF3D65" w:rsidRDefault="00796B32">
            <w:r>
              <w:rPr>
                <w:rFonts w:eastAsia="Calibri" w:cs="Times New Roman"/>
                <w:color w:val="333333"/>
              </w:rPr>
              <w:t xml:space="preserve">If the parameter is not specified, the value specified in the merchant settings or the default value (1200 seconds = 20 minutes) will be used. </w:t>
            </w:r>
          </w:p>
          <w:p w:rsidR="00AF3D65" w:rsidRDefault="00796B32">
            <w:r>
              <w:rPr>
                <w:rFonts w:eastAsia="Calibri" w:cs="Times New Roman"/>
                <w:color w:val="333333"/>
              </w:rPr>
              <w:t>If the</w:t>
            </w:r>
            <w:r>
              <w:rPr>
                <w:rFonts w:eastAsia="Calibri" w:cs="Times New Roman"/>
              </w:rPr>
              <w:t xml:space="preserve"> </w:t>
            </w:r>
            <w:r>
              <w:rPr>
                <w:rFonts w:ascii="Consolas" w:eastAsia="Calibri" w:hAnsi="Consolas" w:cs="Consolas"/>
                <w:sz w:val="21"/>
                <w:szCs w:val="21"/>
              </w:rPr>
              <w:t>expirationDate</w:t>
            </w:r>
            <w:r>
              <w:rPr>
                <w:rFonts w:eastAsia="Calibri" w:cs="Times New Roman"/>
                <w:color w:val="333333"/>
              </w:rPr>
              <w:t>parameter is present in the request, the value of the</w:t>
            </w:r>
            <w:r>
              <w:rPr>
                <w:rFonts w:eastAsia="Calibri" w:cs="Times New Roman"/>
              </w:rPr>
              <w:t xml:space="preserve"> </w:t>
            </w:r>
            <w:proofErr w:type="gramStart"/>
            <w:r>
              <w:rPr>
                <w:rFonts w:ascii="Consolas" w:eastAsia="Calibri" w:hAnsi="Consolas" w:cs="Consolas"/>
                <w:sz w:val="21"/>
                <w:szCs w:val="21"/>
              </w:rPr>
              <w:t>sessionTimeoutSecs</w:t>
            </w:r>
            <w:r>
              <w:rPr>
                <w:rFonts w:eastAsia="Calibri" w:cs="Times New Roman"/>
                <w:color w:val="333333"/>
              </w:rPr>
              <w:t xml:space="preserve">  parameter</w:t>
            </w:r>
            <w:proofErr w:type="gramEnd"/>
            <w:r>
              <w:rPr>
                <w:rFonts w:eastAsia="Calibri" w:cs="Times New Roman"/>
                <w:color w:val="333333"/>
              </w:rPr>
              <w:t xml:space="preserve">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binding created earlier. It can be used only if the store has the permission to work with bindings. If this parameter is passed in the given request, it means that</w:t>
            </w:r>
            <w:proofErr w:type="gramStart"/>
            <w:r>
              <w:rPr>
                <w:rFonts w:eastAsia="Calibri" w:cs="Times New Roman"/>
              </w:rPr>
              <w:t>:</w:t>
            </w:r>
            <w:proofErr w:type="gramEnd"/>
            <w:r>
              <w:rPr>
                <w:rFonts w:eastAsia="Calibri" w:cs="Times New Roman"/>
              </w:rPr>
              <w:br/>
              <w:t>1. The given order can be paid only using a binding;</w:t>
            </w:r>
            <w:r>
              <w:rPr>
                <w:rFonts w:eastAsia="Calibri" w:cs="Times New Roman"/>
              </w:rPr>
              <w:br/>
              <w:t>2. The payer will be redirected to the payment page on which only entering CVC is required.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expirationDate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date and time of the order lifetime expiration. The format used: </w:t>
            </w:r>
            <w:r>
              <w:rPr>
                <w:rFonts w:ascii="Consolas" w:eastAsia="Calibri" w:hAnsi="Consolas" w:cs="Consolas"/>
                <w:sz w:val="21"/>
                <w:szCs w:val="21"/>
              </w:rPr>
              <w:t>yyyy-MM-dd'T'HH:mm:ss</w:t>
            </w:r>
            <w:r>
              <w:rPr>
                <w:rFonts w:eastAsia="Calibri" w:cs="Times New Roman"/>
              </w:rPr>
              <w:t>.</w:t>
            </w:r>
          </w:p>
          <w:p w:rsidR="00AF3D65" w:rsidRDefault="00796B32">
            <w:r>
              <w:rPr>
                <w:rFonts w:eastAsia="Calibri" w:cs="Times New Roman"/>
              </w:rPr>
              <w:t xml:space="preserve">If this parameter is not passed in the request, </w:t>
            </w:r>
            <w:r>
              <w:rPr>
                <w:rFonts w:ascii="Consolas" w:eastAsia="Calibri" w:hAnsi="Consolas" w:cs="Consolas"/>
                <w:sz w:val="21"/>
                <w:szCs w:val="21"/>
              </w:rPr>
              <w:t>sessionTimeoutSecs</w:t>
            </w:r>
            <w:r>
              <w:rPr>
                <w:rFonts w:eastAsia="Calibri" w:cs="Times New Roman"/>
                <w:color w:val="333333"/>
              </w:rPr>
              <w:t xml:space="preserve">   is used to define the date and time of the order lifetime expiration.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returnUrl</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rPr>
              <w:t xml:space="preserve">Address to which the user is to be redirected in case of a successful payment. The address must be </w:t>
            </w:r>
            <w:r>
              <w:rPr>
                <w:rFonts w:eastAsia="Calibri" w:cs="Times New Roman"/>
              </w:rPr>
              <w:lastRenderedPageBreak/>
              <w:t xml:space="preserve">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failUrl</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iis to be redirected in case of an unsuccessful payment. The address must be 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params</w:t>
            </w:r>
          </w:p>
        </w:tc>
        <w:tc>
          <w:tcPr>
            <w:tcW w:w="0" w:type="auto"/>
            <w:tcMar>
              <w:top w:w="30" w:type="dxa"/>
              <w:left w:w="30" w:type="dxa"/>
              <w:bottom w:w="20" w:type="dxa"/>
              <w:right w:w="30" w:type="dxa"/>
            </w:tcMar>
          </w:tcPr>
          <w:p w:rsidR="00AF3D65" w:rsidRDefault="00796B32">
            <w:r>
              <w:rPr>
                <w:rFonts w:eastAsia="Calibri" w:cs="Times New Roman"/>
                <w:color w:val="333333"/>
              </w:rPr>
              <w:t xml:space="preserve"> </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Tag containing attributes to pass additional parameters of the merchant.</w:t>
            </w:r>
          </w:p>
          <w:p w:rsidR="00AF3D65" w:rsidRDefault="00796B32">
            <w:r>
              <w:rPr>
                <w:rFonts w:eastAsia="Calibri" w:cs="Times New Roman"/>
                <w:color w:val="333333"/>
              </w:rPr>
              <w:t xml:space="preserve">The fields for additional information and its subsequent storage. To pass N parameters, a request must contain N </w:t>
            </w:r>
            <w:r>
              <w:rPr>
                <w:rFonts w:ascii="Consolas" w:eastAsia="Calibri" w:hAnsi="Consolas" w:cs="Consolas"/>
                <w:sz w:val="21"/>
                <w:szCs w:val="21"/>
              </w:rPr>
              <w:t>params</w:t>
            </w:r>
            <w:r>
              <w:rPr>
                <w:rFonts w:eastAsia="Calibri" w:cs="Times New Roman"/>
                <w:color w:val="333333"/>
              </w:rPr>
              <w:t xml:space="preserve"> tags, where the </w:t>
            </w:r>
            <w:r>
              <w:rPr>
                <w:rFonts w:ascii="Consolas" w:eastAsia="Calibri" w:hAnsi="Consolas" w:cs="Consolas"/>
                <w:sz w:val="21"/>
                <w:szCs w:val="21"/>
              </w:rPr>
              <w:t>name</w:t>
            </w:r>
            <w:r>
              <w:rPr>
                <w:rFonts w:eastAsia="Calibri" w:cs="Times New Roman"/>
                <w:color w:val="333333"/>
              </w:rPr>
              <w:t xml:space="preserve"> attribute contains the name of a parameter and the </w:t>
            </w:r>
            <w:r>
              <w:rPr>
                <w:rFonts w:ascii="Consolas" w:eastAsia="Calibri" w:hAnsi="Consolas" w:cs="Consolas"/>
                <w:sz w:val="21"/>
                <w:szCs w:val="21"/>
              </w:rPr>
              <w:t>value</w:t>
            </w:r>
            <w:r>
              <w:rPr>
                <w:rFonts w:eastAsia="Calibri" w:cs="Times New Roman"/>
                <w:color w:val="333333"/>
              </w:rPr>
              <w:t xml:space="preserve"> attribute contain its value:</w:t>
            </w:r>
            <w:r>
              <w:rPr>
                <w:rFonts w:eastAsia="Calibri" w:cs="Times New Roman"/>
                <w:color w:val="333333"/>
              </w:rPr>
              <w:br/>
            </w:r>
          </w:p>
          <w:tbl>
            <w:tblPr>
              <w:tblStyle w:val="ScrollTableNormal"/>
              <w:tblW w:w="5000" w:type="pct"/>
              <w:tblLook w:val="0020" w:firstRow="1" w:lastRow="0" w:firstColumn="0" w:lastColumn="0" w:noHBand="0" w:noVBand="0"/>
            </w:tblPr>
            <w:tblGrid>
              <w:gridCol w:w="775"/>
              <w:gridCol w:w="1093"/>
              <w:gridCol w:w="1288"/>
              <w:gridCol w:w="226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r>
          </w:tbl>
          <w:p w:rsidR="00AF3D65" w:rsidRDefault="00796B32">
            <w:r>
              <w:rPr>
                <w:rFonts w:eastAsia="Calibri" w:cs="Times New Roman"/>
                <w:color w:val="333333"/>
              </w:rPr>
              <w:t>These fields can be passed to the Bank processing system to be subsequently displayed in the registers.*</w:t>
            </w:r>
            <w:r>
              <w:rPr>
                <w:rFonts w:eastAsia="Calibri" w:cs="Times New Roman"/>
                <w:color w:val="333333"/>
              </w:rPr>
              <w:br/>
            </w:r>
          </w:p>
          <w:p w:rsidR="00AF3D65" w:rsidRDefault="00796B32">
            <w:r>
              <w:rPr>
                <w:rFonts w:eastAsia="Calibri" w:cs="Times New Roman"/>
              </w:rPr>
              <w:t>Enabling the functionality is possible upon agreement with the Bank during the integration period.</w:t>
            </w:r>
          </w:p>
          <w:tbl>
            <w:tblPr>
              <w:tblStyle w:val="ScrollInfo"/>
              <w:tblW w:w="5000" w:type="pct"/>
              <w:tblLook w:val="0180" w:firstRow="0" w:lastRow="0" w:firstColumn="1" w:lastColumn="1" w:noHBand="0" w:noVBand="0"/>
            </w:tblPr>
            <w:tblGrid>
              <w:gridCol w:w="5387"/>
            </w:tblGrid>
            <w:tr w:rsidR="00AF3D65">
              <w:tc>
                <w:tcPr>
                  <w:tcW w:w="0" w:type="auto"/>
                </w:tcPr>
                <w:p w:rsidR="00AF3D65" w:rsidRDefault="00796B32">
                  <w:r>
                    <w:rPr>
                      <w:rFonts w:eastAsia="Calibri" w:cs="Times New Roman"/>
                    </w:rPr>
                    <w:t>On payments for housing and utilities services it is necessary to pass the following additional parameters:</w:t>
                  </w:r>
                </w:p>
                <w:p w:rsidR="00AF3D65" w:rsidRDefault="00796B32" w:rsidP="00DA6CF6">
                  <w:pPr>
                    <w:numPr>
                      <w:ilvl w:val="0"/>
                      <w:numId w:val="179"/>
                    </w:numPr>
                  </w:pPr>
                  <w:r>
                    <w:rPr>
                      <w:rFonts w:ascii="Consolas" w:eastAsia="Calibri" w:hAnsi="Consolas" w:cs="Consolas"/>
                      <w:sz w:val="21"/>
                      <w:szCs w:val="21"/>
                    </w:rPr>
                    <w:t>payment_doc_id</w:t>
                  </w:r>
                  <w:r>
                    <w:rPr>
                      <w:rFonts w:eastAsia="Calibri" w:cs="Times New Roman"/>
                    </w:rPr>
                    <w:t xml:space="preserve"> - the identifier of the payment </w:t>
                  </w:r>
                  <w:r>
                    <w:rPr>
                      <w:rFonts w:eastAsia="Calibri" w:cs="Times New Roman"/>
                    </w:rPr>
                    <w:lastRenderedPageBreak/>
                    <w:t>document;</w:t>
                  </w:r>
                </w:p>
                <w:p w:rsidR="00AF3D65" w:rsidRDefault="00796B32" w:rsidP="00DA6CF6">
                  <w:pPr>
                    <w:numPr>
                      <w:ilvl w:val="0"/>
                      <w:numId w:val="179"/>
                    </w:numPr>
                  </w:pPr>
                  <w:r>
                    <w:rPr>
                      <w:rFonts w:ascii="Consolas" w:eastAsia="Calibri" w:hAnsi="Consolas" w:cs="Consolas"/>
                      <w:sz w:val="21"/>
                      <w:szCs w:val="21"/>
                    </w:rPr>
                    <w:t>order_num</w:t>
                  </w:r>
                  <w:r>
                    <w:rPr>
                      <w:rFonts w:eastAsia="Calibri" w:cs="Times New Roman"/>
                    </w:rPr>
                    <w:t xml:space="preserve"> - the order number.</w:t>
                  </w:r>
                </w:p>
                <w:p w:rsidR="00AF3D65" w:rsidRDefault="00AF3D65">
                  <w:pPr>
                    <w:ind w:left="360"/>
                  </w:pPr>
                </w:p>
              </w:tc>
            </w:tr>
          </w:tbl>
          <w:p w:rsidR="00AF3D65" w:rsidRDefault="00796B32">
            <w:r>
              <w:rPr>
                <w:rFonts w:eastAsia="Calibri" w:cs="Times New Roman"/>
                <w:color w:val="333333"/>
              </w:rPr>
              <w:lastRenderedPageBreak/>
              <w:t xml:space="preserve">If sending notifications to customers is set up for a merchant, the email address of a customer must be passed in this tag in the </w:t>
            </w:r>
            <w:r>
              <w:rPr>
                <w:rFonts w:ascii="Consolas" w:eastAsia="Calibri" w:hAnsi="Consolas" w:cs="Consolas"/>
                <w:sz w:val="21"/>
                <w:szCs w:val="21"/>
              </w:rPr>
              <w:t>email</w:t>
            </w:r>
            <w:r>
              <w:rPr>
                <w:rFonts w:eastAsia="Calibri" w:cs="Times New Roman"/>
                <w:color w:val="333333"/>
              </w:rPr>
              <w:t xml:space="preserve"> parameter.</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 This parameter is used for the binding functionality. It can be present if creating bindings is allowed for the store.</w:t>
            </w:r>
          </w:p>
          <w:p w:rsidR="00AF3D65" w:rsidRDefault="00AF3D65"/>
          <w:tbl>
            <w:tblPr>
              <w:tblStyle w:val="ScrollWarning"/>
              <w:tblW w:w="5000" w:type="pct"/>
              <w:tblLook w:val="0180" w:firstRow="0" w:lastRow="0" w:firstColumn="1" w:lastColumn="1" w:noHBand="0" w:noVBand="0"/>
            </w:tblPr>
            <w:tblGrid>
              <w:gridCol w:w="5387"/>
            </w:tblGrid>
            <w:tr w:rsidR="00AF3D65">
              <w:tc>
                <w:tcPr>
                  <w:tcW w:w="0" w:type="auto"/>
                </w:tcPr>
                <w:p w:rsidR="00AF3D65" w:rsidRDefault="00796B32">
                  <w:r>
                    <w:rPr>
                      <w:rFonts w:eastAsia="Calibri" w:cs="Times New Roman"/>
                    </w:rPr>
                    <w:t>Specifying this parameter when processing payments with the use of bindings is mandatory. Otherwise, a payment will be unsuccessful.</w:t>
                  </w: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merchantLogin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To register an order on behalf of a child merchant, specify the merchant login in this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features</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Container for the </w:t>
            </w:r>
            <w:r>
              <w:rPr>
                <w:rFonts w:ascii="Consolas" w:eastAsia="Calibri" w:hAnsi="Consolas" w:cs="Consolas"/>
                <w:sz w:val="21"/>
                <w:szCs w:val="21"/>
              </w:rPr>
              <w:t>feature</w:t>
            </w:r>
            <w:r>
              <w:rPr>
                <w:rFonts w:eastAsia="Calibri" w:cs="Times New Roman"/>
              </w:rPr>
              <w:t xml:space="preserve"> parameter, the available values for the parameter are:</w:t>
            </w:r>
          </w:p>
          <w:p w:rsidR="00AF3D65" w:rsidRDefault="00796B32">
            <w:r>
              <w:rPr>
                <w:rFonts w:ascii="Consolas" w:eastAsia="Calibri" w:hAnsi="Consolas" w:cs="Consolas"/>
                <w:sz w:val="21"/>
                <w:szCs w:val="21"/>
              </w:rPr>
              <w:t>AUTO_PAYMENT</w:t>
            </w:r>
            <w:r>
              <w:rPr>
                <w:rFonts w:eastAsia="Calibri" w:cs="Times New Roman"/>
              </w:rPr>
              <w:t xml:space="preserve"> - if the order registration request initiates executing auto-payments.</w:t>
            </w:r>
          </w:p>
          <w:p w:rsidR="00AF3D65" w:rsidRDefault="00796B32">
            <w:r>
              <w:rPr>
                <w:rFonts w:ascii="Consolas" w:eastAsia="Calibri" w:hAnsi="Consolas" w:cs="Consolas"/>
                <w:sz w:val="21"/>
                <w:szCs w:val="21"/>
              </w:rPr>
              <w:t>VERIFY</w:t>
            </w:r>
            <w:r>
              <w:rPr>
                <w:rFonts w:eastAsia="Calibri" w:cs="Times New Roman"/>
              </w:rPr>
              <w:t xml:space="preserve"> - If this parameter is specified after the order registration request, the cardholder is to be verified without debiting funds from the cardholder account. Thus it is possible to pass a zero amount in the request. This verification allow the merchant to ensure that a card is used by the cardholder and to debit this card in the future without verifying authentication data (CVC, 3D-Secure) on processing subsequent payments.</w:t>
            </w:r>
          </w:p>
          <w:p w:rsidR="00AF3D65" w:rsidRDefault="00AF3D65">
            <w:pPr>
              <w:pStyle w:val="ac"/>
              <w:keepNext/>
            </w:pPr>
          </w:p>
          <w:tbl>
            <w:tblPr>
              <w:tblStyle w:val="ScrollInfo"/>
              <w:tblW w:w="5000" w:type="pct"/>
              <w:tblLook w:val="0180" w:firstRow="0" w:lastRow="0" w:firstColumn="1" w:lastColumn="1" w:noHBand="0" w:noVBand="0"/>
            </w:tblPr>
            <w:tblGrid>
              <w:gridCol w:w="5387"/>
            </w:tblGrid>
            <w:tr w:rsidR="00AF3D65">
              <w:tc>
                <w:tcPr>
                  <w:tcW w:w="0" w:type="auto"/>
                </w:tcPr>
                <w:p w:rsidR="00AF3D65" w:rsidRDefault="00796B32">
                  <w:r>
                    <w:rPr>
                      <w:rFonts w:eastAsia="Calibri" w:cs="Times New Roman"/>
                      <w:b/>
                    </w:rPr>
                    <w:t>The details of passing the VERIFY value</w:t>
                  </w:r>
                </w:p>
                <w:p w:rsidR="00AF3D65" w:rsidRDefault="00796B32" w:rsidP="00DA6CF6">
                  <w:pPr>
                    <w:numPr>
                      <w:ilvl w:val="0"/>
                      <w:numId w:val="180"/>
                    </w:numPr>
                  </w:pPr>
                  <w:r>
                    <w:rPr>
                      <w:rFonts w:eastAsia="Calibri" w:cs="Times New Roman"/>
                    </w:rPr>
                    <w:t xml:space="preserve">Even if the payment amount is to be passed in the request, it will not be debited from the </w:t>
                  </w:r>
                  <w:r>
                    <w:rPr>
                      <w:rFonts w:eastAsia="Calibri" w:cs="Times New Roman"/>
                    </w:rPr>
                    <w:lastRenderedPageBreak/>
                    <w:t>account.</w:t>
                  </w:r>
                </w:p>
                <w:p w:rsidR="00AF3D65" w:rsidRDefault="00796B32" w:rsidP="00DA6CF6">
                  <w:pPr>
                    <w:numPr>
                      <w:ilvl w:val="0"/>
                      <w:numId w:val="180"/>
                    </w:numPr>
                  </w:pPr>
                  <w:r>
                    <w:rPr>
                      <w:rFonts w:eastAsia="Calibri" w:cs="Times New Roman"/>
                    </w:rPr>
                    <w:t>After the order has been successfully registered, it is passed to the REVERSED (cancelled) status.</w:t>
                  </w:r>
                </w:p>
                <w:p w:rsidR="00AF3D65" w:rsidRDefault="00AF3D65">
                  <w:pPr>
                    <w:ind w:left="360"/>
                  </w:pPr>
                </w:p>
              </w:tc>
            </w:tr>
          </w:tbl>
          <w:p w:rsidR="00AF3D65" w:rsidRDefault="00796B32">
            <w:r>
              <w:rPr>
                <w:rFonts w:eastAsia="Calibri" w:cs="Times New Roman"/>
              </w:rPr>
              <w:lastRenderedPageBreak/>
              <w:t>Example:</w:t>
            </w:r>
          </w:p>
          <w:tbl>
            <w:tblPr>
              <w:tblStyle w:val="ScrollCode"/>
              <w:tblW w:w="5000" w:type="pct"/>
              <w:tblLook w:val="0180" w:firstRow="0" w:lastRow="0" w:firstColumn="1" w:lastColumn="1" w:noHBand="0" w:noVBand="0"/>
            </w:tblPr>
            <w:tblGrid>
              <w:gridCol w:w="5387"/>
            </w:tblGrid>
            <w:tr w:rsidR="00AF3D65">
              <w:tc>
                <w:tcPr>
                  <w:tcW w:w="0" w:type="auto"/>
                </w:tcPr>
                <w:p w:rsidR="00AF3D65" w:rsidRDefault="00796B32">
                  <w:r>
                    <w:rPr>
                      <w:rFonts w:ascii="Courier New" w:eastAsia="Calibri" w:hAnsi="Courier New" w:cs="Times New Roman"/>
                    </w:rPr>
                    <w:t>&lt;features&gt;</w:t>
                  </w:r>
                  <w:r>
                    <w:rPr>
                      <w:rFonts w:ascii="Courier New" w:eastAsia="Calibri" w:hAnsi="Courier New" w:cs="Times New Roman"/>
                    </w:rPr>
                    <w:br/>
                    <w:t xml:space="preserve">      &lt;feature&gt;AUTO_PAYMENT&lt;/feature&gt;</w:t>
                  </w:r>
                  <w:r>
                    <w:rPr>
                      <w:rFonts w:ascii="Courier New" w:eastAsia="Calibri" w:hAnsi="Courier New" w:cs="Times New Roman"/>
                    </w:rPr>
                    <w:br/>
                    <w:t>&lt;/features&gt;</w:t>
                  </w:r>
                </w:p>
              </w:tc>
            </w:tr>
          </w:tbl>
          <w:p w:rsidR="00AF3D65" w:rsidRDefault="00AF3D65"/>
        </w:tc>
      </w:tr>
    </w:tbl>
    <w:p w:rsidR="00AF3D65" w:rsidRDefault="00796B32">
      <w:r w:rsidRPr="00DC22B9">
        <w:rPr>
          <w:b/>
        </w:rPr>
        <w:lastRenderedPageBreak/>
        <w:t>*</w:t>
      </w:r>
      <w:r>
        <w:t xml:space="preserve"> By default, the following fields are passed to the Bank processing system:</w:t>
      </w:r>
    </w:p>
    <w:p w:rsidR="00AF3D65" w:rsidRDefault="00AF3D65" w:rsidP="00DA6CF6">
      <w:pPr>
        <w:numPr>
          <w:ilvl w:val="0"/>
          <w:numId w:val="181"/>
        </w:numPr>
      </w:pPr>
    </w:p>
    <w:p w:rsidR="00AF3D65" w:rsidRDefault="00AF3D65" w:rsidP="00DA6CF6">
      <w:pPr>
        <w:numPr>
          <w:ilvl w:val="1"/>
          <w:numId w:val="182"/>
        </w:numPr>
      </w:pPr>
    </w:p>
    <w:p w:rsidR="00AF3D65" w:rsidRDefault="00796B32" w:rsidP="00DA6CF6">
      <w:pPr>
        <w:numPr>
          <w:ilvl w:val="2"/>
          <w:numId w:val="183"/>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2"/>
          <w:numId w:val="183"/>
        </w:numPr>
      </w:pPr>
      <w:proofErr w:type="gramStart"/>
      <w:r>
        <w:rPr>
          <w:rFonts w:ascii="Consolas" w:eastAsia="Calibri" w:hAnsi="Consolas" w:cs="Consolas"/>
          <w:sz w:val="21"/>
          <w:szCs w:val="21"/>
        </w:rPr>
        <w:t>description</w:t>
      </w:r>
      <w:proofErr w:type="gramEnd"/>
      <w:r>
        <w:t xml:space="preserve"> – the order description (no more than 99 symbols, it is forbidden to use %, +, an end of line \r and line break \n).</w:t>
      </w:r>
    </w:p>
    <w:p w:rsidR="00AF3D65" w:rsidRDefault="00796B32">
      <w:r>
        <w:t xml:space="preserve">If the additional parameter </w:t>
      </w:r>
      <w:r>
        <w:rPr>
          <w:rFonts w:ascii="Consolas" w:eastAsia="Calibri" w:hAnsi="Consolas" w:cs="Consolas"/>
          <w:sz w:val="21"/>
          <w:szCs w:val="21"/>
        </w:rPr>
        <w:t>merchantOrderId</w:t>
      </w:r>
      <w:r>
        <w:t xml:space="preserve"> is passed in an order, its value is to be passed to the processing system of the Bank as an order number (instead of the value in the </w:t>
      </w:r>
      <w:r>
        <w:rPr>
          <w:rFonts w:ascii="Consolas" w:eastAsia="Calibri" w:hAnsi="Consolas" w:cs="Consolas"/>
          <w:sz w:val="21"/>
          <w:szCs w:val="21"/>
        </w:rPr>
        <w:t>orderNumber</w:t>
      </w:r>
      <w:r>
        <w:t xml:space="preserve"> field).</w:t>
      </w:r>
    </w:p>
    <w:p w:rsidR="00AF3D65" w:rsidRDefault="00796B32">
      <w:r>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Identifier of the order in the payment system. It is unique within the system. The identifier is missing if the order registration failed due to an error detailed in </w:t>
            </w:r>
            <w:r>
              <w:rPr>
                <w:rFonts w:ascii="Consolas" w:eastAsia="Calibri" w:hAnsi="Consolas" w:cs="Consolas"/>
                <w:sz w:val="21"/>
                <w:szCs w:val="21"/>
              </w:rPr>
              <w:t>errorCode</w:t>
            </w:r>
            <w:r>
              <w:rPr>
                <w:rFonts w:eastAsia="Calibri" w:cs="Times New Roman"/>
                <w:color w:val="333333"/>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formUrl</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URL of the payment form to which the customer's browser is to be redirected. The URL is not returned if the registration of the order fails due to an error detailed in </w:t>
            </w:r>
            <w:r>
              <w:rPr>
                <w:rFonts w:ascii="Consolas" w:eastAsia="Calibri" w:hAnsi="Consolas" w:cs="Consolas"/>
                <w:sz w:val="21"/>
                <w:szCs w:val="21"/>
              </w:rPr>
              <w:t>errorCode</w:t>
            </w:r>
            <w:r>
              <w:rPr>
                <w:rFonts w:eastAsia="Calibri" w:cs="Times New Roman"/>
                <w:color w:val="333333"/>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Error description in the language passed in the </w:t>
            </w:r>
            <w:r>
              <w:rPr>
                <w:rFonts w:ascii="Consolas" w:eastAsia="Calibri" w:hAnsi="Consolas" w:cs="Consolas"/>
                <w:sz w:val="21"/>
                <w:szCs w:val="21"/>
              </w:rPr>
              <w:t>language</w:t>
            </w:r>
            <w:r>
              <w:rPr>
                <w:rFonts w:eastAsia="Calibri" w:cs="Times New Roman"/>
                <w:color w:val="333333"/>
              </w:rPr>
              <w:t xml:space="preserve"> parameter in the request.</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An order with this identifier has already been processed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3</w:t>
            </w:r>
          </w:p>
        </w:tc>
        <w:tc>
          <w:tcPr>
            <w:tcW w:w="0" w:type="auto"/>
            <w:tcMar>
              <w:top w:w="30" w:type="dxa"/>
              <w:left w:w="30" w:type="dxa"/>
              <w:bottom w:w="20" w:type="dxa"/>
              <w:right w:w="30" w:type="dxa"/>
            </w:tcMar>
          </w:tcPr>
          <w:p w:rsidR="00AF3D65" w:rsidRDefault="00796B32">
            <w:r>
              <w:rPr>
                <w:rFonts w:eastAsia="Calibri" w:cs="Times New Roman"/>
                <w:color w:val="333333"/>
              </w:rPr>
              <w:t>Unknown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Amount is missing</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Order number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Return URL cannot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Wrong value for one the parameters</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Using both values, Features FORCE_TDS/FORCE_SSL and AUTO_PAYMENT, is not allowed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auto-payments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verification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Features are specified incorrectly</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&lt;mer:registerOrder&gt; </w:t>
            </w:r>
            <w:r>
              <w:rPr>
                <w:rFonts w:ascii="Courier New" w:eastAsia="Calibri" w:hAnsi="Courier New" w:cs="Times New Roman"/>
              </w:rPr>
              <w:br/>
              <w:t xml:space="preserve">          &lt;order merchantOrderNumber="78ds901234567890" description=" " amount="15000" currency=" " language=" " pageView="MOBILE" sessionTimeoutSecs=" " bindingId=" " expirationDate="2014-09-08T14:14:14"&gt; </w:t>
            </w:r>
            <w:r>
              <w:rPr>
                <w:rFonts w:ascii="Courier New" w:eastAsia="Calibri" w:hAnsi="Courier New" w:cs="Times New Roman"/>
              </w:rPr>
              <w:br/>
              <w:t xml:space="preserve">             &lt;returnUrl&gt;https://web.rbsuat.com/ab/finish.html&lt;/returnUrl&gt; </w:t>
            </w:r>
            <w:r>
              <w:rPr>
                <w:rFonts w:ascii="Courier New" w:eastAsia="Calibri" w:hAnsi="Courier New" w:cs="Times New Roman"/>
              </w:rPr>
              <w:br/>
            </w:r>
            <w:r>
              <w:rPr>
                <w:rFonts w:ascii="Courier New" w:eastAsia="Calibri" w:hAnsi="Courier New" w:cs="Times New Roman"/>
              </w:rPr>
              <w:lastRenderedPageBreak/>
              <w:t xml:space="preserve">             &lt;params name="param1" value="valueParam1"/&gt;</w:t>
            </w:r>
            <w:r>
              <w:rPr>
                <w:rFonts w:ascii="Courier New" w:eastAsia="Calibri" w:hAnsi="Courier New" w:cs="Times New Roman"/>
              </w:rPr>
              <w:br/>
              <w:t xml:space="preserve">             &lt;params name="param2" value="valueParam2"/&gt; </w:t>
            </w:r>
            <w:r>
              <w:rPr>
                <w:rFonts w:ascii="Courier New" w:eastAsia="Calibri" w:hAnsi="Courier New" w:cs="Times New Roman"/>
              </w:rPr>
              <w:br/>
              <w:t xml:space="preserve">             &lt;clientId&gt;666&lt;/clientId&gt; </w:t>
            </w:r>
            <w:r>
              <w:rPr>
                <w:rFonts w:ascii="Courier New" w:eastAsia="Calibri" w:hAnsi="Courier New" w:cs="Times New Roman"/>
              </w:rPr>
              <w:br/>
              <w:t xml:space="preserve">             &lt;merchantLogin&gt; &lt;/merchantLogin&gt;</w:t>
            </w:r>
            <w:r>
              <w:rPr>
                <w:rFonts w:ascii="Courier New" w:eastAsia="Calibri" w:hAnsi="Courier New" w:cs="Times New Roman"/>
              </w:rPr>
              <w:br/>
              <w:t xml:space="preserve">             &lt;features&gt;</w:t>
            </w:r>
            <w:r>
              <w:rPr>
                <w:rFonts w:ascii="Courier New" w:eastAsia="Calibri" w:hAnsi="Courier New" w:cs="Times New Roman"/>
              </w:rPr>
              <w:br/>
              <w:t xml:space="preserve">                   &lt;feature&gt;AUTO_PAYMENT&lt;/feature&gt;</w:t>
            </w:r>
            <w:r>
              <w:rPr>
                <w:rFonts w:ascii="Courier New" w:eastAsia="Calibri" w:hAnsi="Courier New" w:cs="Times New Roman"/>
              </w:rPr>
              <w:br/>
              <w:t xml:space="preserve">             &lt;/features&gt;</w:t>
            </w:r>
            <w:r>
              <w:rPr>
                <w:rFonts w:ascii="Courier New" w:eastAsia="Calibri" w:hAnsi="Courier New" w:cs="Times New Roman"/>
              </w:rPr>
              <w:br/>
              <w:t xml:space="preserve">          &lt;/order&gt; </w:t>
            </w:r>
            <w:r>
              <w:rPr>
                <w:rFonts w:ascii="Courier New" w:eastAsia="Calibri" w:hAnsi="Courier New" w:cs="Times New Roman"/>
              </w:rPr>
              <w:br/>
              <w:t xml:space="preserve">       &lt;/mer:registerOrder&gt;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796B32">
      <w:r w:rsidRPr="00DC22B9">
        <w:rPr>
          <w:b/>
        </w:rPr>
        <w:lastRenderedPageBreak/>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&lt;ns1:registerOrderResponse xmlns:ns1="http://engine.paymentgate.ru/webservices/merchant"&gt; </w:t>
            </w:r>
            <w:r>
              <w:rPr>
                <w:rFonts w:ascii="Courier New" w:eastAsia="Calibri" w:hAnsi="Courier New" w:cs="Times New Roman"/>
              </w:rPr>
              <w:br/>
              <w:t xml:space="preserve">          &lt;return orderId="05fcbc62-7ee6-4f1a-b3d5-6ca41a982283" errorCode="0" errorMessage="Success"&gt; </w:t>
            </w:r>
            <w:r>
              <w:rPr>
                <w:rFonts w:ascii="Courier New" w:eastAsia="Calibri" w:hAnsi="Courier New" w:cs="Times New Roman"/>
              </w:rPr>
              <w:br/>
              <w:t xml:space="preserve">             &lt;formUrl&gt; https://web.rbsuat.com/ab/mobile_payment_ru.html?mdOrder=05fcbc62-7ee6-4f1a-b3d5-6ca41a982283 &lt;/formUrl&gt; </w:t>
            </w:r>
            <w:r>
              <w:rPr>
                <w:rFonts w:ascii="Courier New" w:eastAsia="Calibri" w:hAnsi="Courier New" w:cs="Times New Roman"/>
              </w:rPr>
              <w:br/>
              <w:t xml:space="preserve">          &lt;/return&gt; </w:t>
            </w:r>
            <w:r>
              <w:rPr>
                <w:rFonts w:ascii="Courier New" w:eastAsia="Calibri" w:hAnsi="Courier New" w:cs="Times New Roman"/>
              </w:rPr>
              <w:br/>
              <w:t xml:space="preserve">       &lt;/ns1:registerOrderResponse&gt;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796B32">
      <w:r w:rsidRPr="00DC22B9">
        <w:rPr>
          <w:color w:val="333333"/>
        </w:rPr>
        <w:t xml:space="preserve"> </w:t>
      </w:r>
      <w:r>
        <w:rPr>
          <w:b/>
          <w:color w:val="333333"/>
        </w:rPr>
        <w:br/>
      </w:r>
    </w:p>
    <w:p w:rsidR="00AF3D65" w:rsidRDefault="00796B32">
      <w:pPr>
        <w:pStyle w:val="3"/>
      </w:pPr>
      <w:bookmarkStart w:id="215" w:name="scroll-bookmark-198"/>
      <w:bookmarkStart w:id="216" w:name="_Toc256000081"/>
      <w:bookmarkStart w:id="217" w:name="scroll-bookmark-116"/>
      <w:bookmarkEnd w:id="215"/>
      <w:r>
        <w:t>Registration request for orders with pre-authorization</w:t>
      </w:r>
      <w:bookmarkEnd w:id="216"/>
      <w:bookmarkEnd w:id="217"/>
    </w:p>
    <w:p w:rsidR="00AF3D65" w:rsidRDefault="00796B32">
      <w:r>
        <w:t xml:space="preserve">The order pre-authorization request is called </w:t>
      </w:r>
      <w:r>
        <w:rPr>
          <w:rFonts w:ascii="Consolas" w:eastAsia="Calibri" w:hAnsi="Consolas" w:cs="Consolas"/>
          <w:sz w:val="21"/>
          <w:szCs w:val="21"/>
        </w:rPr>
        <w:t>registerOrderPreAuth</w:t>
      </w:r>
      <w:r>
        <w:t>. It is used to register an order in the case of a two-phase payment scheme.</w:t>
      </w:r>
    </w:p>
    <w:p w:rsidR="00AF3D65" w:rsidRDefault="00AF3D65"/>
    <w:p w:rsidR="00AF3D65" w:rsidRDefault="00AF3D65"/>
    <w:p w:rsidR="00AF3D65" w:rsidRDefault="00796B32">
      <w:r>
        <w:rPr>
          <w:b/>
        </w:rPr>
        <w:t>Request examples:</w:t>
      </w:r>
    </w:p>
    <w:tbl>
      <w:tblPr>
        <w:tblStyle w:val="ScrollTableNormal"/>
        <w:tblW w:w="5000" w:type="pct"/>
        <w:tblLook w:val="0020" w:firstRow="1" w:lastRow="0" w:firstColumn="0" w:lastColumn="0" w:noHBand="0" w:noVBand="0"/>
      </w:tblPr>
      <w:tblGrid>
        <w:gridCol w:w="2138"/>
        <w:gridCol w:w="984"/>
        <w:gridCol w:w="1133"/>
        <w:gridCol w:w="549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merchantOrderNumber</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an order in the store system, it is unique for each store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Description of the order in any format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Payment amount in the minor denomination (cents or kopeks)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this parameter is not specified, it is considered to be equal to the default currency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the default language specified in the store settings is to be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pageView</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By the value of this parameter, it is defined what pages of the payment interface are to be loaded for the customer. The possible values are:</w:t>
            </w:r>
          </w:p>
          <w:p w:rsidR="00AF3D65" w:rsidRDefault="00796B32" w:rsidP="00DA6CF6">
            <w:pPr>
              <w:numPr>
                <w:ilvl w:val="0"/>
                <w:numId w:val="184"/>
              </w:numPr>
            </w:pPr>
            <w:r>
              <w:rPr>
                <w:rFonts w:ascii="Consolas" w:eastAsia="Calibri" w:hAnsi="Consolas" w:cs="Consolas"/>
                <w:sz w:val="21"/>
                <w:szCs w:val="21"/>
              </w:rPr>
              <w:t>DESKTOP</w:t>
            </w:r>
            <w:r>
              <w:rPr>
                <w:rFonts w:eastAsia="Calibri" w:cs="Times New Roman"/>
              </w:rPr>
              <w:t xml:space="preserve"> – to load pages the layout of which is designed to be displayed on displays of PCs (a search for pages with the  </w:t>
            </w:r>
            <w:r>
              <w:rPr>
                <w:rFonts w:ascii="Consolas" w:eastAsia="Calibri" w:hAnsi="Consolas" w:cs="Consolas"/>
                <w:sz w:val="21"/>
                <w:szCs w:val="21"/>
              </w:rPr>
              <w:t>payment_&lt;locale&gt;.html</w:t>
            </w:r>
            <w:r>
              <w:rPr>
                <w:rFonts w:eastAsia="Calibri" w:cs="Times New Roman"/>
              </w:rPr>
              <w:t xml:space="preserve"> and </w:t>
            </w:r>
            <w:r>
              <w:rPr>
                <w:rFonts w:ascii="Consolas" w:eastAsia="Calibri" w:hAnsi="Consolas" w:cs="Consolas"/>
                <w:sz w:val="21"/>
                <w:szCs w:val="21"/>
              </w:rPr>
              <w:t>errors_&lt;locale&gt;.html</w:t>
            </w:r>
            <w:r>
              <w:rPr>
                <w:rFonts w:eastAsia="Calibri" w:cs="Times New Roman"/>
              </w:rPr>
              <w:t>names will be executed in the archive of payment interface pages);</w:t>
            </w:r>
          </w:p>
          <w:p w:rsidR="00AF3D65" w:rsidRDefault="00796B32" w:rsidP="00DA6CF6">
            <w:pPr>
              <w:numPr>
                <w:ilvl w:val="0"/>
                <w:numId w:val="184"/>
              </w:numPr>
            </w:pPr>
            <w:r>
              <w:rPr>
                <w:rFonts w:ascii="Consolas" w:eastAsia="Calibri" w:hAnsi="Consolas" w:cs="Consolas"/>
                <w:sz w:val="21"/>
                <w:szCs w:val="21"/>
              </w:rPr>
              <w:t>MOBILE</w:t>
            </w:r>
            <w:r>
              <w:rPr>
                <w:rFonts w:eastAsia="Calibri" w:cs="Times New Roman"/>
              </w:rPr>
              <w:t xml:space="preserve"> –  to load pages the layout of which is designed to be displayed on displays of mobile devices (a search for pages with the  </w:t>
            </w:r>
            <w:r>
              <w:rPr>
                <w:rFonts w:ascii="Consolas" w:eastAsia="Calibri" w:hAnsi="Consolas" w:cs="Consolas"/>
                <w:sz w:val="21"/>
                <w:szCs w:val="21"/>
              </w:rPr>
              <w:t>mobile_payment_&lt;locale&gt;.html</w:t>
            </w:r>
            <w:r>
              <w:rPr>
                <w:rFonts w:eastAsia="Calibri" w:cs="Times New Roman"/>
              </w:rPr>
              <w:t xml:space="preserve"> and </w:t>
            </w:r>
            <w:r>
              <w:rPr>
                <w:rFonts w:ascii="Consolas" w:eastAsia="Calibri" w:hAnsi="Consolas" w:cs="Consolas"/>
                <w:sz w:val="21"/>
                <w:szCs w:val="21"/>
              </w:rPr>
              <w:t>mobile_errors_&lt;locale&gt;.html</w:t>
            </w:r>
            <w:r>
              <w:rPr>
                <w:rFonts w:eastAsia="Calibri" w:cs="Times New Roman"/>
              </w:rPr>
              <w:t xml:space="preserve"> names will be carried out in the archive of payment interface pages);</w:t>
            </w:r>
          </w:p>
          <w:p w:rsidR="00AF3D65" w:rsidRDefault="00AF3D65">
            <w:pPr>
              <w:ind w:left="360"/>
            </w:pPr>
          </w:p>
          <w:p w:rsidR="00AF3D65" w:rsidRDefault="00796B32" w:rsidP="00DA6CF6">
            <w:pPr>
              <w:numPr>
                <w:ilvl w:val="0"/>
                <w:numId w:val="185"/>
              </w:numPr>
            </w:pPr>
            <w:r>
              <w:rPr>
                <w:rFonts w:eastAsia="Calibri" w:cs="Times New Roman"/>
              </w:rPr>
              <w:t xml:space="preserve">If a store has created payment interface pages with arbitrary prefixes added to the names of page files, pas the value of the necessary prefix in the </w:t>
            </w:r>
            <w:r>
              <w:rPr>
                <w:rFonts w:ascii="Consolas" w:eastAsia="Calibri" w:hAnsi="Consolas" w:cs="Consolas"/>
                <w:sz w:val="21"/>
                <w:szCs w:val="21"/>
              </w:rPr>
              <w:t>pageView</w:t>
            </w:r>
            <w:r>
              <w:rPr>
                <w:rFonts w:eastAsia="Calibri" w:cs="Times New Roman"/>
              </w:rPr>
              <w:t xml:space="preserve"> parameter to load corresponding pages. For example on passing the </w:t>
            </w:r>
            <w:r>
              <w:rPr>
                <w:rFonts w:ascii="Consolas" w:eastAsia="Calibri" w:hAnsi="Consolas" w:cs="Consolas"/>
                <w:sz w:val="21"/>
                <w:szCs w:val="21"/>
              </w:rPr>
              <w:t>iphone</w:t>
            </w:r>
            <w:r>
              <w:rPr>
                <w:rFonts w:eastAsia="Calibri" w:cs="Times New Roman"/>
              </w:rPr>
              <w:t xml:space="preserve"> value, a search will be carried out in the archive of payment interface pages for pages with the </w:t>
            </w:r>
            <w:r>
              <w:rPr>
                <w:rFonts w:ascii="Consolas" w:eastAsia="Calibri" w:hAnsi="Consolas" w:cs="Consolas"/>
                <w:sz w:val="21"/>
                <w:szCs w:val="21"/>
              </w:rPr>
              <w:t>iphone_payment_&lt;locale&gt;.html</w:t>
            </w:r>
            <w:r>
              <w:rPr>
                <w:rFonts w:eastAsia="Calibri" w:cs="Times New Roman"/>
              </w:rPr>
              <w:t xml:space="preserve"> and </w:t>
            </w:r>
            <w:r>
              <w:rPr>
                <w:rFonts w:ascii="Consolas" w:eastAsia="Calibri" w:hAnsi="Consolas" w:cs="Consolas"/>
                <w:sz w:val="21"/>
                <w:szCs w:val="21"/>
              </w:rPr>
              <w:t>iphone_error_&lt;locale&gt;.html</w:t>
            </w:r>
            <w:r>
              <w:rPr>
                <w:rFonts w:eastAsia="Calibri" w:cs="Times New Roman"/>
              </w:rPr>
              <w:t xml:space="preserve"> names.</w:t>
            </w:r>
          </w:p>
          <w:p w:rsidR="00AF3D65" w:rsidRDefault="00796B32">
            <w:r>
              <w:rPr>
                <w:rFonts w:eastAsia="Calibri" w:cs="Times New Roman"/>
              </w:rPr>
              <w:lastRenderedPageBreak/>
              <w:t>Where:</w:t>
            </w:r>
          </w:p>
          <w:p w:rsidR="00AF3D65" w:rsidRDefault="00796B32">
            <w:proofErr w:type="gramStart"/>
            <w:r>
              <w:rPr>
                <w:rFonts w:ascii="Consolas" w:eastAsia="Calibri" w:hAnsi="Consolas" w:cs="Consolas"/>
                <w:sz w:val="21"/>
                <w:szCs w:val="21"/>
              </w:rPr>
              <w:t>locale</w:t>
            </w:r>
            <w:proofErr w:type="gramEnd"/>
            <w:r>
              <w:rPr>
                <w:rFonts w:eastAsia="Calibri" w:cs="Times New Roman"/>
              </w:rPr>
              <w:t xml:space="preserve"> – </w:t>
            </w:r>
            <w:r>
              <w:rPr>
                <w:rFonts w:eastAsia="Calibri" w:cs="Times New Roman"/>
                <w:color w:val="333333"/>
              </w:rPr>
              <w:t>the language of the page in ISO 639-1</w:t>
            </w:r>
            <w:r>
              <w:rPr>
                <w:rFonts w:eastAsia="Calibri" w:cs="Times New Roman"/>
              </w:rPr>
              <w:t xml:space="preserve">. For example, </w:t>
            </w:r>
            <w:r>
              <w:rPr>
                <w:rFonts w:ascii="Consolas" w:eastAsia="Calibri" w:hAnsi="Consolas" w:cs="Consolas"/>
                <w:sz w:val="21"/>
                <w:szCs w:val="21"/>
              </w:rPr>
              <w:t>ru</w:t>
            </w:r>
            <w:r>
              <w:rPr>
                <w:rFonts w:eastAsia="Calibri" w:cs="Times New Roman"/>
              </w:rPr>
              <w:t xml:space="preserve"> for Russian or </w:t>
            </w:r>
            <w:r>
              <w:rPr>
                <w:rFonts w:ascii="Consolas" w:eastAsia="Calibri" w:hAnsi="Consolas" w:cs="Consolas"/>
                <w:sz w:val="21"/>
                <w:szCs w:val="21"/>
              </w:rPr>
              <w:t>en</w:t>
            </w:r>
            <w:r>
              <w:rPr>
                <w:rFonts w:eastAsia="Calibri" w:cs="Times New Roman"/>
              </w:rPr>
              <w:t xml:space="preserve"> for English.</w:t>
            </w:r>
          </w:p>
          <w:p w:rsidR="00AF3D65" w:rsidRDefault="00796B32">
            <w:r>
              <w:rPr>
                <w:rFonts w:eastAsia="Calibri" w:cs="Times New Roman"/>
              </w:rPr>
              <w:t xml:space="preserve">If a parameter is missing or does not match the format, it is considered that by default </w:t>
            </w:r>
            <w:r>
              <w:rPr>
                <w:rFonts w:ascii="Consolas" w:eastAsia="Calibri" w:hAnsi="Consolas" w:cs="Consolas"/>
                <w:sz w:val="21"/>
                <w:szCs w:val="21"/>
              </w:rPr>
              <w:t>pageView=DESKTOP</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sessionTimeoutSecs</w:t>
            </w:r>
          </w:p>
        </w:tc>
        <w:tc>
          <w:tcPr>
            <w:tcW w:w="0" w:type="auto"/>
            <w:tcMar>
              <w:top w:w="30" w:type="dxa"/>
              <w:left w:w="30" w:type="dxa"/>
              <w:bottom w:w="20" w:type="dxa"/>
              <w:right w:w="30" w:type="dxa"/>
            </w:tcMar>
          </w:tcPr>
          <w:p w:rsidR="00AF3D65" w:rsidRDefault="00796B32">
            <w:r>
              <w:rPr>
                <w:rFonts w:eastAsia="Calibri" w:cs="Times New Roman"/>
                <w:color w:val="333333"/>
              </w:rPr>
              <w:t>N...9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lifetime in seconds. </w:t>
            </w:r>
          </w:p>
          <w:p w:rsidR="00AF3D65" w:rsidRDefault="00796B32">
            <w:r>
              <w:rPr>
                <w:rFonts w:eastAsia="Calibri" w:cs="Times New Roman"/>
                <w:color w:val="333333"/>
              </w:rPr>
              <w:t xml:space="preserve">If the parameter is not specified, the value specified in the merchant settings or the default value (1200 seconds = 20 minutes) will be used. </w:t>
            </w:r>
          </w:p>
          <w:p w:rsidR="00AF3D65" w:rsidRDefault="00796B32">
            <w:r>
              <w:rPr>
                <w:rFonts w:eastAsia="Calibri" w:cs="Times New Roman"/>
                <w:color w:val="333333"/>
              </w:rPr>
              <w:t>If the</w:t>
            </w:r>
            <w:r>
              <w:rPr>
                <w:rFonts w:eastAsia="Calibri" w:cs="Times New Roman"/>
              </w:rPr>
              <w:t xml:space="preserve"> </w:t>
            </w:r>
            <w:r>
              <w:rPr>
                <w:rFonts w:ascii="Consolas" w:eastAsia="Calibri" w:hAnsi="Consolas" w:cs="Consolas"/>
                <w:sz w:val="21"/>
                <w:szCs w:val="21"/>
              </w:rPr>
              <w:t>expirationDate</w:t>
            </w:r>
            <w:r>
              <w:rPr>
                <w:rFonts w:eastAsia="Calibri" w:cs="Times New Roman"/>
                <w:color w:val="333333"/>
              </w:rPr>
              <w:t>parameter is present in the request, the value of the</w:t>
            </w:r>
            <w:r>
              <w:rPr>
                <w:rFonts w:eastAsia="Calibri" w:cs="Times New Roman"/>
              </w:rPr>
              <w:t xml:space="preserve"> </w:t>
            </w:r>
            <w:proofErr w:type="gramStart"/>
            <w:r>
              <w:rPr>
                <w:rFonts w:ascii="Consolas" w:eastAsia="Calibri" w:hAnsi="Consolas" w:cs="Consolas"/>
                <w:sz w:val="21"/>
                <w:szCs w:val="21"/>
              </w:rPr>
              <w:t>sessionTimeoutSecs</w:t>
            </w:r>
            <w:r>
              <w:rPr>
                <w:rFonts w:eastAsia="Calibri" w:cs="Times New Roman"/>
                <w:color w:val="333333"/>
              </w:rPr>
              <w:t xml:space="preserve">  parameter</w:t>
            </w:r>
            <w:proofErr w:type="gramEnd"/>
            <w:r>
              <w:rPr>
                <w:rFonts w:eastAsia="Calibri" w:cs="Times New Roman"/>
                <w:color w:val="333333"/>
              </w:rPr>
              <w:t xml:space="preserve">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binding created earlier. It can be used only if the store has the permission to work with bindings. If this parameter is passed in the given request, it means that:</w:t>
            </w:r>
          </w:p>
          <w:p w:rsidR="00AF3D65" w:rsidRDefault="00796B32">
            <w:r>
              <w:rPr>
                <w:rFonts w:eastAsia="Calibri" w:cs="Times New Roman"/>
              </w:rPr>
              <w:t>1. The given order can be paid only using a binding;</w:t>
            </w:r>
          </w:p>
          <w:p w:rsidR="00AF3D65" w:rsidRDefault="00796B32">
            <w:r>
              <w:rPr>
                <w:rFonts w:eastAsia="Calibri" w:cs="Times New Roman"/>
              </w:rPr>
              <w:t>2. The payer will be redirected to the payment page on which only entering CVC is required.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expirationDate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date and time of the order lifetime expiration. The format used: </w:t>
            </w:r>
            <w:r>
              <w:rPr>
                <w:rFonts w:ascii="Consolas" w:eastAsia="Calibri" w:hAnsi="Consolas" w:cs="Consolas"/>
                <w:sz w:val="21"/>
                <w:szCs w:val="21"/>
              </w:rPr>
              <w:t>yyyy-MM-dd'T'HH:mm:ss</w:t>
            </w:r>
            <w:r>
              <w:rPr>
                <w:rFonts w:eastAsia="Calibri" w:cs="Times New Roman"/>
                <w:color w:val="333333"/>
              </w:rPr>
              <w:t>.</w:t>
            </w:r>
          </w:p>
          <w:p w:rsidR="00AF3D65" w:rsidRDefault="00796B32">
            <w:r>
              <w:rPr>
                <w:rFonts w:eastAsia="Calibri" w:cs="Times New Roman"/>
                <w:color w:val="333333"/>
              </w:rPr>
              <w:t xml:space="preserve">If this parameter is not passed in the request, </w:t>
            </w:r>
            <w:r>
              <w:rPr>
                <w:rFonts w:ascii="Consolas" w:eastAsia="Calibri" w:hAnsi="Consolas" w:cs="Consolas"/>
                <w:sz w:val="21"/>
                <w:szCs w:val="21"/>
              </w:rPr>
              <w:t>sessionTimeoutSecs</w:t>
            </w:r>
            <w:r>
              <w:rPr>
                <w:rFonts w:eastAsia="Calibri" w:cs="Times New Roman"/>
                <w:color w:val="333333"/>
              </w:rPr>
              <w:t xml:space="preserve">   is used to define the date and time of the order lifetime expiration.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returnUrl</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address to which the user is to be redirected in case of a successful payment. The address must be specified in full including the protocol </w:t>
            </w:r>
            <w:proofErr w:type="gramStart"/>
            <w:r>
              <w:rPr>
                <w:rFonts w:eastAsia="Calibri" w:cs="Times New Roman"/>
                <w:color w:val="333333"/>
              </w:rPr>
              <w:t>used  (</w:t>
            </w:r>
            <w:proofErr w:type="gramEnd"/>
            <w:r>
              <w:rPr>
                <w:rFonts w:eastAsia="Calibri" w:cs="Times New Roman"/>
                <w:color w:val="333333"/>
              </w:rPr>
              <w:t xml:space="preserve">for example, </w:t>
            </w:r>
            <w:r>
              <w:rPr>
                <w:rFonts w:eastAsia="Calibri" w:cs="Times New Roman"/>
                <w:b/>
                <w:color w:val="333333"/>
              </w:rPr>
              <w:t>https://test.ru</w:t>
            </w:r>
            <w:r>
              <w:rPr>
                <w:rFonts w:eastAsia="Calibri" w:cs="Times New Roman"/>
                <w:color w:val="333333"/>
              </w:rPr>
              <w:t xml:space="preserve"> instead of </w:t>
            </w:r>
            <w:r>
              <w:rPr>
                <w:rFonts w:eastAsia="Calibri" w:cs="Times New Roman"/>
                <w:b/>
                <w:color w:val="333333"/>
              </w:rPr>
              <w:t>test.ru</w:t>
            </w:r>
            <w:r>
              <w:rPr>
                <w:rFonts w:eastAsia="Calibri" w:cs="Times New Roman"/>
                <w:color w:val="333333"/>
              </w:rPr>
              <w:t xml:space="preserve">). Otherwise, the user will be redirected to the address of the following type: </w:t>
            </w:r>
            <w:proofErr w:type="gramStart"/>
            <w:r>
              <w:rPr>
                <w:rFonts w:eastAsia="Calibri" w:cs="Times New Roman"/>
                <w:b/>
                <w:color w:val="333333"/>
              </w:rPr>
              <w:t>http:</w:t>
            </w:r>
            <w:proofErr w:type="gramEnd"/>
            <w:r>
              <w:rPr>
                <w:rFonts w:eastAsia="Calibri" w:cs="Times New Roman"/>
                <w:b/>
                <w:color w:val="333333"/>
              </w:rPr>
              <w:t>//&lt;payment_gateway_address&gt;/&lt;merchant_address&gt;</w:t>
            </w:r>
            <w:r>
              <w:rPr>
                <w:rFonts w:eastAsia="Calibri" w:cs="Times New Roman"/>
                <w:color w:val="333333"/>
              </w:rPr>
              <w:t>.</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failUrl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is to be redirected in case of an unsuccessful payment. The address must be specified in full including the protocol used (for </w:t>
            </w:r>
            <w:r>
              <w:rPr>
                <w:rFonts w:eastAsia="Calibri" w:cs="Times New Roman"/>
              </w:rPr>
              <w:lastRenderedPageBreak/>
              <w:t xml:space="preserve">example, </w:t>
            </w:r>
            <w:r>
              <w:rPr>
                <w:rFonts w:eastAsia="Calibri" w:cs="Times New Roman"/>
                <w:b/>
                <w:color w:val="333333"/>
              </w:rPr>
              <w:t>https://test.ru</w:t>
            </w:r>
            <w:r>
              <w:rPr>
                <w:rFonts w:eastAsia="Calibri" w:cs="Times New Roman"/>
                <w:color w:val="333333"/>
              </w:rPr>
              <w:t xml:space="preserve"> instead of </w:t>
            </w:r>
            <w:r>
              <w:rPr>
                <w:rFonts w:eastAsia="Calibri" w:cs="Times New Roman"/>
                <w:b/>
                <w:color w:val="333333"/>
              </w:rPr>
              <w:t>test.ru</w:t>
            </w:r>
            <w:r>
              <w:rPr>
                <w:rFonts w:eastAsia="Calibri" w:cs="Times New Roman"/>
                <w:color w:val="333333"/>
              </w:rPr>
              <w:t xml:space="preserve">). Otherwise, the user will be redirected to the address of the following type </w:t>
            </w:r>
            <w:proofErr w:type="gramStart"/>
            <w:r>
              <w:rPr>
                <w:rFonts w:eastAsia="Calibri" w:cs="Times New Roman"/>
                <w:b/>
                <w:color w:val="333333"/>
              </w:rPr>
              <w:t>http:</w:t>
            </w:r>
            <w:proofErr w:type="gramEnd"/>
            <w:r>
              <w:rPr>
                <w:rFonts w:eastAsia="Calibri" w:cs="Times New Roman"/>
                <w:b/>
                <w:color w:val="333333"/>
              </w:rPr>
              <w:t>//&lt;payment_gateway_address&gt;/&lt;merchant_address&gt;</w:t>
            </w:r>
            <w:r>
              <w:rPr>
                <w:rFonts w:eastAsia="Calibri" w:cs="Times New Roman"/>
                <w:color w:val="333333"/>
              </w:rPr>
              <w:t>.</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params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AF3D65"/>
          <w:p w:rsidR="00AF3D65" w:rsidRDefault="00796B32">
            <w:r>
              <w:rPr>
                <w:rFonts w:eastAsia="Calibri" w:cs="Times New Roman"/>
                <w:color w:val="333333"/>
              </w:rPr>
              <w:t>Tag containing attributes to pass additional parameters of the merchant.</w:t>
            </w:r>
          </w:p>
          <w:p w:rsidR="00AF3D65" w:rsidRDefault="00796B32">
            <w:r>
              <w:rPr>
                <w:rFonts w:eastAsia="Calibri" w:cs="Times New Roman"/>
                <w:color w:val="333333"/>
              </w:rPr>
              <w:t xml:space="preserve">The fields for additional information and its subsequent storage. To pass N parameters, a request must contain N </w:t>
            </w:r>
            <w:r>
              <w:rPr>
                <w:rFonts w:ascii="Consolas" w:eastAsia="Calibri" w:hAnsi="Consolas" w:cs="Consolas"/>
                <w:sz w:val="21"/>
                <w:szCs w:val="21"/>
              </w:rPr>
              <w:t>params</w:t>
            </w:r>
            <w:r>
              <w:rPr>
                <w:rFonts w:eastAsia="Calibri" w:cs="Times New Roman"/>
                <w:color w:val="333333"/>
              </w:rPr>
              <w:t xml:space="preserve"> tags, where the </w:t>
            </w:r>
            <w:r>
              <w:rPr>
                <w:rFonts w:ascii="Consolas" w:eastAsia="Calibri" w:hAnsi="Consolas" w:cs="Consolas"/>
                <w:sz w:val="21"/>
                <w:szCs w:val="21"/>
              </w:rPr>
              <w:t>name</w:t>
            </w:r>
            <w:r>
              <w:rPr>
                <w:rFonts w:eastAsia="Calibri" w:cs="Times New Roman"/>
                <w:color w:val="333333"/>
              </w:rPr>
              <w:t xml:space="preserve"> attribute contains the name of a parameter and the </w:t>
            </w:r>
            <w:r>
              <w:rPr>
                <w:rFonts w:ascii="Consolas" w:eastAsia="Calibri" w:hAnsi="Consolas" w:cs="Consolas"/>
                <w:sz w:val="21"/>
                <w:szCs w:val="21"/>
              </w:rPr>
              <w:t>value</w:t>
            </w:r>
            <w:r>
              <w:rPr>
                <w:rFonts w:eastAsia="Calibri" w:cs="Times New Roman"/>
                <w:color w:val="333333"/>
              </w:rPr>
              <w:t xml:space="preserve"> attribute contain its value:</w:t>
            </w:r>
          </w:p>
          <w:p w:rsidR="00AF3D65" w:rsidRDefault="00AF3D65"/>
          <w:tbl>
            <w:tblPr>
              <w:tblStyle w:val="ScrollTableNormal"/>
              <w:tblW w:w="5000" w:type="pct"/>
              <w:tblLook w:val="0020" w:firstRow="1" w:lastRow="0" w:firstColumn="0" w:lastColumn="0" w:noHBand="0" w:noVBand="0"/>
            </w:tblPr>
            <w:tblGrid>
              <w:gridCol w:w="775"/>
              <w:gridCol w:w="1093"/>
              <w:gridCol w:w="1288"/>
              <w:gridCol w:w="226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r>
          </w:tbl>
          <w:p w:rsidR="00AF3D65" w:rsidRDefault="00796B32">
            <w:r>
              <w:rPr>
                <w:rFonts w:eastAsia="Calibri" w:cs="Times New Roman"/>
                <w:color w:val="333333"/>
              </w:rPr>
              <w:t>These fields can be passed to the Bank processing system to be subsequently displayed in the registers.*</w:t>
            </w:r>
            <w:r>
              <w:rPr>
                <w:rFonts w:eastAsia="Calibri" w:cs="Times New Roman"/>
                <w:color w:val="333333"/>
              </w:rPr>
              <w:br/>
            </w:r>
          </w:p>
          <w:p w:rsidR="00AF3D65" w:rsidRDefault="00796B32">
            <w:r>
              <w:rPr>
                <w:rFonts w:eastAsia="Calibri" w:cs="Times New Roman"/>
              </w:rPr>
              <w:t xml:space="preserve">Enabling this functionality is possible upon agreement with the Bank during the integration period. </w:t>
            </w:r>
            <w:r>
              <w:rPr>
                <w:rFonts w:eastAsia="Calibri" w:cs="Times New Roman"/>
                <w:color w:val="333333"/>
              </w:rPr>
              <w:t>If sending notifications to customers is set up for the merchant</w:t>
            </w:r>
            <w:proofErr w:type="gramStart"/>
            <w:r>
              <w:rPr>
                <w:rFonts w:eastAsia="Calibri" w:cs="Times New Roman"/>
                <w:color w:val="333333"/>
              </w:rPr>
              <w:t>,  the</w:t>
            </w:r>
            <w:proofErr w:type="gramEnd"/>
            <w:r>
              <w:rPr>
                <w:rFonts w:eastAsia="Calibri" w:cs="Times New Roman"/>
                <w:color w:val="333333"/>
              </w:rPr>
              <w:t xml:space="preserve"> customer's email address must be passed in this tag in the </w:t>
            </w:r>
            <w:r>
              <w:rPr>
                <w:rFonts w:ascii="Consolas" w:eastAsia="Calibri" w:hAnsi="Consolas" w:cs="Consolas"/>
                <w:sz w:val="21"/>
                <w:szCs w:val="21"/>
              </w:rPr>
              <w:t>email</w:t>
            </w:r>
            <w:r>
              <w:rPr>
                <w:rFonts w:eastAsia="Calibri" w:cs="Times New Roman"/>
                <w:color w:val="333333"/>
              </w:rPr>
              <w:t xml:space="preserve">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 This parameter is used for the binding functionality. It can be present if creating bindings is allowed for the store.</w:t>
            </w:r>
          </w:p>
          <w:p w:rsidR="00AF3D65" w:rsidRDefault="00AF3D65"/>
          <w:tbl>
            <w:tblPr>
              <w:tblStyle w:val="ScrollWarning"/>
              <w:tblW w:w="5000" w:type="pct"/>
              <w:tblLook w:val="0180" w:firstRow="0" w:lastRow="0" w:firstColumn="1" w:lastColumn="1" w:noHBand="0" w:noVBand="0"/>
            </w:tblPr>
            <w:tblGrid>
              <w:gridCol w:w="5387"/>
            </w:tblGrid>
            <w:tr w:rsidR="00AF3D65">
              <w:tc>
                <w:tcPr>
                  <w:tcW w:w="0" w:type="auto"/>
                </w:tcPr>
                <w:p w:rsidR="00AF3D65" w:rsidRDefault="00796B32">
                  <w:r>
                    <w:rPr>
                      <w:rFonts w:eastAsia="Calibri" w:cs="Times New Roman"/>
                    </w:rPr>
                    <w:t>Specifying this parameter when processing payments with the use of bindings is mandatory. Otherwise, a payment will be unsuccessful.</w:t>
                  </w: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merchantLogin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To register an order on behalf of a child merchant, specify the merchant login in this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features</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Container for the </w:t>
            </w:r>
            <w:r>
              <w:rPr>
                <w:rFonts w:ascii="Consolas" w:eastAsia="Calibri" w:hAnsi="Consolas" w:cs="Consolas"/>
                <w:sz w:val="21"/>
                <w:szCs w:val="21"/>
              </w:rPr>
              <w:t>feature</w:t>
            </w:r>
            <w:r>
              <w:rPr>
                <w:rFonts w:eastAsia="Calibri" w:cs="Times New Roman"/>
              </w:rPr>
              <w:t xml:space="preserve"> parameter, the available values for the parameter are:</w:t>
            </w:r>
          </w:p>
          <w:p w:rsidR="00AF3D65" w:rsidRDefault="00796B32">
            <w:r>
              <w:rPr>
                <w:rFonts w:ascii="Consolas" w:eastAsia="Calibri" w:hAnsi="Consolas" w:cs="Consolas"/>
                <w:sz w:val="21"/>
                <w:szCs w:val="21"/>
              </w:rPr>
              <w:t>AUTO_PAYMENT</w:t>
            </w:r>
            <w:r>
              <w:rPr>
                <w:rFonts w:eastAsia="Calibri" w:cs="Times New Roman"/>
              </w:rPr>
              <w:t xml:space="preserve"> - if the order registration request initiates executing auto-payments.</w:t>
            </w:r>
          </w:p>
          <w:p w:rsidR="00AF3D65" w:rsidRDefault="00796B32">
            <w:r>
              <w:rPr>
                <w:rFonts w:ascii="Consolas" w:eastAsia="Calibri" w:hAnsi="Consolas" w:cs="Consolas"/>
                <w:sz w:val="21"/>
                <w:szCs w:val="21"/>
              </w:rPr>
              <w:t>VERIFY</w:t>
            </w:r>
            <w:r>
              <w:rPr>
                <w:rFonts w:eastAsia="Calibri" w:cs="Times New Roman"/>
              </w:rPr>
              <w:t xml:space="preserve"> - If this parameter is specified after the order registration request, the cardholder is to be verified without debiting funds from the cardholder account. Thus it is possible to pass a zero amount in the request. This verification allow the merchant to ensure that a card is used by the cardholder and to debit this card in the future without verifying authentication data (CVC, 3D-Secure) on processing subsequent payments.</w:t>
            </w:r>
          </w:p>
          <w:p w:rsidR="00AF3D65" w:rsidRDefault="00AF3D65">
            <w:pPr>
              <w:pStyle w:val="ac"/>
              <w:keepNext/>
            </w:pPr>
          </w:p>
          <w:tbl>
            <w:tblPr>
              <w:tblStyle w:val="ScrollInfo"/>
              <w:tblW w:w="5000" w:type="pct"/>
              <w:tblLook w:val="0180" w:firstRow="0" w:lastRow="0" w:firstColumn="1" w:lastColumn="1" w:noHBand="0" w:noVBand="0"/>
            </w:tblPr>
            <w:tblGrid>
              <w:gridCol w:w="5387"/>
            </w:tblGrid>
            <w:tr w:rsidR="00AF3D65">
              <w:tc>
                <w:tcPr>
                  <w:tcW w:w="0" w:type="auto"/>
                </w:tcPr>
                <w:p w:rsidR="00AF3D65" w:rsidRDefault="00796B32">
                  <w:r>
                    <w:rPr>
                      <w:rFonts w:eastAsia="Calibri" w:cs="Times New Roman"/>
                      <w:b/>
                    </w:rPr>
                    <w:t>The details of passing the VERIFY value</w:t>
                  </w:r>
                </w:p>
                <w:p w:rsidR="00AF3D65" w:rsidRDefault="00796B32" w:rsidP="00DA6CF6">
                  <w:pPr>
                    <w:numPr>
                      <w:ilvl w:val="0"/>
                      <w:numId w:val="186"/>
                    </w:numPr>
                  </w:pPr>
                  <w:r>
                    <w:rPr>
                      <w:rFonts w:eastAsia="Calibri" w:cs="Times New Roman"/>
                    </w:rPr>
                    <w:t>Even if the payment amount is to be passed in the request, it will not be debited from the account.</w:t>
                  </w:r>
                </w:p>
                <w:p w:rsidR="00AF3D65" w:rsidRDefault="00796B32" w:rsidP="00DA6CF6">
                  <w:pPr>
                    <w:numPr>
                      <w:ilvl w:val="0"/>
                      <w:numId w:val="186"/>
                    </w:numPr>
                  </w:pPr>
                  <w:r>
                    <w:rPr>
                      <w:rFonts w:eastAsia="Calibri" w:cs="Times New Roman"/>
                    </w:rPr>
                    <w:t>After the order has been successfully registered, it is passed to the REVERSED (cancelled) status.</w:t>
                  </w:r>
                </w:p>
                <w:p w:rsidR="00AF3D65" w:rsidRDefault="00AF3D65">
                  <w:pPr>
                    <w:ind w:left="360"/>
                  </w:pPr>
                </w:p>
              </w:tc>
            </w:tr>
          </w:tbl>
          <w:p w:rsidR="00AF3D65" w:rsidRDefault="00796B32">
            <w:r>
              <w:rPr>
                <w:rFonts w:eastAsia="Calibri" w:cs="Times New Roman"/>
              </w:rPr>
              <w:t>Example:</w:t>
            </w:r>
          </w:p>
          <w:tbl>
            <w:tblPr>
              <w:tblStyle w:val="ScrollCode"/>
              <w:tblW w:w="5000" w:type="pct"/>
              <w:tblLook w:val="0180" w:firstRow="0" w:lastRow="0" w:firstColumn="1" w:lastColumn="1" w:noHBand="0" w:noVBand="0"/>
            </w:tblPr>
            <w:tblGrid>
              <w:gridCol w:w="5387"/>
            </w:tblGrid>
            <w:tr w:rsidR="00AF3D65">
              <w:tc>
                <w:tcPr>
                  <w:tcW w:w="0" w:type="auto"/>
                </w:tcPr>
                <w:p w:rsidR="00AF3D65" w:rsidRDefault="00796B32">
                  <w:r>
                    <w:rPr>
                      <w:rFonts w:ascii="Courier New" w:eastAsia="Calibri" w:hAnsi="Courier New" w:cs="Times New Roman"/>
                    </w:rPr>
                    <w:t>&lt;features&gt;</w:t>
                  </w:r>
                  <w:r>
                    <w:rPr>
                      <w:rFonts w:ascii="Courier New" w:eastAsia="Calibri" w:hAnsi="Courier New" w:cs="Times New Roman"/>
                    </w:rPr>
                    <w:br/>
                    <w:t xml:space="preserve">      &lt;feature&gt;AUTO_PAYMENT&lt;/feature&gt;</w:t>
                  </w:r>
                  <w:r>
                    <w:rPr>
                      <w:rFonts w:ascii="Courier New" w:eastAsia="Calibri" w:hAnsi="Courier New" w:cs="Times New Roman"/>
                    </w:rPr>
                    <w:br/>
                    <w:t>&lt;/features&gt;</w:t>
                  </w:r>
                </w:p>
              </w:tc>
            </w:tr>
          </w:tbl>
          <w:p w:rsidR="00AF3D65" w:rsidRDefault="00AF3D65"/>
        </w:tc>
      </w:tr>
    </w:tbl>
    <w:p w:rsidR="00AF3D65" w:rsidRDefault="00796B32">
      <w:r w:rsidRPr="00DC22B9">
        <w:rPr>
          <w:b/>
        </w:rPr>
        <w:t>*</w:t>
      </w:r>
      <w:r>
        <w:t xml:space="preserve"> By default, the following fields are passed to the Bank processing system:</w:t>
      </w:r>
    </w:p>
    <w:p w:rsidR="00AF3D65" w:rsidRDefault="00AF3D65" w:rsidP="00DA6CF6">
      <w:pPr>
        <w:numPr>
          <w:ilvl w:val="0"/>
          <w:numId w:val="187"/>
        </w:numPr>
      </w:pPr>
    </w:p>
    <w:p w:rsidR="00AF3D65" w:rsidRDefault="00AF3D65" w:rsidP="00DA6CF6">
      <w:pPr>
        <w:numPr>
          <w:ilvl w:val="1"/>
          <w:numId w:val="188"/>
        </w:numPr>
      </w:pPr>
    </w:p>
    <w:p w:rsidR="00AF3D65" w:rsidRDefault="00796B32" w:rsidP="00DA6CF6">
      <w:pPr>
        <w:numPr>
          <w:ilvl w:val="2"/>
          <w:numId w:val="189"/>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2"/>
          <w:numId w:val="189"/>
        </w:numPr>
      </w:pPr>
      <w:proofErr w:type="gramStart"/>
      <w:r>
        <w:rPr>
          <w:rFonts w:ascii="Consolas" w:eastAsia="Calibri" w:hAnsi="Consolas" w:cs="Consolas"/>
          <w:sz w:val="21"/>
          <w:szCs w:val="21"/>
        </w:rPr>
        <w:lastRenderedPageBreak/>
        <w:t>description</w:t>
      </w:r>
      <w:proofErr w:type="gramEnd"/>
      <w:r>
        <w:t xml:space="preserve"> – the order description (no more than 99 symbols, it is forbidden to use %, +, an end of line \r and line break \n).</w:t>
      </w:r>
    </w:p>
    <w:p w:rsidR="00AF3D65" w:rsidRDefault="00796B32">
      <w:r>
        <w:t xml:space="preserve">If the additional parameter </w:t>
      </w:r>
      <w:r>
        <w:rPr>
          <w:rFonts w:ascii="Consolas" w:eastAsia="Calibri" w:hAnsi="Consolas" w:cs="Consolas"/>
          <w:sz w:val="21"/>
          <w:szCs w:val="21"/>
        </w:rPr>
        <w:t>merchantOrderId</w:t>
      </w:r>
      <w:r>
        <w:t xml:space="preserve"> is passed in an order, its value is to be passed to the processing system of the Bank as an order number (instead of the value in the </w:t>
      </w:r>
      <w:r>
        <w:rPr>
          <w:rFonts w:ascii="Consolas" w:eastAsia="Calibri" w:hAnsi="Consolas" w:cs="Consolas"/>
          <w:sz w:val="21"/>
          <w:szCs w:val="21"/>
        </w:rPr>
        <w:t>orderNumber</w:t>
      </w:r>
      <w:r>
        <w:t xml:space="preserve"> field).</w:t>
      </w:r>
    </w:p>
    <w:p w:rsidR="00AF3D65" w:rsidRDefault="00796B32">
      <w:r>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Identifier of the order in the payment system. It is unique within the system. The identifier is missing if the order registration failed due to an error detailed in </w:t>
            </w:r>
            <w:r>
              <w:rPr>
                <w:rFonts w:ascii="Consolas" w:eastAsia="Calibri" w:hAnsi="Consolas" w:cs="Consolas"/>
                <w:sz w:val="21"/>
                <w:szCs w:val="21"/>
              </w:rPr>
              <w:t>errorCode</w:t>
            </w:r>
            <w:r>
              <w:rPr>
                <w:rFonts w:eastAsia="Calibri" w:cs="Times New Roman"/>
                <w:color w:val="333333"/>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formUrl</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URL of the payment form to which the customer's browser is to be redirected. The URL is not returned if the registration of the order fails due to an error detailed in </w:t>
            </w:r>
            <w:r>
              <w:rPr>
                <w:rFonts w:ascii="Consolas" w:eastAsia="Calibri" w:hAnsi="Consolas" w:cs="Consolas"/>
                <w:sz w:val="21"/>
                <w:szCs w:val="21"/>
              </w:rPr>
              <w:t>errorCode</w:t>
            </w:r>
            <w:r>
              <w:rPr>
                <w:rFonts w:eastAsia="Calibri" w:cs="Times New Roman"/>
                <w:color w:val="333333"/>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Error description in the language passed in the </w:t>
            </w:r>
            <w:proofErr w:type="gramStart"/>
            <w:r>
              <w:rPr>
                <w:rFonts w:ascii="Consolas" w:eastAsia="Calibri" w:hAnsi="Consolas" w:cs="Consolas"/>
                <w:sz w:val="21"/>
                <w:szCs w:val="21"/>
              </w:rPr>
              <w:t>language</w:t>
            </w:r>
            <w:r>
              <w:rPr>
                <w:rFonts w:eastAsia="Calibri" w:cs="Times New Roman"/>
                <w:color w:val="333333"/>
              </w:rPr>
              <w:t xml:space="preserve">  parameter</w:t>
            </w:r>
            <w:proofErr w:type="gramEnd"/>
            <w:r>
              <w:rPr>
                <w:rFonts w:eastAsia="Calibri" w:cs="Times New Roman"/>
                <w:color w:val="333333"/>
              </w:rPr>
              <w:t xml:space="preserve"> in the request.</w:t>
            </w:r>
          </w:p>
        </w:tc>
      </w:tr>
    </w:tbl>
    <w:p w:rsidR="00AF3D65" w:rsidRDefault="00796B32">
      <w:r w:rsidRPr="00DC22B9">
        <w:rPr>
          <w:b/>
          <w:color w:val="333333"/>
        </w:rPr>
        <w:t xml:space="preserve">Error codes (the </w:t>
      </w:r>
      <w:r w:rsidRPr="00DC22B9">
        <w:rPr>
          <w:rFonts w:ascii="Consolas" w:eastAsia="Calibri" w:hAnsi="Consolas" w:cs="Consolas"/>
          <w:sz w:val="21"/>
          <w:szCs w:val="21"/>
        </w:rPr>
        <w:t>errorCode</w:t>
      </w:r>
      <w:r>
        <w:rPr>
          <w:b/>
          <w:color w:val="333333"/>
        </w:rPr>
        <w:t xml:space="preserve"> field):</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An order with this identifier has already been processed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3</w:t>
            </w:r>
          </w:p>
        </w:tc>
        <w:tc>
          <w:tcPr>
            <w:tcW w:w="0" w:type="auto"/>
            <w:tcMar>
              <w:top w:w="30" w:type="dxa"/>
              <w:left w:w="30" w:type="dxa"/>
              <w:bottom w:w="20" w:type="dxa"/>
              <w:right w:w="30" w:type="dxa"/>
            </w:tcMar>
          </w:tcPr>
          <w:p w:rsidR="00AF3D65" w:rsidRDefault="00796B32">
            <w:r>
              <w:rPr>
                <w:rFonts w:eastAsia="Calibri" w:cs="Times New Roman"/>
                <w:color w:val="333333"/>
              </w:rPr>
              <w:t>Unknown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Amount is missing</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Order number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Return URL cannot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Payments using pre-authorization are forbidden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Incorrect value for one of the parameters</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Using both values, Features FORCE_TDS/FORCE_SSL and AUTO_PAYMENT, is not allowed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auto-payments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verification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Features are specified incorrectly</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&lt;mer:registerOrderPreAuth&gt; </w:t>
            </w:r>
            <w:r>
              <w:rPr>
                <w:rFonts w:ascii="Courier New" w:eastAsia="Calibri" w:hAnsi="Courier New" w:cs="Times New Roman"/>
              </w:rPr>
              <w:br/>
              <w:t xml:space="preserve">          &lt;order merchantOrderNumber="asuaakdfadsfasdfasdd5" description=" " amount="10000" currency=" " language="ru" pageView="DESKTOP" bindingId=" " sessionTimeoutSecs=" "&gt; </w:t>
            </w:r>
            <w:r>
              <w:rPr>
                <w:rFonts w:ascii="Courier New" w:eastAsia="Calibri" w:hAnsi="Courier New" w:cs="Times New Roman"/>
              </w:rPr>
              <w:br/>
              <w:t xml:space="preserve">             &lt;returnUrl&gt;https://web.rbsuat.com/ab/finish.html&lt;/returnUrl&gt; </w:t>
            </w:r>
            <w:r>
              <w:rPr>
                <w:rFonts w:ascii="Courier New" w:eastAsia="Calibri" w:hAnsi="Courier New" w:cs="Times New Roman"/>
              </w:rPr>
              <w:br/>
              <w:t xml:space="preserve">             &lt;params name="param1" value="paramValue1"/&gt; </w:t>
            </w:r>
            <w:r>
              <w:rPr>
                <w:rFonts w:ascii="Courier New" w:eastAsia="Calibri" w:hAnsi="Courier New" w:cs="Times New Roman"/>
              </w:rPr>
              <w:br/>
              <w:t xml:space="preserve">             &lt;params name="param2" value="paramValue2"/&gt; </w:t>
            </w:r>
            <w:r>
              <w:rPr>
                <w:rFonts w:ascii="Courier New" w:eastAsia="Calibri" w:hAnsi="Courier New" w:cs="Times New Roman"/>
              </w:rPr>
              <w:br/>
              <w:t xml:space="preserve">             &lt;clientId&gt;7777&lt;/clientId&gt; </w:t>
            </w:r>
            <w:r>
              <w:rPr>
                <w:rFonts w:ascii="Courier New" w:eastAsia="Calibri" w:hAnsi="Courier New" w:cs="Times New Roman"/>
              </w:rPr>
              <w:br/>
              <w:t xml:space="preserve">             &lt;merchantLogin&gt; &lt;/merchantLogin&gt;</w:t>
            </w:r>
            <w:r>
              <w:rPr>
                <w:rFonts w:ascii="Courier New" w:eastAsia="Calibri" w:hAnsi="Courier New" w:cs="Times New Roman"/>
              </w:rPr>
              <w:br/>
              <w:t xml:space="preserve">             &lt;features&gt;</w:t>
            </w:r>
            <w:r>
              <w:rPr>
                <w:rFonts w:ascii="Courier New" w:eastAsia="Calibri" w:hAnsi="Courier New" w:cs="Times New Roman"/>
              </w:rPr>
              <w:br/>
              <w:t xml:space="preserve">                   &lt;feature&gt;AUTO_PAYMENT&lt;/feature&gt;</w:t>
            </w:r>
            <w:r>
              <w:rPr>
                <w:rFonts w:ascii="Courier New" w:eastAsia="Calibri" w:hAnsi="Courier New" w:cs="Times New Roman"/>
              </w:rPr>
              <w:br/>
              <w:t xml:space="preserve">             &lt;/features&gt;</w:t>
            </w:r>
            <w:r>
              <w:rPr>
                <w:rFonts w:ascii="Courier New" w:eastAsia="Calibri" w:hAnsi="Courier New" w:cs="Times New Roman"/>
              </w:rPr>
              <w:br/>
              <w:t xml:space="preserve">          &lt;/order&gt; </w:t>
            </w:r>
            <w:r>
              <w:rPr>
                <w:rFonts w:ascii="Courier New" w:eastAsia="Calibri" w:hAnsi="Courier New" w:cs="Times New Roman"/>
              </w:rPr>
              <w:br/>
              <w:t xml:space="preserve">       &lt;/mer:registerOrderPreAuth&gt;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&lt;ns1:registerOrderPreAuthResponse xmlns:ns1="http://engine.paymentgate.ru/webservices/merchant"&gt; </w:t>
            </w:r>
            <w:r>
              <w:rPr>
                <w:rFonts w:ascii="Courier New" w:eastAsia="Calibri" w:hAnsi="Courier New" w:cs="Times New Roman"/>
              </w:rPr>
              <w:br/>
              <w:t xml:space="preserve">          &lt;return orderId="5e5dc6bd-dee3-4c96-849a-09f3f575f4b6" </w:t>
            </w:r>
            <w:r>
              <w:rPr>
                <w:rFonts w:ascii="Courier New" w:eastAsia="Calibri" w:hAnsi="Courier New" w:cs="Times New Roman"/>
              </w:rPr>
              <w:lastRenderedPageBreak/>
              <w:t xml:space="preserve">errorCode="0" errorMessage="Success"&gt; </w:t>
            </w:r>
            <w:r>
              <w:rPr>
                <w:rFonts w:ascii="Courier New" w:eastAsia="Calibri" w:hAnsi="Courier New" w:cs="Times New Roman"/>
              </w:rPr>
              <w:br/>
              <w:t xml:space="preserve">             &lt;formUrl&gt; https://web.rbsuat.com/ab/payment_ru.html?mdOrder=5e5dc6bd-dee3-4c96-849a-09f3f575f4b6 &lt;/formUrl&gt; </w:t>
            </w:r>
            <w:r>
              <w:rPr>
                <w:rFonts w:ascii="Courier New" w:eastAsia="Calibri" w:hAnsi="Courier New" w:cs="Times New Roman"/>
              </w:rPr>
              <w:br/>
              <w:t xml:space="preserve">          &lt;/return&gt; </w:t>
            </w:r>
            <w:r>
              <w:rPr>
                <w:rFonts w:ascii="Courier New" w:eastAsia="Calibri" w:hAnsi="Courier New" w:cs="Times New Roman"/>
              </w:rPr>
              <w:br/>
              <w:t xml:space="preserve">       &lt;/ns1:registerOrderPreAuthResponse&gt;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tc>
      </w:tr>
    </w:tbl>
    <w:p w:rsidR="00AF3D65" w:rsidRDefault="00796B32">
      <w:pPr>
        <w:pStyle w:val="3"/>
      </w:pPr>
      <w:bookmarkStart w:id="218" w:name="scroll-bookmark-200"/>
      <w:bookmarkStart w:id="219" w:name="_Toc256000082"/>
      <w:bookmarkStart w:id="220" w:name="scroll-bookmark-117"/>
      <w:bookmarkEnd w:id="218"/>
      <w:r w:rsidRPr="00DC22B9">
        <w:lastRenderedPageBreak/>
        <w:t>Order payment completion request</w:t>
      </w:r>
      <w:bookmarkEnd w:id="219"/>
      <w:bookmarkEnd w:id="220"/>
    </w:p>
    <w:p w:rsidR="00AF3D65" w:rsidRPr="00DC22B9" w:rsidRDefault="00796B32">
      <w:r w:rsidRPr="00DC22B9">
        <w:t xml:space="preserve">To debit an earlier pre-authorized order, the </w:t>
      </w:r>
      <w:r w:rsidRPr="00DC22B9">
        <w:rPr>
          <w:rFonts w:ascii="Consolas" w:eastAsia="Calibri" w:hAnsi="Consolas" w:cs="Consolas"/>
          <w:sz w:val="21"/>
          <w:szCs w:val="21"/>
        </w:rPr>
        <w:t>depositOrder</w:t>
      </w:r>
      <w:r>
        <w:t xml:space="preserve"> request is used.  This operation can be executed provided that you have the corresponding permissions in the system.</w:t>
      </w:r>
      <w:r>
        <w:br/>
      </w:r>
      <w:r>
        <w:br/>
      </w:r>
      <w:r>
        <w:rPr>
          <w:b/>
        </w:rPr>
        <w:t>Request examples:</w:t>
      </w:r>
    </w:p>
    <w:tbl>
      <w:tblPr>
        <w:tblStyle w:val="ScrollTableNormal"/>
        <w:tblW w:w="5000" w:type="pct"/>
        <w:tblLook w:val="0020" w:firstRow="1" w:lastRow="0" w:firstColumn="0" w:lastColumn="0" w:noHBand="0" w:noVBand="0"/>
      </w:tblPr>
      <w:tblGrid>
        <w:gridCol w:w="1643"/>
        <w:gridCol w:w="873"/>
        <w:gridCol w:w="1288"/>
        <w:gridCol w:w="594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depositAmount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The amount to be debited in the order currency. The amount can be less or equal to the pre-authorization amount. The amount cannot be less that one rouble.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it is considered that the language is Russian. An error message will be returned in this language.</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 in the language passed in the Language parameter of the request.</w:t>
            </w:r>
          </w:p>
        </w:tc>
      </w:tr>
    </w:tbl>
    <w:p w:rsidR="00AF3D65" w:rsidRDefault="00796B32">
      <w:r w:rsidRPr="00DC22B9">
        <w:rPr>
          <w:b/>
          <w:color w:val="333333"/>
        </w:rPr>
        <w:t>ATTENTION:</w:t>
      </w:r>
      <w:r>
        <w:rPr>
          <w:color w:val="333333"/>
        </w:rPr>
        <w:t xml:space="preserve"> If not to specify the amount parameter, the operation will be completed for the whole pre-authorization amount.</w:t>
      </w:r>
      <w:r>
        <w:br/>
      </w:r>
      <w:r>
        <w:br/>
      </w:r>
      <w:r>
        <w:br/>
        <w:t>Error codes (the errorCode fields):</w:t>
      </w:r>
    </w:p>
    <w:tbl>
      <w:tblPr>
        <w:tblStyle w:val="ScrollTableNormal"/>
        <w:tblW w:w="5000" w:type="pct"/>
        <w:tblLook w:val="0020" w:firstRow="1" w:lastRow="0" w:firstColumn="0" w:lastColumn="0" w:noHBand="0" w:noVBand="0"/>
      </w:tblPr>
      <w:tblGrid>
        <w:gridCol w:w="917"/>
        <w:gridCol w:w="883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5</w:t>
            </w:r>
          </w:p>
        </w:tc>
        <w:tc>
          <w:tcPr>
            <w:tcW w:w="0" w:type="auto"/>
            <w:tcMar>
              <w:top w:w="30" w:type="dxa"/>
              <w:left w:w="30" w:type="dxa"/>
              <w:bottom w:w="20" w:type="dxa"/>
              <w:right w:w="30" w:type="dxa"/>
            </w:tcMar>
          </w:tcPr>
          <w:p w:rsidR="00AF3D65" w:rsidRDefault="00796B32">
            <w:r>
              <w:rPr>
                <w:rFonts w:eastAsia="Calibri" w:cs="Times New Roman"/>
                <w:color w:val="333333"/>
              </w:rPr>
              <w:t>The deposit amount exceeds the amount put on hold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deposit amount must be more than zero and not less than one rouble </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Payment must be in the correct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w:t>
            </w:r>
            <w:proofErr w:type="gramStart"/>
            <w:r>
              <w:rPr>
                <w:rFonts w:ascii="Courier New" w:eastAsia="Calibri" w:hAnsi="Courier New" w:cs="Times New Roman"/>
              </w:rPr>
              <w:t>:Envelope</w:t>
            </w:r>
            <w:proofErr w:type="gramEnd"/>
            <w:r>
              <w:rPr>
                <w:rFonts w:ascii="Courier New" w:eastAsia="Calibri" w:hAnsi="Courier New" w:cs="Times New Roman"/>
              </w:rPr>
              <w:t xml:space="preserv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&lt;mer:depositOrder&gt; </w:t>
            </w:r>
            <w:r>
              <w:rPr>
                <w:rFonts w:ascii="Courier New" w:eastAsia="Calibri" w:hAnsi="Courier New" w:cs="Times New Roman"/>
              </w:rPr>
              <w:br/>
              <w:t xml:space="preserve">          &lt;order language="ru" orderId="4302d369-a5e8-4432-a5e5-42acfab52c86" depositAmount="30000"&gt; </w:t>
            </w:r>
            <w:r>
              <w:rPr>
                <w:rFonts w:ascii="Courier New" w:eastAsia="Calibri" w:hAnsi="Courier New" w:cs="Times New Roman"/>
              </w:rPr>
              <w:br/>
              <w:t xml:space="preserve">             &lt;!- Zero or more repetitions: -&gt; </w:t>
            </w:r>
            <w:r>
              <w:rPr>
                <w:rFonts w:ascii="Courier New" w:eastAsia="Calibri" w:hAnsi="Courier New" w:cs="Times New Roman"/>
              </w:rPr>
              <w:br/>
              <w:t xml:space="preserve">             &lt;params name="?" value="?"/&gt; </w:t>
            </w:r>
            <w:r>
              <w:rPr>
                <w:rFonts w:ascii="Courier New" w:eastAsia="Calibri" w:hAnsi="Courier New" w:cs="Times New Roman"/>
              </w:rPr>
              <w:br/>
              <w:t xml:space="preserve">          &lt;/order&gt; </w:t>
            </w:r>
            <w:r>
              <w:rPr>
                <w:rFonts w:ascii="Courier New" w:eastAsia="Calibri" w:hAnsi="Courier New" w:cs="Times New Roman"/>
              </w:rPr>
              <w:br/>
              <w:t xml:space="preserve">       &lt;/mer:depositOrder&gt;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&lt;ns1:depositOrderResponse xmlns:ns1="http://engine.paymentgate.ru/webservices/merchant"&gt; </w:t>
            </w:r>
            <w:r>
              <w:rPr>
                <w:rFonts w:ascii="Courier New" w:eastAsia="Calibri" w:hAnsi="Courier New" w:cs="Times New Roman"/>
              </w:rPr>
              <w:br/>
              <w:t xml:space="preserve">          &lt;return errorCode="6" errorMessage="Unknown order id"/&gt; </w:t>
            </w:r>
            <w:r>
              <w:rPr>
                <w:rFonts w:ascii="Courier New" w:eastAsia="Calibri" w:hAnsi="Courier New" w:cs="Times New Roman"/>
              </w:rPr>
              <w:br/>
              <w:t xml:space="preserve">       &lt;/ns1:depositOrderResponse&gt; </w:t>
            </w:r>
            <w:r>
              <w:rPr>
                <w:rFonts w:ascii="Courier New" w:eastAsia="Calibri" w:hAnsi="Courier New" w:cs="Times New Roman"/>
              </w:rPr>
              <w:br/>
            </w:r>
            <w:r>
              <w:rPr>
                <w:rFonts w:ascii="Courier New" w:eastAsia="Calibri" w:hAnsi="Courier New" w:cs="Times New Roman"/>
              </w:rPr>
              <w:lastRenderedPageBreak/>
              <w:t xml:space="preserve">    &lt;/soap:Body&gt; </w:t>
            </w:r>
            <w:r>
              <w:rPr>
                <w:rFonts w:ascii="Courier New" w:eastAsia="Calibri" w:hAnsi="Courier New" w:cs="Times New Roman"/>
              </w:rPr>
              <w:br/>
              <w:t xml:space="preserve"> &lt;/soap:Envelope&gt;</w:t>
            </w:r>
          </w:p>
        </w:tc>
      </w:tr>
    </w:tbl>
    <w:p w:rsidR="00AF3D65" w:rsidRDefault="00796B32">
      <w:pPr>
        <w:pStyle w:val="3"/>
      </w:pPr>
      <w:bookmarkStart w:id="221" w:name="scroll-bookmark-182"/>
      <w:bookmarkStart w:id="222" w:name="_Toc256000083"/>
      <w:bookmarkStart w:id="223" w:name="scroll-bookmark-118"/>
      <w:bookmarkEnd w:id="221"/>
      <w:r w:rsidRPr="00DC22B9">
        <w:lastRenderedPageBreak/>
        <w:t>Order status request</w:t>
      </w:r>
      <w:bookmarkEnd w:id="222"/>
      <w:bookmarkEnd w:id="223"/>
    </w:p>
    <w:p w:rsidR="00AF3D65" w:rsidRPr="00DC22B9" w:rsidRDefault="00796B32">
      <w:r w:rsidRPr="00DC22B9">
        <w:t xml:space="preserve">To request the status of a registered order, the </w:t>
      </w:r>
      <w:r w:rsidRPr="00DC22B9">
        <w:rPr>
          <w:rFonts w:ascii="Consolas" w:eastAsia="Calibri" w:hAnsi="Consolas" w:cs="Consolas"/>
          <w:sz w:val="21"/>
          <w:szCs w:val="21"/>
        </w:rPr>
        <w:t>getOrderStatus</w:t>
      </w:r>
      <w:r>
        <w:t xml:space="preserve"> request is used.</w:t>
      </w:r>
    </w:p>
    <w:p w:rsidR="00AF3D65" w:rsidRDefault="00796B32">
      <w:r>
        <w:t xml:space="preserve">The order status must be defined by the value of the </w:t>
      </w:r>
      <w:r>
        <w:rPr>
          <w:rFonts w:ascii="Consolas" w:eastAsia="Calibri" w:hAnsi="Consolas" w:cs="Consolas"/>
          <w:sz w:val="21"/>
          <w:szCs w:val="21"/>
        </w:rPr>
        <w:t>orderStatus</w:t>
      </w:r>
      <w:r>
        <w:t xml:space="preserve"> parameter.</w:t>
      </w:r>
      <w:r>
        <w:br/>
        <w:t xml:space="preserve">The </w:t>
      </w:r>
      <w:r>
        <w:rPr>
          <w:rFonts w:ascii="Consolas" w:eastAsia="Calibri" w:hAnsi="Consolas" w:cs="Consolas"/>
          <w:sz w:val="21"/>
          <w:szCs w:val="21"/>
        </w:rPr>
        <w:t>authCode</w:t>
      </w:r>
      <w:r>
        <w:t xml:space="preserve"> field is obsolete.</w:t>
      </w:r>
    </w:p>
    <w:p w:rsidR="00AF3D65" w:rsidRDefault="00796B32">
      <w:r>
        <w:rPr>
          <w:b/>
        </w:rPr>
        <w:t>Request examples:</w:t>
      </w:r>
    </w:p>
    <w:tbl>
      <w:tblPr>
        <w:tblStyle w:val="ScrollTableNormal"/>
        <w:tblW w:w="5000" w:type="pct"/>
        <w:tblLook w:val="0020" w:firstRow="1" w:lastRow="0" w:firstColumn="0" w:lastColumn="0" w:noHBand="0" w:noVBand="0"/>
      </w:tblPr>
      <w:tblGrid>
        <w:gridCol w:w="1081"/>
        <w:gridCol w:w="873"/>
        <w:gridCol w:w="1288"/>
        <w:gridCol w:w="65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it is considered that the language is Russian. An error message will be returned in this language.</w:t>
            </w:r>
          </w:p>
        </w:tc>
      </w:tr>
    </w:tbl>
    <w:p w:rsidR="00AF3D65" w:rsidRDefault="00AF3D65"/>
    <w:p w:rsidR="00AF3D65" w:rsidRPr="00DC22B9" w:rsidRDefault="00796B32">
      <w:r w:rsidRPr="00DC22B9">
        <w:rPr>
          <w:b/>
        </w:rPr>
        <w:t>Response parameters:</w:t>
      </w:r>
    </w:p>
    <w:tbl>
      <w:tblPr>
        <w:tblStyle w:val="ScrollTableNormal"/>
        <w:tblW w:w="5000" w:type="pct"/>
        <w:tblLook w:val="0020" w:firstRow="1" w:lastRow="0" w:firstColumn="0" w:lastColumn="0" w:noHBand="0" w:noVBand="0"/>
      </w:tblPr>
      <w:tblGrid>
        <w:gridCol w:w="2377"/>
        <w:gridCol w:w="970"/>
        <w:gridCol w:w="1288"/>
        <w:gridCol w:w="511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w:t>
            </w:r>
          </w:p>
        </w:tc>
        <w:tc>
          <w:tcPr>
            <w:tcW w:w="0" w:type="auto"/>
            <w:tcMar>
              <w:top w:w="30" w:type="dxa"/>
              <w:left w:w="30" w:type="dxa"/>
              <w:bottom w:w="20" w:type="dxa"/>
              <w:right w:w="30" w:type="dxa"/>
            </w:tcMar>
          </w:tcPr>
          <w:p w:rsidR="00AF3D65" w:rsidRDefault="00796B32">
            <w:r>
              <w:rPr>
                <w:rFonts w:eastAsia="Calibri" w:cs="Times New Roman"/>
              </w:rPr>
              <w:t>N2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status of the order in the payment system is defined by the value of this parameter. The list of available values is presented in the table below. It is missing if the order has not been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 in the language passed in the Language parameter of the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orderNumber</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Masked number of the card that has been used for the payment.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expiration</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r>
              <w:rPr>
                <w:rFonts w:eastAsia="Calibri" w:cs="Times New Roman"/>
                <w:color w:val="333333"/>
              </w:rPr>
              <w:t xml:space="preserve">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64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cardholder.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Payment amount in the minor denomination (cents or kopeks)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the code is not specified, the default value is 810 (Russian roubles).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approvalCode</w:t>
            </w:r>
          </w:p>
        </w:tc>
        <w:tc>
          <w:tcPr>
            <w:tcW w:w="0" w:type="auto"/>
            <w:tcMar>
              <w:top w:w="30" w:type="dxa"/>
              <w:left w:w="30" w:type="dxa"/>
              <w:bottom w:w="20" w:type="dxa"/>
              <w:right w:w="30" w:type="dxa"/>
            </w:tcMar>
          </w:tcPr>
          <w:p w:rsidR="00AF3D65" w:rsidRDefault="00796B32">
            <w:r>
              <w:rPr>
                <w:rFonts w:eastAsia="Calibri" w:cs="Times New Roman"/>
                <w:color w:val="333333"/>
              </w:rPr>
              <w:t>AN6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Code of the IPS authorization.</w:t>
            </w:r>
            <w:r>
              <w:rPr>
                <w:rFonts w:eastAsia="Calibri" w:cs="Times New Roman"/>
              </w:rPr>
              <w:t xml:space="preserve"> The length of the field is fixed (six symbols)</w:t>
            </w:r>
            <w:proofErr w:type="gramStart"/>
            <w:r>
              <w:rPr>
                <w:rFonts w:eastAsia="Calibri" w:cs="Times New Roman"/>
              </w:rPr>
              <w:t>,</w:t>
            </w:r>
            <w:proofErr w:type="gramEnd"/>
            <w:r>
              <w:rPr>
                <w:rFonts w:eastAsia="Calibri" w:cs="Times New Roman"/>
              </w:rPr>
              <w:t xml:space="preserve"> it can contain digits and Latin letters.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This field is obsolete. Its value is always equal to"2" regardless the order status and the authorization code of the processing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ip</w:t>
            </w:r>
          </w:p>
        </w:tc>
        <w:tc>
          <w:tcPr>
            <w:tcW w:w="0" w:type="auto"/>
            <w:tcMar>
              <w:top w:w="30" w:type="dxa"/>
              <w:left w:w="30" w:type="dxa"/>
              <w:bottom w:w="20" w:type="dxa"/>
              <w:right w:w="30" w:type="dxa"/>
            </w:tcMar>
          </w:tcPr>
          <w:p w:rsidR="00AF3D65" w:rsidRDefault="00796B32">
            <w:r>
              <w:rPr>
                <w:rFonts w:eastAsia="Calibri" w:cs="Times New Roman"/>
                <w:color w:val="333333"/>
              </w:rPr>
              <w:t>NS</w:t>
            </w:r>
            <w:proofErr w:type="gramStart"/>
            <w:r>
              <w:rPr>
                <w:rFonts w:eastAsia="Calibri" w:cs="Times New Roman"/>
                <w:color w:val="333333"/>
              </w:rPr>
              <w:t>..</w:t>
            </w:r>
            <w:proofErr w:type="gramEnd"/>
            <w:r>
              <w:rPr>
                <w:rFonts w:eastAsia="Calibri" w:cs="Times New Roman"/>
                <w:color w:val="333333"/>
              </w:rPr>
              <w:t>15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IP address of the user who has paid the order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date</w:t>
            </w:r>
          </w:p>
        </w:tc>
        <w:tc>
          <w:tcPr>
            <w:tcW w:w="0" w:type="auto"/>
            <w:tcMar>
              <w:top w:w="30" w:type="dxa"/>
              <w:left w:w="30" w:type="dxa"/>
              <w:bottom w:w="20" w:type="dxa"/>
              <w:right w:w="30" w:type="dxa"/>
            </w:tcMar>
          </w:tcPr>
          <w:p w:rsidR="00AF3D65" w:rsidRDefault="00796B32">
            <w:r>
              <w:rPr>
                <w:rFonts w:eastAsia="Calibri" w:cs="Times New Roman"/>
                <w:color w:val="333333"/>
              </w:rPr>
              <w:t>ANS</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registration date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orderDesctiption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description passed on its registration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actionCodeDesctiption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Explanation of the response code in the language passed in the Language parameter of the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 passed on the order registration.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This parameter is present only if a store has the permission to create bindings.</w:t>
            </w:r>
          </w:p>
        </w:tc>
      </w:tr>
    </w:tbl>
    <w:p w:rsidR="00AF3D65" w:rsidRDefault="00AF3D65"/>
    <w:p w:rsidR="00AF3D65" w:rsidRPr="00DC22B9" w:rsidRDefault="00AF3D65"/>
    <w:p w:rsidR="00AF3D65" w:rsidRPr="00DC22B9" w:rsidRDefault="00796B32">
      <w:r w:rsidRPr="00DC22B9">
        <w:rPr>
          <w:b/>
        </w:rPr>
        <w:t>The</w:t>
      </w:r>
      <w:r>
        <w:t xml:space="preserve"> </w:t>
      </w:r>
      <w:r>
        <w:rPr>
          <w:rFonts w:ascii="Consolas" w:eastAsia="Calibri" w:hAnsi="Consolas" w:cs="Consolas"/>
          <w:sz w:val="21"/>
          <w:szCs w:val="21"/>
        </w:rPr>
        <w:t>orderStatus</w:t>
      </w:r>
      <w:r>
        <w:t xml:space="preserve"> </w:t>
      </w:r>
      <w:r>
        <w:rPr>
          <w:b/>
        </w:rPr>
        <w:t>field can have the following values:</w:t>
      </w:r>
    </w:p>
    <w:tbl>
      <w:tblPr>
        <w:tblStyle w:val="ScrollTableNormal"/>
        <w:tblW w:w="5000" w:type="pct"/>
        <w:tblLook w:val="0020" w:firstRow="1" w:lastRow="0" w:firstColumn="0" w:lastColumn="0" w:noHBand="0" w:noVBand="0"/>
      </w:tblPr>
      <w:tblGrid>
        <w:gridCol w:w="1815"/>
        <w:gridCol w:w="793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Status number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color w:val="333333"/>
              </w:rPr>
              <w:t>The order has been registered but not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pre-authorized amount has been put on hold (for two-phase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rPr>
              <w:t>Full authorization of the order amount has been performed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3</w:t>
            </w:r>
          </w:p>
        </w:tc>
        <w:tc>
          <w:tcPr>
            <w:tcW w:w="0" w:type="auto"/>
            <w:tcMar>
              <w:top w:w="30" w:type="dxa"/>
              <w:left w:w="30" w:type="dxa"/>
              <w:bottom w:w="20" w:type="dxa"/>
              <w:right w:w="30" w:type="dxa"/>
            </w:tcMar>
          </w:tcPr>
          <w:p w:rsidR="00AF3D65" w:rsidRDefault="00796B32">
            <w:r>
              <w:rPr>
                <w:rFonts w:eastAsia="Calibri" w:cs="Times New Roman"/>
                <w:color w:val="333333"/>
              </w:rPr>
              <w:t>Authorization is cancelled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A refund operation has been processed for the transaction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Authorization through ACS of the issuing bank has been initiated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Authorization is declined</w:t>
            </w:r>
          </w:p>
        </w:tc>
      </w:tr>
    </w:tbl>
    <w:p w:rsidR="00AF3D65" w:rsidRDefault="00AF3D65"/>
    <w:p w:rsidR="00AF3D65" w:rsidRPr="00DC22B9" w:rsidRDefault="00AF3D65"/>
    <w:p w:rsidR="00AF3D65" w:rsidRPr="00DC22B9" w:rsidRDefault="00796B32">
      <w:r w:rsidRPr="00DC22B9">
        <w:rPr>
          <w:b/>
        </w:rPr>
        <w:t>Error codes (</w:t>
      </w:r>
      <w:proofErr w:type="gramStart"/>
      <w:r w:rsidRPr="00DC22B9">
        <w:rPr>
          <w:b/>
        </w:rPr>
        <w:t xml:space="preserve">the </w:t>
      </w:r>
      <w:r>
        <w:t xml:space="preserve"> </w:t>
      </w:r>
      <w:r>
        <w:rPr>
          <w:rFonts w:ascii="Consolas" w:eastAsia="Calibri" w:hAnsi="Consolas" w:cs="Consolas"/>
          <w:sz w:val="21"/>
          <w:szCs w:val="21"/>
        </w:rPr>
        <w:t>errorCode</w:t>
      </w:r>
      <w:proofErr w:type="gramEnd"/>
      <w:r>
        <w:rPr>
          <w:b/>
        </w:rPr>
        <w:t xml:space="preserve"> field):</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color w:val="333333"/>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Payment is declined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AF3D65"/>
    <w:p w:rsidR="00AF3D65" w:rsidRPr="00DC22B9" w:rsidRDefault="00AF3D65"/>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&lt;mer:getOrderStatus&gt; </w:t>
            </w:r>
            <w:r>
              <w:rPr>
                <w:rFonts w:ascii="Courier New" w:eastAsia="Calibri" w:hAnsi="Courier New" w:cs="Times New Roman"/>
              </w:rPr>
              <w:br/>
              <w:t xml:space="preserve">          &lt;order orderId="b1221b79-5703-42c9-a4b1-ed0d0f36493e" language="ru"/&gt; </w:t>
            </w:r>
            <w:r>
              <w:rPr>
                <w:rFonts w:ascii="Courier New" w:eastAsia="Calibri" w:hAnsi="Courier New" w:cs="Times New Roman"/>
              </w:rPr>
              <w:br/>
              <w:t xml:space="preserve">       &lt;/mer:getOrderStatus&gt;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&lt;ns1:getOrderStatusResponse xmlns:ns1="http://engine.paymentgate.ru/webservices/merchant"&gt; </w:t>
            </w:r>
            <w:r>
              <w:rPr>
                <w:rFonts w:ascii="Courier New" w:eastAsia="Calibri" w:hAnsi="Courier New" w:cs="Times New Roman"/>
              </w:rPr>
              <w:br/>
              <w:t xml:space="preserve">          &lt;return orderStatus="2" errorCode="0" orderNumber="456789012345678" pan="411111**1111" expiration="201512" cardholderName="Ivan" amount="15000" currency="810" approvalCode="123456" uthCode="2" ip="212.5.125.194" date="2013-09-03T16:48:52.459+04:00" orderDescription=" " actionCodeDescription="The request has been successfully processed" clientId="666" bindingId="df0b1801-a754-4576-b174-c2485d98bc9b"/&gt; </w:t>
            </w:r>
            <w:r>
              <w:rPr>
                <w:rFonts w:ascii="Courier New" w:eastAsia="Calibri" w:hAnsi="Courier New" w:cs="Times New Roman"/>
              </w:rPr>
              <w:br/>
              <w:t xml:space="preserve">       &lt;/ns1:getOrderStatusResponse&gt;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tc>
      </w:tr>
    </w:tbl>
    <w:p w:rsidR="00AF3D65" w:rsidRDefault="00796B32">
      <w:pPr>
        <w:pStyle w:val="3"/>
      </w:pPr>
      <w:bookmarkStart w:id="224" w:name="scroll-bookmark-184"/>
      <w:bookmarkStart w:id="225" w:name="_Toc256000084"/>
      <w:bookmarkStart w:id="226" w:name="scroll-bookmark-119"/>
      <w:bookmarkEnd w:id="224"/>
      <w:r w:rsidRPr="00DC22B9">
        <w:t>Extended order status request</w:t>
      </w:r>
      <w:bookmarkEnd w:id="225"/>
      <w:bookmarkEnd w:id="226"/>
    </w:p>
    <w:p w:rsidR="00AF3D65" w:rsidRPr="00DC22B9" w:rsidRDefault="00796B32">
      <w:r w:rsidRPr="00DC22B9">
        <w:t xml:space="preserve">To request the status of a registered order, </w:t>
      </w:r>
      <w:proofErr w:type="gramStart"/>
      <w:r w:rsidRPr="00DC22B9">
        <w:t xml:space="preserve">the  </w:t>
      </w:r>
      <w:r w:rsidRPr="00DC22B9">
        <w:rPr>
          <w:rFonts w:ascii="Consolas" w:eastAsia="Calibri" w:hAnsi="Consolas" w:cs="Consolas"/>
          <w:sz w:val="21"/>
          <w:szCs w:val="21"/>
        </w:rPr>
        <w:t>getOrderStatusExtended</w:t>
      </w:r>
      <w:proofErr w:type="gramEnd"/>
      <w:r>
        <w:t xml:space="preserve"> request is used.</w:t>
      </w:r>
      <w:r>
        <w:br/>
      </w:r>
      <w:r>
        <w:br/>
      </w:r>
      <w:r>
        <w:rPr>
          <w:b/>
        </w:rPr>
        <w:t>Request examples:</w:t>
      </w:r>
    </w:p>
    <w:tbl>
      <w:tblPr>
        <w:tblStyle w:val="ScrollTableNormal"/>
        <w:tblW w:w="5000" w:type="pct"/>
        <w:tblLook w:val="0020" w:firstRow="1" w:lastRow="0" w:firstColumn="0" w:lastColumn="0" w:noHBand="0" w:noVBand="0"/>
      </w:tblPr>
      <w:tblGrid>
        <w:gridCol w:w="2437"/>
        <w:gridCol w:w="995"/>
        <w:gridCol w:w="1288"/>
        <w:gridCol w:w="502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it is considered that the language is Russian. An error message will be returned in this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merchantOrderNumber</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store system.</w:t>
            </w:r>
          </w:p>
        </w:tc>
      </w:tr>
    </w:tbl>
    <w:p w:rsidR="00AF3D65" w:rsidRDefault="00796B32">
      <w:r w:rsidRPr="00DC22B9">
        <w:t xml:space="preserve">* It is necessary to pass either the </w:t>
      </w:r>
      <w:r w:rsidRPr="00DC22B9">
        <w:rPr>
          <w:rFonts w:ascii="Consolas" w:eastAsia="Calibri" w:hAnsi="Consolas" w:cs="Consolas"/>
          <w:sz w:val="21"/>
          <w:szCs w:val="21"/>
        </w:rPr>
        <w:t>orderId</w:t>
      </w:r>
      <w:r>
        <w:t xml:space="preserve"> or</w:t>
      </w:r>
      <w:r>
        <w:rPr>
          <w:rFonts w:ascii="Consolas" w:eastAsia="Calibri" w:hAnsi="Consolas" w:cs="Consolas"/>
          <w:sz w:val="21"/>
          <w:szCs w:val="21"/>
        </w:rPr>
        <w:t>merchantOrderNumber</w:t>
      </w:r>
      <w:r>
        <w:t xml:space="preserve"> parameter in the request. If both parameters are passed, </w:t>
      </w:r>
      <w:r>
        <w:rPr>
          <w:rFonts w:ascii="Consolas" w:eastAsia="Calibri" w:hAnsi="Consolas" w:cs="Consolas"/>
          <w:sz w:val="21"/>
          <w:szCs w:val="21"/>
        </w:rPr>
        <w:t>orderId</w:t>
      </w:r>
      <w:r>
        <w:t xml:space="preserve"> has a higher priority.</w:t>
      </w:r>
    </w:p>
    <w:p w:rsidR="00AF3D65" w:rsidRDefault="00796B32">
      <w:r>
        <w:t xml:space="preserve">Several sets of response parameters exist. It depends of the version of </w:t>
      </w:r>
      <w:r>
        <w:rPr>
          <w:rFonts w:ascii="Consolas" w:eastAsia="Calibri" w:hAnsi="Consolas" w:cs="Consolas"/>
          <w:sz w:val="21"/>
          <w:szCs w:val="21"/>
        </w:rPr>
        <w:t>getOrderStatusExtended</w:t>
      </w:r>
      <w:r>
        <w:t xml:space="preserve"> specified in the merchant settings, what sets of parameters are to be returned.</w:t>
      </w:r>
    </w:p>
    <w:tbl>
      <w:tblPr>
        <w:tblStyle w:val="ScrollTableNormal"/>
        <w:tblW w:w="5000" w:type="pct"/>
        <w:tblLook w:val="0020" w:firstRow="1" w:lastRow="0" w:firstColumn="0" w:lastColumn="0" w:noHBand="0" w:noVBand="0"/>
      </w:tblPr>
      <w:tblGrid>
        <w:gridCol w:w="2389"/>
        <w:gridCol w:w="1117"/>
        <w:gridCol w:w="1288"/>
        <w:gridCol w:w="2178"/>
        <w:gridCol w:w="277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r>
              <w:rPr>
                <w:rFonts w:eastAsia="Calibri" w:cs="Times New Roman"/>
              </w:rPr>
              <w:t>Version of getOrderStatusExtended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orderNumber</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identifier in </w:t>
            </w:r>
            <w:r>
              <w:rPr>
                <w:rFonts w:eastAsia="Calibri" w:cs="Times New Roman"/>
                <w:color w:val="333333"/>
              </w:rPr>
              <w:lastRenderedPageBreak/>
              <w:t>the store system.</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orderStatus</w:t>
            </w:r>
          </w:p>
        </w:tc>
        <w:tc>
          <w:tcPr>
            <w:tcW w:w="0" w:type="auto"/>
            <w:tcMar>
              <w:top w:w="30" w:type="dxa"/>
              <w:left w:w="30" w:type="dxa"/>
              <w:bottom w:w="20" w:type="dxa"/>
              <w:right w:w="30" w:type="dxa"/>
            </w:tcMar>
          </w:tcPr>
          <w:p w:rsidR="00AF3D65" w:rsidRDefault="00796B32">
            <w:r>
              <w:rPr>
                <w:rFonts w:eastAsia="Calibri" w:cs="Times New Roman"/>
              </w:rPr>
              <w:t>N2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order status in the payment system is defined by the value of this parameter. The available values are: given in the list below. It is missing if the order has not been found.</w:t>
            </w:r>
          </w:p>
          <w:p w:rsidR="00AF3D65" w:rsidRDefault="00796B32" w:rsidP="00DA6CF6">
            <w:pPr>
              <w:numPr>
                <w:ilvl w:val="0"/>
                <w:numId w:val="190"/>
              </w:numPr>
            </w:pPr>
            <w:r>
              <w:rPr>
                <w:rFonts w:eastAsia="Calibri" w:cs="Times New Roman"/>
                <w:b/>
              </w:rPr>
              <w:t>0</w:t>
            </w:r>
            <w:r>
              <w:rPr>
                <w:rFonts w:eastAsia="Calibri" w:cs="Times New Roman"/>
              </w:rPr>
              <w:t xml:space="preserve"> - the order is registered, but not paid;</w:t>
            </w:r>
          </w:p>
          <w:p w:rsidR="00AF3D65" w:rsidRDefault="00796B32" w:rsidP="00DA6CF6">
            <w:pPr>
              <w:numPr>
                <w:ilvl w:val="0"/>
                <w:numId w:val="190"/>
              </w:numPr>
            </w:pPr>
            <w:r>
              <w:rPr>
                <w:rFonts w:eastAsia="Calibri" w:cs="Times New Roman"/>
                <w:b/>
              </w:rPr>
              <w:t>1</w:t>
            </w:r>
            <w:r>
              <w:rPr>
                <w:rFonts w:eastAsia="Calibri" w:cs="Times New Roman"/>
              </w:rPr>
              <w:t xml:space="preserve"> - the pre-authorized amount is put on hold (for two-phase payments);</w:t>
            </w:r>
          </w:p>
          <w:p w:rsidR="00AF3D65" w:rsidRDefault="00796B32" w:rsidP="00DA6CF6">
            <w:pPr>
              <w:numPr>
                <w:ilvl w:val="0"/>
                <w:numId w:val="190"/>
              </w:numPr>
            </w:pPr>
            <w:r>
              <w:rPr>
                <w:rFonts w:eastAsia="Calibri" w:cs="Times New Roman"/>
                <w:b/>
              </w:rPr>
              <w:t>2</w:t>
            </w:r>
            <w:r>
              <w:rPr>
                <w:rFonts w:eastAsia="Calibri" w:cs="Times New Roman"/>
              </w:rPr>
              <w:t xml:space="preserve"> - a full authorization of the order amount has been performed;</w:t>
            </w:r>
          </w:p>
          <w:p w:rsidR="00AF3D65" w:rsidRDefault="00796B32" w:rsidP="00DA6CF6">
            <w:pPr>
              <w:numPr>
                <w:ilvl w:val="0"/>
                <w:numId w:val="190"/>
              </w:numPr>
            </w:pPr>
            <w:r>
              <w:rPr>
                <w:rFonts w:eastAsia="Calibri" w:cs="Times New Roman"/>
                <w:b/>
              </w:rPr>
              <w:t>3</w:t>
            </w:r>
            <w:r>
              <w:rPr>
                <w:rFonts w:eastAsia="Calibri" w:cs="Times New Roman"/>
              </w:rPr>
              <w:t xml:space="preserve"> - the authorization was cancelled;</w:t>
            </w:r>
          </w:p>
          <w:p w:rsidR="00AF3D65" w:rsidRDefault="00796B32" w:rsidP="00DA6CF6">
            <w:pPr>
              <w:numPr>
                <w:ilvl w:val="0"/>
                <w:numId w:val="190"/>
              </w:numPr>
            </w:pPr>
            <w:r>
              <w:rPr>
                <w:rFonts w:eastAsia="Calibri" w:cs="Times New Roman"/>
                <w:b/>
              </w:rPr>
              <w:t>4</w:t>
            </w:r>
            <w:r>
              <w:rPr>
                <w:rFonts w:eastAsia="Calibri" w:cs="Times New Roman"/>
              </w:rPr>
              <w:t xml:space="preserve"> - a refund operation has been processed for the transaction;</w:t>
            </w:r>
          </w:p>
          <w:p w:rsidR="00AF3D65" w:rsidRDefault="00796B32" w:rsidP="00DA6CF6">
            <w:pPr>
              <w:numPr>
                <w:ilvl w:val="0"/>
                <w:numId w:val="190"/>
              </w:numPr>
            </w:pPr>
            <w:r>
              <w:rPr>
                <w:rFonts w:eastAsia="Calibri" w:cs="Times New Roman"/>
                <w:b/>
              </w:rPr>
              <w:t>5</w:t>
            </w:r>
            <w:r>
              <w:rPr>
                <w:rFonts w:eastAsia="Calibri" w:cs="Times New Roman"/>
              </w:rPr>
              <w:t xml:space="preserve"> - an authorization through ACS of the issuing bank has been initiated;</w:t>
            </w:r>
          </w:p>
          <w:p w:rsidR="00AF3D65" w:rsidRDefault="00796B32" w:rsidP="00DA6CF6">
            <w:pPr>
              <w:numPr>
                <w:ilvl w:val="0"/>
                <w:numId w:val="190"/>
              </w:numPr>
            </w:pPr>
            <w:r>
              <w:rPr>
                <w:rFonts w:eastAsia="Calibri" w:cs="Times New Roman"/>
                <w:b/>
              </w:rPr>
              <w:t>6</w:t>
            </w:r>
            <w:r>
              <w:rPr>
                <w:rFonts w:eastAsia="Calibri" w:cs="Times New Roman"/>
              </w:rPr>
              <w:t xml:space="preserve"> -  the authorization was declined</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actionCode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Response code.</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actionCodeDescription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Explanation of the response code in the language passed in the Language parameter of the request.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 The following values are available.</w:t>
            </w:r>
          </w:p>
          <w:p w:rsidR="00AF3D65" w:rsidRDefault="00796B32" w:rsidP="00DA6CF6">
            <w:pPr>
              <w:numPr>
                <w:ilvl w:val="0"/>
                <w:numId w:val="191"/>
              </w:numPr>
            </w:pPr>
            <w:r>
              <w:rPr>
                <w:rFonts w:eastAsia="Calibri" w:cs="Times New Roman"/>
                <w:b/>
              </w:rPr>
              <w:t>0</w:t>
            </w:r>
            <w:r>
              <w:rPr>
                <w:rFonts w:eastAsia="Calibri" w:cs="Times New Roman"/>
              </w:rPr>
              <w:t xml:space="preserve"> - the request has been processed without system errors</w:t>
            </w:r>
            <w:proofErr w:type="gramStart"/>
            <w:r>
              <w:rPr>
                <w:rFonts w:eastAsia="Calibri" w:cs="Times New Roman"/>
              </w:rPr>
              <w:t>.;</w:t>
            </w:r>
            <w:proofErr w:type="gramEnd"/>
            <w:r>
              <w:rPr>
                <w:rFonts w:eastAsia="Calibri" w:cs="Times New Roman"/>
                <w:color w:val="333333"/>
              </w:rPr>
              <w:t xml:space="preserve"> </w:t>
            </w:r>
            <w:r>
              <w:rPr>
                <w:rFonts w:eastAsia="Calibri" w:cs="Times New Roman"/>
                <w:color w:val="333333"/>
              </w:rPr>
              <w:br/>
            </w:r>
          </w:p>
          <w:p w:rsidR="00AF3D65" w:rsidRDefault="00796B32" w:rsidP="00DA6CF6">
            <w:pPr>
              <w:numPr>
                <w:ilvl w:val="0"/>
                <w:numId w:val="191"/>
              </w:numPr>
            </w:pPr>
            <w:r>
              <w:rPr>
                <w:rFonts w:eastAsia="Calibri" w:cs="Times New Roman"/>
                <w:b/>
              </w:rPr>
              <w:t>1</w:t>
            </w:r>
            <w:r>
              <w:rPr>
                <w:rFonts w:eastAsia="Calibri" w:cs="Times New Roman"/>
              </w:rPr>
              <w:t xml:space="preserve"> -  [orderid] or [ordernumber] is expected;</w:t>
            </w:r>
            <w:r>
              <w:rPr>
                <w:rFonts w:eastAsia="Calibri" w:cs="Times New Roman"/>
              </w:rPr>
              <w:br/>
            </w:r>
            <w:r>
              <w:rPr>
                <w:rFonts w:eastAsia="Calibri" w:cs="Times New Roman"/>
                <w:color w:val="333333"/>
              </w:rPr>
              <w:t xml:space="preserve"> </w:t>
            </w:r>
          </w:p>
          <w:p w:rsidR="00AF3D65" w:rsidRDefault="00796B32" w:rsidP="00DA6CF6">
            <w:pPr>
              <w:numPr>
                <w:ilvl w:val="0"/>
                <w:numId w:val="191"/>
              </w:numPr>
            </w:pPr>
            <w:r>
              <w:rPr>
                <w:rFonts w:eastAsia="Calibri" w:cs="Times New Roman"/>
                <w:b/>
              </w:rPr>
              <w:t>5</w:t>
            </w:r>
            <w:r>
              <w:rPr>
                <w:rFonts w:eastAsia="Calibri" w:cs="Times New Roman"/>
              </w:rPr>
              <w:t xml:space="preserve"> - access denied;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191"/>
              </w:numPr>
            </w:pPr>
            <w:r>
              <w:rPr>
                <w:rFonts w:eastAsia="Calibri" w:cs="Times New Roman"/>
                <w:b/>
              </w:rPr>
              <w:t>5</w:t>
            </w:r>
            <w:r>
              <w:rPr>
                <w:rFonts w:eastAsia="Calibri" w:cs="Times New Roman"/>
              </w:rPr>
              <w:t xml:space="preserve"> - the user must change the password;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191"/>
              </w:numPr>
            </w:pPr>
            <w:r>
              <w:rPr>
                <w:rFonts w:eastAsia="Calibri" w:cs="Times New Roman"/>
                <w:b/>
              </w:rPr>
              <w:t>6</w:t>
            </w:r>
            <w:r>
              <w:rPr>
                <w:rFonts w:eastAsia="Calibri" w:cs="Times New Roman"/>
              </w:rPr>
              <w:t xml:space="preserve"> - order is not found;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191"/>
              </w:numPr>
            </w:pPr>
            <w:r>
              <w:rPr>
                <w:rFonts w:eastAsia="Calibri" w:cs="Times New Roman"/>
                <w:b/>
              </w:rPr>
              <w:t>7</w:t>
            </w:r>
            <w:r>
              <w:rPr>
                <w:rFonts w:eastAsia="Calibri" w:cs="Times New Roman"/>
              </w:rPr>
              <w:t xml:space="preserve"> - </w:t>
            </w:r>
            <w:proofErr w:type="gramStart"/>
            <w:r>
              <w:rPr>
                <w:rFonts w:eastAsia="Calibri" w:cs="Times New Roman"/>
              </w:rPr>
              <w:t>a</w:t>
            </w:r>
            <w:proofErr w:type="gramEnd"/>
            <w:r>
              <w:rPr>
                <w:rFonts w:eastAsia="Calibri" w:cs="Times New Roman"/>
              </w:rPr>
              <w:t xml:space="preserve"> system error.</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Error description in the language passed in the </w:t>
            </w:r>
            <w:r>
              <w:rPr>
                <w:rFonts w:eastAsia="Calibri" w:cs="Times New Roman"/>
                <w:color w:val="333333"/>
              </w:rPr>
              <w:lastRenderedPageBreak/>
              <w:t>Language parameter of the request.</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Payment amount in the minor denomination (cents or kopeks)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the code is not specified, the default value is 810 (Russian roubles).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date</w:t>
            </w:r>
          </w:p>
        </w:tc>
        <w:tc>
          <w:tcPr>
            <w:tcW w:w="0" w:type="auto"/>
            <w:tcMar>
              <w:top w:w="30" w:type="dxa"/>
              <w:left w:w="30" w:type="dxa"/>
              <w:bottom w:w="20" w:type="dxa"/>
              <w:right w:w="30" w:type="dxa"/>
            </w:tcMar>
          </w:tcPr>
          <w:p w:rsidR="00AF3D65" w:rsidRDefault="00796B32">
            <w:r>
              <w:rPr>
                <w:rFonts w:eastAsia="Calibri" w:cs="Times New Roman"/>
                <w:color w:val="333333"/>
              </w:rPr>
              <w:t>ANS</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registration date.</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Order description passed on its registration</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ip</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IP-address of the buyer.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AF3D65"/>
          <w:p w:rsidR="00AF3D65" w:rsidRDefault="00796B32">
            <w:r>
              <w:rPr>
                <w:rFonts w:eastAsia="Calibri" w:cs="Times New Roman"/>
                <w:i/>
              </w:rPr>
              <w:t xml:space="preserve">The </w:t>
            </w:r>
            <w:r>
              <w:rPr>
                <w:rFonts w:ascii="Consolas" w:eastAsia="Calibri" w:hAnsi="Consolas" w:cs="Consolas"/>
                <w:sz w:val="21"/>
                <w:szCs w:val="21"/>
              </w:rPr>
              <w:t>merchantOrderParams</w:t>
            </w:r>
            <w:r>
              <w:rPr>
                <w:rFonts w:eastAsia="Calibri" w:cs="Times New Roman"/>
                <w:i/>
              </w:rPr>
              <w:t xml:space="preserve"> element is present in a response if an order contains additional parameters of the merchant. Each additional parameter of an order is present in a separate </w:t>
            </w:r>
            <w:r>
              <w:rPr>
                <w:rFonts w:ascii="Consolas" w:eastAsia="Calibri" w:hAnsi="Consolas" w:cs="Consolas"/>
                <w:sz w:val="21"/>
                <w:szCs w:val="21"/>
              </w:rPr>
              <w:t>merchantOrderParams</w:t>
            </w:r>
            <w:r>
              <w:rPr>
                <w:rFonts w:eastAsia="Calibri" w:cs="Times New Roman"/>
                <w:i/>
              </w:rPr>
              <w:t xml:space="preserve"> element.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cardAuthInfo</w:t>
            </w:r>
            <w:r>
              <w:rPr>
                <w:rFonts w:eastAsia="Calibri" w:cs="Times New Roman"/>
                <w:i/>
                <w:color w:val="333333"/>
              </w:rPr>
              <w:t xml:space="preserve"> element contains a structure that consists of a list of the </w:t>
            </w:r>
            <w:r>
              <w:rPr>
                <w:rFonts w:ascii="Consolas" w:eastAsia="Calibri" w:hAnsi="Consolas" w:cs="Consolas"/>
                <w:sz w:val="21"/>
                <w:szCs w:val="21"/>
              </w:rPr>
              <w:t>secureAuthInfo</w:t>
            </w:r>
            <w:r>
              <w:rPr>
                <w:rFonts w:eastAsia="Calibri" w:cs="Times New Roman"/>
                <w:i/>
                <w:color w:val="333333"/>
              </w:rPr>
              <w:t xml:space="preserve"> element and the following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maskedPan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Masked number of </w:t>
            </w:r>
            <w:r>
              <w:rPr>
                <w:rFonts w:eastAsia="Calibri" w:cs="Times New Roman"/>
                <w:color w:val="333333"/>
              </w:rPr>
              <w:lastRenderedPageBreak/>
              <w:t>the card that has been used for the payment.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expiration</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r>
              <w:rPr>
                <w:rFonts w:eastAsia="Calibri" w:cs="Times New Roman"/>
                <w:color w:val="333333"/>
              </w:rPr>
              <w:t xml:space="preserve">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64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cardholder.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approvalCode</w:t>
            </w:r>
          </w:p>
        </w:tc>
        <w:tc>
          <w:tcPr>
            <w:tcW w:w="0" w:type="auto"/>
            <w:tcMar>
              <w:top w:w="30" w:type="dxa"/>
              <w:left w:w="30" w:type="dxa"/>
              <w:bottom w:w="20" w:type="dxa"/>
              <w:right w:w="30" w:type="dxa"/>
            </w:tcMar>
          </w:tcPr>
          <w:p w:rsidR="00AF3D65" w:rsidRDefault="00796B32">
            <w:r>
              <w:rPr>
                <w:rFonts w:eastAsia="Calibri" w:cs="Times New Roman"/>
                <w:color w:val="333333"/>
              </w:rPr>
              <w:t>AN6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Payment authorization code.</w:t>
            </w:r>
            <w:r>
              <w:rPr>
                <w:rFonts w:eastAsia="Calibri" w:cs="Times New Roman"/>
              </w:rPr>
              <w:t xml:space="preserve"> The field has a fixed length (six symbols)</w:t>
            </w:r>
            <w:proofErr w:type="gramStart"/>
            <w:r>
              <w:rPr>
                <w:rFonts w:eastAsia="Calibri" w:cs="Times New Roman"/>
              </w:rPr>
              <w:t>,</w:t>
            </w:r>
            <w:proofErr w:type="gramEnd"/>
            <w:r>
              <w:rPr>
                <w:rFonts w:eastAsia="Calibri" w:cs="Times New Roman"/>
              </w:rPr>
              <w:t xml:space="preserve"> it can contain digits and Latin letters. </w:t>
            </w:r>
            <w:r>
              <w:rPr>
                <w:rFonts w:eastAsia="Calibri" w:cs="Times New Roman"/>
                <w:color w:val="333333"/>
              </w:rPr>
              <w:t>The parameter is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chargeback</w:t>
            </w:r>
          </w:p>
        </w:tc>
        <w:tc>
          <w:tcPr>
            <w:tcW w:w="0" w:type="auto"/>
            <w:tcMar>
              <w:top w:w="30" w:type="dxa"/>
              <w:left w:w="30" w:type="dxa"/>
              <w:bottom w:w="20" w:type="dxa"/>
              <w:right w:w="30" w:type="dxa"/>
            </w:tcMar>
          </w:tcPr>
          <w:p w:rsidR="00AF3D65" w:rsidRDefault="00796B32">
            <w:proofErr w:type="gramStart"/>
            <w:r>
              <w:rPr>
                <w:rFonts w:eastAsia="Calibri" w:cs="Times New Roman"/>
              </w:rPr>
              <w:t>A..</w:t>
            </w:r>
            <w:proofErr w:type="gramEnd"/>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parameter defines whether the funds have been forcibly returned to the buyer by the bank. The available values are:</w:t>
            </w:r>
          </w:p>
          <w:p w:rsidR="00AF3D65" w:rsidRDefault="00796B32" w:rsidP="00DA6CF6">
            <w:pPr>
              <w:numPr>
                <w:ilvl w:val="0"/>
                <w:numId w:val="192"/>
              </w:numPr>
            </w:pPr>
            <w:r>
              <w:rPr>
                <w:rFonts w:eastAsia="Calibri" w:cs="Times New Roman"/>
                <w:b/>
              </w:rPr>
              <w:t>true</w:t>
            </w:r>
            <w:r>
              <w:rPr>
                <w:rFonts w:eastAsia="Calibri" w:cs="Times New Roman"/>
              </w:rPr>
              <w:t xml:space="preserve"> (the funds have been refunded);</w:t>
            </w:r>
          </w:p>
          <w:p w:rsidR="00AF3D65" w:rsidRDefault="00796B32" w:rsidP="00DA6CF6">
            <w:pPr>
              <w:numPr>
                <w:ilvl w:val="0"/>
                <w:numId w:val="192"/>
              </w:numPr>
            </w:pPr>
            <w:proofErr w:type="gramStart"/>
            <w:r>
              <w:rPr>
                <w:rFonts w:eastAsia="Calibri" w:cs="Times New Roman"/>
                <w:b/>
              </w:rPr>
              <w:t>false</w:t>
            </w:r>
            <w:proofErr w:type="gramEnd"/>
            <w:r>
              <w:rPr>
                <w:rFonts w:eastAsia="Calibri" w:cs="Times New Roman"/>
              </w:rPr>
              <w:t xml:space="preserve"> (the funds have not been </w:t>
            </w:r>
            <w:r>
              <w:rPr>
                <w:rFonts w:eastAsia="Calibri" w:cs="Times New Roman"/>
              </w:rPr>
              <w:lastRenderedPageBreak/>
              <w:t>refunded).</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lastRenderedPageBreak/>
              <w:t>06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paymentSystem</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The payment system name. The available values are:</w:t>
            </w:r>
          </w:p>
          <w:p w:rsidR="00AF3D65" w:rsidRDefault="00796B32" w:rsidP="00DA6CF6">
            <w:pPr>
              <w:numPr>
                <w:ilvl w:val="0"/>
                <w:numId w:val="193"/>
              </w:numPr>
            </w:pPr>
            <w:r>
              <w:rPr>
                <w:rFonts w:eastAsia="Calibri" w:cs="Times New Roman"/>
                <w:b/>
              </w:rPr>
              <w:t>VISA</w:t>
            </w:r>
            <w:r>
              <w:rPr>
                <w:rFonts w:eastAsia="Calibri" w:cs="Times New Roman"/>
              </w:rPr>
              <w:t>;</w:t>
            </w:r>
          </w:p>
          <w:p w:rsidR="00AF3D65" w:rsidRDefault="00796B32" w:rsidP="00DA6CF6">
            <w:pPr>
              <w:numPr>
                <w:ilvl w:val="0"/>
                <w:numId w:val="193"/>
              </w:numPr>
            </w:pPr>
            <w:r>
              <w:rPr>
                <w:rFonts w:eastAsia="Calibri" w:cs="Times New Roman"/>
                <w:b/>
              </w:rPr>
              <w:t>MASTERCARD</w:t>
            </w:r>
            <w:r>
              <w:rPr>
                <w:rFonts w:eastAsia="Calibri" w:cs="Times New Roman"/>
              </w:rPr>
              <w:t>;</w:t>
            </w:r>
          </w:p>
          <w:p w:rsidR="00AF3D65" w:rsidRDefault="00796B32" w:rsidP="00DA6CF6">
            <w:pPr>
              <w:numPr>
                <w:ilvl w:val="0"/>
                <w:numId w:val="193"/>
              </w:numPr>
            </w:pPr>
            <w:r>
              <w:rPr>
                <w:rFonts w:eastAsia="Calibri" w:cs="Times New Roman"/>
                <w:b/>
              </w:rPr>
              <w:t>AMEX</w:t>
            </w:r>
            <w:r>
              <w:rPr>
                <w:rFonts w:eastAsia="Calibri" w:cs="Times New Roman"/>
              </w:rPr>
              <w:t>;</w:t>
            </w:r>
          </w:p>
          <w:p w:rsidR="00AF3D65" w:rsidRDefault="00796B32" w:rsidP="00DA6CF6">
            <w:pPr>
              <w:numPr>
                <w:ilvl w:val="0"/>
                <w:numId w:val="193"/>
              </w:numPr>
            </w:pPr>
            <w:r>
              <w:rPr>
                <w:rFonts w:eastAsia="Calibri" w:cs="Times New Roman"/>
                <w:b/>
              </w:rPr>
              <w:t>JCB</w:t>
            </w:r>
            <w:r>
              <w:rPr>
                <w:rFonts w:eastAsia="Calibri" w:cs="Times New Roman"/>
              </w:rPr>
              <w:t>;</w:t>
            </w:r>
          </w:p>
          <w:p w:rsidR="00AF3D65" w:rsidRDefault="00796B32" w:rsidP="00DA6CF6">
            <w:pPr>
              <w:numPr>
                <w:ilvl w:val="0"/>
                <w:numId w:val="193"/>
              </w:numPr>
            </w:pPr>
            <w:r>
              <w:rPr>
                <w:rFonts w:eastAsia="Calibri" w:cs="Times New Roman"/>
                <w:b/>
              </w:rPr>
              <w:t>CUP</w:t>
            </w:r>
            <w:r>
              <w:rPr>
                <w:rFonts w:eastAsia="Calibri" w:cs="Times New Roman"/>
              </w:rPr>
              <w:t>;</w:t>
            </w:r>
          </w:p>
          <w:p w:rsidR="00AF3D65" w:rsidRDefault="00796B32" w:rsidP="00DA6CF6">
            <w:pPr>
              <w:numPr>
                <w:ilvl w:val="0"/>
                <w:numId w:val="193"/>
              </w:numPr>
            </w:pPr>
            <w:r>
              <w:rPr>
                <w:rFonts w:eastAsia="Calibri" w:cs="Times New Roman"/>
                <w:b/>
              </w:rPr>
              <w:t>MIR</w:t>
            </w:r>
            <w:r>
              <w:rPr>
                <w:rFonts w:eastAsia="Calibri" w:cs="Times New Roman"/>
              </w:rPr>
              <w:t>.</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t>08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product</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Additional details on corporate cards. These details are filled in by the technical support service through the administrative console. If such details are missing, an empty value is returned.</w:t>
            </w:r>
          </w:p>
        </w:tc>
        <w:tc>
          <w:tcPr>
            <w:tcW w:w="0" w:type="auto"/>
            <w:tcMar>
              <w:top w:w="30" w:type="dxa"/>
              <w:left w:w="30" w:type="dxa"/>
              <w:bottom w:w="20" w:type="dxa"/>
              <w:right w:w="30" w:type="dxa"/>
            </w:tcMar>
          </w:tcPr>
          <w:p w:rsidR="00AF3D65" w:rsidRDefault="00796B32">
            <w:r>
              <w:rPr>
                <w:rFonts w:eastAsia="Calibri" w:cs="Times New Roman"/>
              </w:rPr>
              <w:t>08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paymentWay</w:t>
            </w:r>
          </w:p>
        </w:tc>
        <w:tc>
          <w:tcPr>
            <w:tcW w:w="0" w:type="auto"/>
            <w:tcMar>
              <w:top w:w="30" w:type="dxa"/>
              <w:left w:w="30" w:type="dxa"/>
              <w:bottom w:w="20" w:type="dxa"/>
              <w:right w:w="30" w:type="dxa"/>
            </w:tcMar>
          </w:tcPr>
          <w:p w:rsidR="00AF3D65" w:rsidRDefault="00796B32">
            <w:r>
              <w:rPr>
                <w:rFonts w:eastAsia="Calibri" w:cs="Times New Roman"/>
              </w:rPr>
              <w:t>AS</w:t>
            </w:r>
            <w:proofErr w:type="gramStart"/>
            <w:r>
              <w:rPr>
                <w:rFonts w:eastAsia="Calibri" w:cs="Times New Roman"/>
              </w:rPr>
              <w:t>..</w:t>
            </w:r>
            <w:proofErr w:type="gramEnd"/>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The method of order completion (a payment with entering card data, a payment using a binding, etc.).</w:t>
            </w:r>
          </w:p>
        </w:tc>
        <w:tc>
          <w:tcPr>
            <w:tcW w:w="0" w:type="auto"/>
            <w:tcMar>
              <w:top w:w="30" w:type="dxa"/>
              <w:left w:w="30" w:type="dxa"/>
              <w:bottom w:w="20" w:type="dxa"/>
              <w:right w:w="30" w:type="dxa"/>
            </w:tcMar>
          </w:tcPr>
          <w:p w:rsidR="00AF3D65" w:rsidRDefault="00796B32">
            <w:r>
              <w:rPr>
                <w:rFonts w:eastAsia="Calibri" w:cs="Times New Roman"/>
              </w:rPr>
              <w:t>09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secureAuthInfo</w:t>
            </w:r>
            <w:r>
              <w:rPr>
                <w:rFonts w:eastAsia="Calibri" w:cs="Times New Roman"/>
                <w:i/>
                <w:color w:val="333333"/>
              </w:rPr>
              <w:t xml:space="preserve"> element (the element consists of the </w:t>
            </w:r>
            <w:r>
              <w:rPr>
                <w:rFonts w:ascii="Consolas" w:eastAsia="Calibri" w:hAnsi="Consolas" w:cs="Consolas"/>
                <w:sz w:val="21"/>
                <w:szCs w:val="21"/>
              </w:rPr>
              <w:t>eci</w:t>
            </w:r>
            <w:r>
              <w:rPr>
                <w:rFonts w:eastAsia="Calibri" w:cs="Times New Roman"/>
                <w:i/>
                <w:color w:val="333333"/>
              </w:rPr>
              <w:t xml:space="preserve"> and </w:t>
            </w:r>
            <w:r>
              <w:rPr>
                <w:rFonts w:ascii="Consolas" w:eastAsia="Calibri" w:hAnsi="Consolas" w:cs="Consolas"/>
                <w:sz w:val="21"/>
                <w:szCs w:val="21"/>
              </w:rPr>
              <w:t>threeDSInfo</w:t>
            </w:r>
            <w:r>
              <w:rPr>
                <w:rFonts w:eastAsia="Calibri" w:cs="Times New Roman"/>
                <w:i/>
                <w:color w:val="333333"/>
              </w:rPr>
              <w:t xml:space="preserve"> elements that are the lists of the </w:t>
            </w:r>
            <w:r>
              <w:rPr>
                <w:rFonts w:ascii="Consolas" w:eastAsia="Calibri" w:hAnsi="Consolas" w:cs="Consolas"/>
                <w:sz w:val="21"/>
                <w:szCs w:val="21"/>
              </w:rPr>
              <w:t>cavv</w:t>
            </w:r>
            <w:r>
              <w:rPr>
                <w:rFonts w:eastAsia="Calibri" w:cs="Times New Roman"/>
                <w:i/>
                <w:color w:val="333333"/>
              </w:rPr>
              <w:t xml:space="preserve"> and </w:t>
            </w:r>
            <w:r>
              <w:rPr>
                <w:rFonts w:ascii="Consolas" w:eastAsia="Calibri" w:hAnsi="Consolas" w:cs="Consolas"/>
                <w:sz w:val="21"/>
                <w:szCs w:val="21"/>
              </w:rPr>
              <w:t>xid</w:t>
            </w:r>
            <w:r>
              <w:rPr>
                <w:rFonts w:eastAsia="Calibri" w:cs="Times New Roman"/>
                <w:i/>
                <w:color w:val="333333"/>
              </w:rPr>
              <w:t xml:space="preserv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eci</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Electronic Commerce </w:t>
            </w:r>
            <w:r>
              <w:rPr>
                <w:rFonts w:eastAsia="Calibri" w:cs="Times New Roman"/>
                <w:color w:val="333333"/>
              </w:rPr>
              <w:lastRenderedPageBreak/>
              <w:t>Indicator. The indicator is specified only after an order has been paid and in case the corresponding permission is present.</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cavv</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value for the cardholder and card authentication check. The indicator is specified only after an order has been paid and in case the corresponding permission is present.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xid</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80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Electronic Commerce Indicator of the transaction. The indicator is specified only after an order has been paid and in case the corresponding permission is present.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bindingInfo</w:t>
            </w:r>
            <w:r>
              <w:rPr>
                <w:rFonts w:eastAsia="Calibri" w:cs="Times New Roman"/>
                <w:i/>
                <w:color w:val="333333"/>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Identifier of the customer in the store system passed on the order registration. This parameter is present only if a store has the permission to create </w:t>
            </w:r>
            <w:r>
              <w:rPr>
                <w:rFonts w:eastAsia="Calibri" w:cs="Times New Roman"/>
                <w:color w:val="333333"/>
              </w:rPr>
              <w:lastRenderedPageBreak/>
              <w:t>bindings.</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This parameter is present only if a store has the permission to create bindings.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authDateTime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authorization date and time.</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authRefNum</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Reference number.</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terminalId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Terminal ID.</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rPr>
              <w:t xml:space="preserve">The </w:t>
            </w:r>
            <w:r>
              <w:rPr>
                <w:rFonts w:ascii="Consolas" w:eastAsia="Calibri" w:hAnsi="Consolas" w:cs="Consolas"/>
                <w:sz w:val="21"/>
                <w:szCs w:val="21"/>
              </w:rPr>
              <w:t>paymentAmountInfo</w:t>
            </w:r>
            <w:r>
              <w:rPr>
                <w:rFonts w:eastAsia="Calibri" w:cs="Times New Roman"/>
                <w:i/>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approvedAmount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The amount put on hold on the card (is used only for two-phase payments).</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depositedAmount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amount confirmed for debiting from the card.</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refundedAmount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refund amount.</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paymentState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10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order status.</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feeAmount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fee amount.</w:t>
            </w:r>
          </w:p>
        </w:tc>
        <w:tc>
          <w:tcPr>
            <w:tcW w:w="0" w:type="auto"/>
            <w:tcMar>
              <w:top w:w="30" w:type="dxa"/>
              <w:left w:w="30" w:type="dxa"/>
              <w:bottom w:w="20" w:type="dxa"/>
              <w:right w:w="30" w:type="dxa"/>
            </w:tcMar>
          </w:tcPr>
          <w:p w:rsidR="00AF3D65" w:rsidRDefault="00796B32">
            <w:r>
              <w:rPr>
                <w:rFonts w:eastAsia="Calibri" w:cs="Times New Roman"/>
              </w:rPr>
              <w:t>11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t xml:space="preserve">The </w:t>
            </w:r>
            <w:r>
              <w:rPr>
                <w:rFonts w:ascii="Consolas" w:eastAsia="Calibri" w:hAnsi="Consolas" w:cs="Consolas"/>
                <w:sz w:val="21"/>
                <w:szCs w:val="21"/>
              </w:rPr>
              <w:t>bankInfo</w:t>
            </w:r>
            <w:r>
              <w:rPr>
                <w:rFonts w:eastAsia="Calibri" w:cs="Times New Roman"/>
                <w:i/>
                <w:color w:val="333333"/>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bankName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issuing bank.</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bankCountryCode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Country codes of the issuing bank.</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bankCountryName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160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country of the issuing bank passed in the language parameter of the request or in the language of the user who has called the method if the language has not been specified in the request.</w:t>
            </w:r>
          </w:p>
        </w:tc>
        <w:tc>
          <w:tcPr>
            <w:tcW w:w="0" w:type="auto"/>
            <w:tcMar>
              <w:top w:w="30" w:type="dxa"/>
              <w:left w:w="30" w:type="dxa"/>
              <w:bottom w:w="20" w:type="dxa"/>
              <w:right w:w="30" w:type="dxa"/>
            </w:tcMar>
          </w:tcPr>
          <w:p w:rsidR="00AF3D65" w:rsidRDefault="00796B32">
            <w:r>
              <w:rPr>
                <w:rFonts w:eastAsia="Calibri" w:cs="Times New Roman"/>
              </w:rPr>
              <w:t>03 and higher.</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&lt;mer:getOrderStatusExtended&gt; </w:t>
            </w:r>
            <w:r>
              <w:rPr>
                <w:rFonts w:ascii="Courier New" w:eastAsia="Calibri" w:hAnsi="Courier New" w:cs="Times New Roman"/>
              </w:rPr>
              <w:br/>
              <w:t xml:space="preserve">          &lt;order orderId="942e8534-ac73-4e3c-96c6-f6cc448018f7" language="ru"&gt; </w:t>
            </w:r>
            <w:r>
              <w:rPr>
                <w:rFonts w:ascii="Courier New" w:eastAsia="Calibri" w:hAnsi="Courier New" w:cs="Times New Roman"/>
              </w:rPr>
              <w:br/>
              <w:t xml:space="preserve">             &lt;!--Optional:--&gt; </w:t>
            </w:r>
            <w:r>
              <w:rPr>
                <w:rFonts w:ascii="Courier New" w:eastAsia="Calibri" w:hAnsi="Courier New" w:cs="Times New Roman"/>
              </w:rPr>
              <w:br/>
              <w:t xml:space="preserve">             &lt;merchantOrderNumber&gt; &lt;/merchantOrderNumber&gt; </w:t>
            </w:r>
            <w:r>
              <w:rPr>
                <w:rFonts w:ascii="Courier New" w:eastAsia="Calibri" w:hAnsi="Courier New" w:cs="Times New Roman"/>
              </w:rPr>
              <w:br/>
              <w:t xml:space="preserve">            &lt;/order&gt; </w:t>
            </w:r>
            <w:r>
              <w:rPr>
                <w:rFonts w:ascii="Courier New" w:eastAsia="Calibri" w:hAnsi="Courier New" w:cs="Times New Roman"/>
              </w:rPr>
              <w:br/>
              <w:t xml:space="preserve">       &lt;/mer:getOrderStatusExtended&gt;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 </w:t>
            </w:r>
          </w:p>
          <w:p w:rsidR="00AF3D65" w:rsidRDefault="00AF3D65"/>
        </w:tc>
      </w:tr>
    </w:tbl>
    <w:p w:rsidR="00AF3D65"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&lt;ns1:getOrderStatusExtendedResponse xmlns:ns1="http://engine.paymentgate.ru/webservices/merchant"&gt;</w:t>
            </w:r>
            <w:r>
              <w:rPr>
                <w:rFonts w:ascii="Courier New" w:eastAsia="Calibri" w:hAnsi="Courier New" w:cs="Times New Roman"/>
              </w:rPr>
              <w:br/>
              <w:t xml:space="preserve">         &lt;return orderNumber="00000123" orderStatus="2" actionCode="0" actionCodeDescription="" amount="10000" currency="810" date="2016-12-20T18:48:49.590+03:00" ip="10.7.5.21" errorCode="0" errorMessage="Success"&gt;</w:t>
            </w:r>
            <w:r>
              <w:rPr>
                <w:rFonts w:ascii="Courier New" w:eastAsia="Calibri" w:hAnsi="Courier New" w:cs="Times New Roman"/>
              </w:rPr>
              <w:br/>
              <w:t xml:space="preserve">            &lt;attributes name="mdOrder" value="08c87ec5-399d-49d0-85ed-85c94bb26675"/&gt;</w:t>
            </w:r>
            <w:r>
              <w:rPr>
                <w:rFonts w:ascii="Courier New" w:eastAsia="Calibri" w:hAnsi="Courier New" w:cs="Times New Roman"/>
              </w:rPr>
              <w:br/>
              <w:t xml:space="preserve">            &lt;cardAuthInfo maskedPan="555555**5599" </w:t>
            </w:r>
            <w:r>
              <w:rPr>
                <w:rFonts w:ascii="Courier New" w:eastAsia="Calibri" w:hAnsi="Courier New" w:cs="Times New Roman"/>
              </w:rPr>
              <w:lastRenderedPageBreak/>
              <w:t>expiration="201912" cardholderName="asd asd" approvalCode="123456" paymentSystem="MASTERCARD" product="DEBIT"&gt;</w:t>
            </w:r>
            <w:r>
              <w:rPr>
                <w:rFonts w:ascii="Courier New" w:eastAsia="Calibri" w:hAnsi="Courier New" w:cs="Times New Roman"/>
              </w:rPr>
              <w:br/>
              <w:t xml:space="preserve">               &lt;secureAuthInfo&gt;</w:t>
            </w:r>
            <w:r>
              <w:rPr>
                <w:rFonts w:ascii="Courier New" w:eastAsia="Calibri" w:hAnsi="Courier New" w:cs="Times New Roman"/>
              </w:rPr>
              <w:br/>
              <w:t xml:space="preserve">                  &lt;eci&gt;1&lt;/eci&gt;</w:t>
            </w:r>
            <w:r>
              <w:rPr>
                <w:rFonts w:ascii="Courier New" w:eastAsia="Calibri" w:hAnsi="Courier New" w:cs="Times New Roman"/>
              </w:rPr>
              <w:br/>
              <w:t xml:space="preserve">               &lt;/secureAuthInfo&gt;</w:t>
            </w:r>
            <w:r>
              <w:rPr>
                <w:rFonts w:ascii="Courier New" w:eastAsia="Calibri" w:hAnsi="Courier New" w:cs="Times New Roman"/>
              </w:rPr>
              <w:br/>
              <w:t xml:space="preserve">            &lt;/cardAuthInfo&gt;</w:t>
            </w:r>
            <w:r>
              <w:rPr>
                <w:rFonts w:ascii="Courier New" w:eastAsia="Calibri" w:hAnsi="Courier New" w:cs="Times New Roman"/>
              </w:rPr>
              <w:br/>
              <w:t xml:space="preserve">            &lt;authDateTime&gt;2016-12-20T18:52:16.276+03:00&lt;/authDateTime&gt;</w:t>
            </w:r>
            <w:r>
              <w:rPr>
                <w:rFonts w:ascii="Courier New" w:eastAsia="Calibri" w:hAnsi="Courier New" w:cs="Times New Roman"/>
              </w:rPr>
              <w:br/>
              <w:t xml:space="preserve">            &lt;terminalId&gt;000001&lt;/terminalId&gt;</w:t>
            </w:r>
            <w:r>
              <w:rPr>
                <w:rFonts w:ascii="Courier New" w:eastAsia="Calibri" w:hAnsi="Courier New" w:cs="Times New Roman"/>
              </w:rPr>
              <w:br/>
              <w:t xml:space="preserve">            &lt;authRefNum&gt;111111111111&lt;/authRefNum&gt;</w:t>
            </w:r>
            <w:r>
              <w:rPr>
                <w:rFonts w:ascii="Courier New" w:eastAsia="Calibri" w:hAnsi="Courier New" w:cs="Times New Roman"/>
              </w:rPr>
              <w:br/>
              <w:t xml:space="preserve">            &lt;paymentAmountInfo paymentState="DEPOSITED" approvedAmount="10000" depositedAmount="10000" refundedAmount="0"/&gt;</w:t>
            </w:r>
            <w:r>
              <w:rPr>
                <w:rFonts w:ascii="Courier New" w:eastAsia="Calibri" w:hAnsi="Courier New" w:cs="Times New Roman"/>
              </w:rPr>
              <w:br/>
              <w:t xml:space="preserve">            &lt;bankInfo bankName="Unated State Bank of Atlanta" bankCountryCode="US" bankCountryName="The Unated States of America"/&gt;</w:t>
            </w:r>
            <w:r>
              <w:rPr>
                <w:rFonts w:ascii="Courier New" w:eastAsia="Calibri" w:hAnsi="Courier New" w:cs="Times New Roman"/>
              </w:rPr>
              <w:br/>
              <w:t xml:space="preserve">            &lt;chargeback&gt;false&lt;/chargeback&gt;</w:t>
            </w:r>
            <w:r>
              <w:rPr>
                <w:rFonts w:ascii="Courier New" w:eastAsia="Calibri" w:hAnsi="Courier New" w:cs="Times New Roman"/>
              </w:rPr>
              <w:br/>
              <w:t xml:space="preserve">            &lt;paymentWay&gt;CARD&lt;/paymentWay&gt;</w:t>
            </w:r>
            <w:r>
              <w:rPr>
                <w:rFonts w:ascii="Courier New" w:eastAsia="Calibri" w:hAnsi="Courier New" w:cs="Times New Roman"/>
              </w:rPr>
              <w:br/>
              <w:t xml:space="preserve">         &lt;/return&gt;</w:t>
            </w:r>
            <w:r>
              <w:rPr>
                <w:rFonts w:ascii="Courier New" w:eastAsia="Calibri" w:hAnsi="Courier New" w:cs="Times New Roman"/>
              </w:rPr>
              <w:br/>
              <w:t xml:space="preserve">      &lt;/ns1:getOrderStatusExtendedResponse&gt;</w:t>
            </w:r>
            <w:r>
              <w:rPr>
                <w:rFonts w:ascii="Courier New" w:eastAsia="Calibri" w:hAnsi="Courier New" w:cs="Times New Roman"/>
              </w:rPr>
              <w:br/>
              <w:t xml:space="preserve">   &lt;/soap:Body&gt;</w:t>
            </w:r>
            <w:r>
              <w:rPr>
                <w:rFonts w:ascii="Courier New" w:eastAsia="Calibri" w:hAnsi="Courier New" w:cs="Times New Roman"/>
              </w:rPr>
              <w:br/>
              <w:t xml:space="preserve">&lt;/soap:Envelope&gt; </w:t>
            </w:r>
          </w:p>
          <w:p w:rsidR="00AF3D65" w:rsidRDefault="00AF3D65"/>
        </w:tc>
      </w:tr>
    </w:tbl>
    <w:p w:rsidR="00AF3D65" w:rsidRDefault="00AF3D65"/>
    <w:p w:rsidR="00AF3D65" w:rsidRPr="00DC22B9" w:rsidRDefault="00AF3D65"/>
    <w:p w:rsidR="00AF3D65" w:rsidRPr="00DC22B9" w:rsidRDefault="00796B32">
      <w:pPr>
        <w:pStyle w:val="3"/>
      </w:pPr>
      <w:bookmarkStart w:id="227" w:name="scroll-bookmark-186"/>
      <w:bookmarkStart w:id="228" w:name="_Toc256000085"/>
      <w:bookmarkStart w:id="229" w:name="scroll-bookmark-120"/>
      <w:bookmarkEnd w:id="227"/>
      <w:r w:rsidRPr="00DC22B9">
        <w:t>Order payment cancellation request</w:t>
      </w:r>
      <w:bookmarkEnd w:id="228"/>
      <w:bookmarkEnd w:id="229"/>
    </w:p>
    <w:p w:rsidR="00AF3D65" w:rsidRPr="00DC22B9" w:rsidRDefault="00796B32">
      <w:r w:rsidRPr="00DC22B9">
        <w:t xml:space="preserve">To cancel an order, the </w:t>
      </w:r>
      <w:r w:rsidRPr="00DC22B9">
        <w:rPr>
          <w:rFonts w:ascii="Consolas" w:eastAsia="Calibri" w:hAnsi="Consolas" w:cs="Consolas"/>
          <w:sz w:val="21"/>
          <w:szCs w:val="21"/>
        </w:rPr>
        <w:t>reverseOrder</w:t>
      </w:r>
      <w:r>
        <w:t xml:space="preserve"> request is used. The cancellation function is available within a limited time period after a payment has been processed. The exact duration should be found out from the bank.</w:t>
      </w:r>
    </w:p>
    <w:p w:rsidR="00AF3D65" w:rsidRDefault="00AF3D65"/>
    <w:p w:rsidR="00AF3D65" w:rsidRDefault="00796B32">
      <w:r>
        <w:t>The cancellation operation can be executed only once. If it ends with an error, a repetitive cancellation operation will not be processed.</w:t>
      </w:r>
    </w:p>
    <w:p w:rsidR="00AF3D65" w:rsidRDefault="00796B32">
      <w:r>
        <w:t>This functionality is available for a merchant upon agreement with the Bank. To execute a cancellation operation, a user needs to have the corresponding permissions.</w:t>
      </w:r>
    </w:p>
    <w:p w:rsidR="00AF3D65" w:rsidRDefault="00796B32">
      <w:r>
        <w:rPr>
          <w:b/>
        </w:rPr>
        <w:t>Request examples:</w:t>
      </w:r>
    </w:p>
    <w:tbl>
      <w:tblPr>
        <w:tblStyle w:val="ScrollTableNormal"/>
        <w:tblW w:w="5000" w:type="pct"/>
        <w:tblLook w:val="0020" w:firstRow="1" w:lastRow="0" w:firstColumn="0" w:lastColumn="0" w:noHBand="0" w:noVBand="0"/>
      </w:tblPr>
      <w:tblGrid>
        <w:gridCol w:w="1081"/>
        <w:gridCol w:w="873"/>
        <w:gridCol w:w="1288"/>
        <w:gridCol w:w="65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Language in the ISO 639-1 encoding. If this parameter is not specified, it is considered that the language is Russian. An error </w:t>
            </w:r>
            <w:r>
              <w:rPr>
                <w:rFonts w:eastAsia="Calibri" w:cs="Times New Roman"/>
                <w:color w:val="333333"/>
              </w:rPr>
              <w:lastRenderedPageBreak/>
              <w:t>message will be returned in this language.</w:t>
            </w:r>
          </w:p>
        </w:tc>
      </w:tr>
    </w:tbl>
    <w:p w:rsidR="00AF3D65" w:rsidRDefault="00796B32">
      <w:r w:rsidRPr="00DC22B9">
        <w:rPr>
          <w:b/>
          <w:color w:val="333333"/>
        </w:rPr>
        <w:lastRenderedPageBreak/>
        <w:t>Response parameters</w:t>
      </w:r>
      <w:r>
        <w:rPr>
          <w:b/>
          <w:color w:val="333333"/>
        </w:rPr>
        <w:t>:</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 in the language passed in the Language parameter of the request.</w:t>
            </w:r>
          </w:p>
        </w:tc>
      </w:tr>
    </w:tbl>
    <w:p w:rsidR="00AF3D65" w:rsidRDefault="00796B32">
      <w:r w:rsidRPr="00DC22B9">
        <w:t>Error codes (the errorCode fields):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Invalid operation for the current status of the order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&lt;mer:reverseOrder&gt; </w:t>
            </w:r>
            <w:r>
              <w:rPr>
                <w:rFonts w:ascii="Courier New" w:eastAsia="Calibri" w:hAnsi="Courier New" w:cs="Times New Roman"/>
              </w:rPr>
              <w:br/>
              <w:t xml:space="preserve">          &lt;order language="ru" orderId="f88a2bbf-2021-4ccc-8783-8a13068a89f9"&gt; </w:t>
            </w:r>
            <w:r>
              <w:rPr>
                <w:rFonts w:ascii="Courier New" w:eastAsia="Calibri" w:hAnsi="Courier New" w:cs="Times New Roman"/>
              </w:rPr>
              <w:br/>
              <w:t xml:space="preserve">             &lt;!- Zero or more repetitions: -&gt; </w:t>
            </w:r>
            <w:r>
              <w:rPr>
                <w:rFonts w:ascii="Courier New" w:eastAsia="Calibri" w:hAnsi="Courier New" w:cs="Times New Roman"/>
              </w:rPr>
              <w:br/>
              <w:t xml:space="preserve">             &lt;params name=" " value=" "/&gt; </w:t>
            </w:r>
            <w:r>
              <w:rPr>
                <w:rFonts w:ascii="Courier New" w:eastAsia="Calibri" w:hAnsi="Courier New" w:cs="Times New Roman"/>
              </w:rPr>
              <w:br/>
              <w:t xml:space="preserve">          &lt;/order&gt; </w:t>
            </w:r>
            <w:r>
              <w:rPr>
                <w:rFonts w:ascii="Courier New" w:eastAsia="Calibri" w:hAnsi="Courier New" w:cs="Times New Roman"/>
              </w:rPr>
              <w:br/>
              <w:t xml:space="preserve">       &lt;/mer:reverseOrder&gt;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&lt;ns1:reverseOrderResponse xmlns:ns1="http://engine.paymentgate.ru/webservices/merchant"&gt; </w:t>
            </w:r>
            <w:r>
              <w:rPr>
                <w:rFonts w:ascii="Courier New" w:eastAsia="Calibri" w:hAnsi="Courier New" w:cs="Times New Roman"/>
              </w:rPr>
              <w:br/>
              <w:t xml:space="preserve">          &lt;return errorCode="7" errorMessage="Invalid operation for the current order status"/&gt; </w:t>
            </w:r>
            <w:r>
              <w:rPr>
                <w:rFonts w:ascii="Courier New" w:eastAsia="Calibri" w:hAnsi="Courier New" w:cs="Times New Roman"/>
              </w:rPr>
              <w:br/>
              <w:t xml:space="preserve">       &lt;/ns1:reverseOrderResponse&gt;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tc>
      </w:tr>
    </w:tbl>
    <w:p w:rsidR="00AF3D65" w:rsidRDefault="00796B32">
      <w:pPr>
        <w:pStyle w:val="3"/>
      </w:pPr>
      <w:bookmarkStart w:id="230" w:name="scroll-bookmark-188"/>
      <w:bookmarkStart w:id="231" w:name="_Toc256000086"/>
      <w:bookmarkStart w:id="232" w:name="scroll-bookmark-121"/>
      <w:bookmarkEnd w:id="230"/>
      <w:r w:rsidRPr="00DC22B9">
        <w:t>Order payment refund request</w:t>
      </w:r>
      <w:bookmarkEnd w:id="231"/>
      <w:bookmarkEnd w:id="232"/>
    </w:p>
    <w:p w:rsidR="00AF3D65" w:rsidRPr="00DC22B9" w:rsidRDefault="00796B32">
      <w:r w:rsidRPr="00DC22B9">
        <w:t xml:space="preserve">To refund funds, the </w:t>
      </w:r>
      <w:r w:rsidRPr="00DC22B9">
        <w:rPr>
          <w:rFonts w:ascii="Consolas" w:eastAsia="Calibri" w:hAnsi="Consolas" w:cs="Consolas"/>
          <w:sz w:val="21"/>
          <w:szCs w:val="21"/>
        </w:rPr>
        <w:t>refundOrder</w:t>
      </w:r>
      <w:r>
        <w:t xml:space="preserve"> request is used.</w:t>
      </w:r>
    </w:p>
    <w:p w:rsidR="00AF3D65" w:rsidRDefault="00AF3D65"/>
    <w:p w:rsidR="00AF3D65" w:rsidRDefault="00796B32">
      <w:r>
        <w:t xml:space="preserve">Upon this request, the funds for the specified order are to be returned to the payer. The request will end with an error if the funds have not been debited for this order. The system permits returning funds more than once, </w:t>
      </w:r>
      <w:proofErr w:type="gramStart"/>
      <w:r>
        <w:t>but  for</w:t>
      </w:r>
      <w:proofErr w:type="gramEnd"/>
      <w:r>
        <w:t xml:space="preserve"> a total amount not exceeding the initial debit amount.</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When processing a refund for a payment for housing and utilities services, only a full refund is available.</w:t>
            </w:r>
          </w:p>
        </w:tc>
      </w:tr>
    </w:tbl>
    <w:p w:rsidR="00AF3D65" w:rsidRDefault="00AF3D65"/>
    <w:p w:rsidR="00AF3D65" w:rsidRPr="00DC22B9" w:rsidRDefault="00796B32">
      <w:r w:rsidRPr="00DC22B9">
        <w:t>To process a refund operation, it is necessary to have the corresponding permissions in the system.</w:t>
      </w:r>
    </w:p>
    <w:p w:rsidR="00AF3D65" w:rsidRPr="00DC22B9" w:rsidRDefault="00796B32">
      <w:r w:rsidRPr="00DC22B9">
        <w:rPr>
          <w:b/>
        </w:rPr>
        <w:t>Request examples:</w:t>
      </w:r>
    </w:p>
    <w:tbl>
      <w:tblPr>
        <w:tblStyle w:val="ScrollTableNormal"/>
        <w:tblW w:w="5000" w:type="pct"/>
        <w:tblLook w:val="0020" w:firstRow="1" w:lastRow="0" w:firstColumn="0" w:lastColumn="0" w:noHBand="0" w:noVBand="0"/>
      </w:tblPr>
      <w:tblGrid>
        <w:gridCol w:w="1557"/>
        <w:gridCol w:w="873"/>
        <w:gridCol w:w="1288"/>
        <w:gridCol w:w="603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refundAmount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The refund amount in the order currency. The amount can be equal to or less than the order remaining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it is considered that the language is Russian. An error message will be returned in this language.</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 in the language passed in the Language parameter of the request.</w:t>
            </w:r>
          </w:p>
        </w:tc>
      </w:tr>
    </w:tbl>
    <w:p w:rsidR="00AF3D65" w:rsidRDefault="00796B32">
      <w:r w:rsidRPr="00DC22B9">
        <w:t>Error codes (the errorCode fields):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Incorrect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Payment must be in the correct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The refund amount exceeds the debited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&lt;mer:refundOrder&gt; </w:t>
            </w:r>
            <w:r>
              <w:rPr>
                <w:rFonts w:ascii="Courier New" w:eastAsia="Calibri" w:hAnsi="Courier New" w:cs="Times New Roman"/>
              </w:rPr>
              <w:br/>
              <w:t xml:space="preserve">          &lt;order language="ru" orderId="4302d369-a5e8-4432-a5e5-42acfab52c86" refundAmount="20000"&gt; </w:t>
            </w:r>
            <w:r>
              <w:rPr>
                <w:rFonts w:ascii="Courier New" w:eastAsia="Calibri" w:hAnsi="Courier New" w:cs="Times New Roman"/>
              </w:rPr>
              <w:br/>
              <w:t xml:space="preserve">             &lt;!--Zero or more repetitions:--&gt; </w:t>
            </w:r>
            <w:r>
              <w:rPr>
                <w:rFonts w:ascii="Courier New" w:eastAsia="Calibri" w:hAnsi="Courier New" w:cs="Times New Roman"/>
              </w:rPr>
              <w:br/>
              <w:t xml:space="preserve">             &lt;params name=" " value=" "/&gt; </w:t>
            </w:r>
            <w:r>
              <w:rPr>
                <w:rFonts w:ascii="Courier New" w:eastAsia="Calibri" w:hAnsi="Courier New" w:cs="Times New Roman"/>
              </w:rPr>
              <w:br/>
              <w:t xml:space="preserve">          &lt;/order&gt; </w:t>
            </w:r>
            <w:r>
              <w:rPr>
                <w:rFonts w:ascii="Courier New" w:eastAsia="Calibri" w:hAnsi="Courier New" w:cs="Times New Roman"/>
              </w:rPr>
              <w:br/>
              <w:t xml:space="preserve">       &lt;/mer:refundOrder&gt;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lastRenderedPageBreak/>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&lt;ns1:refundOrderResponse xmlns:ns1="http://engine.paymentgate.ru/webservices/merchant"&gt; </w:t>
            </w:r>
            <w:r>
              <w:rPr>
                <w:rFonts w:ascii="Courier New" w:eastAsia="Calibri" w:hAnsi="Courier New" w:cs="Times New Roman"/>
              </w:rPr>
              <w:br/>
              <w:t xml:space="preserve">          &lt;return errorCode="7" errorMessage="The refund amount exceeds the debited amount/&gt; </w:t>
            </w:r>
            <w:r>
              <w:rPr>
                <w:rFonts w:ascii="Courier New" w:eastAsia="Calibri" w:hAnsi="Courier New" w:cs="Times New Roman"/>
              </w:rPr>
              <w:br/>
              <w:t xml:space="preserve">       &lt;/ns1:refundOrderResponse&gt;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tc>
      </w:tr>
    </w:tbl>
    <w:p w:rsidR="00AF3D65" w:rsidRDefault="00796B32">
      <w:pPr>
        <w:pStyle w:val="3"/>
      </w:pPr>
      <w:bookmarkStart w:id="233" w:name="scroll-bookmark-190"/>
      <w:bookmarkStart w:id="234" w:name="_Toc256000087"/>
      <w:bookmarkStart w:id="235" w:name="scroll-bookmark-122"/>
      <w:bookmarkEnd w:id="233"/>
      <w:r w:rsidRPr="00DC22B9">
        <w:t>Request for checking a card for 3D-Secure enrolment</w:t>
      </w:r>
      <w:bookmarkEnd w:id="234"/>
      <w:bookmarkEnd w:id="235"/>
    </w:p>
    <w:p w:rsidR="00AF3D65" w:rsidRPr="00DC22B9" w:rsidRDefault="00796B32">
      <w:r w:rsidRPr="00DC22B9">
        <w:t xml:space="preserve">The </w:t>
      </w:r>
      <w:r w:rsidRPr="00DC22B9">
        <w:rPr>
          <w:rFonts w:ascii="Consolas" w:eastAsia="Calibri" w:hAnsi="Consolas" w:cs="Consolas"/>
          <w:sz w:val="21"/>
          <w:szCs w:val="21"/>
        </w:rPr>
        <w:t>verifyEnrollment</w:t>
      </w:r>
      <w:r>
        <w:t xml:space="preserve"> request is used to check a card for enrolment to 3D-Secure.</w:t>
      </w:r>
    </w:p>
    <w:p w:rsidR="00AF3D65" w:rsidRDefault="00796B32">
      <w:r>
        <w:rPr>
          <w:b/>
        </w:rPr>
        <w:t>Request examples:</w:t>
      </w:r>
    </w:p>
    <w:tbl>
      <w:tblPr>
        <w:tblStyle w:val="ScrollTableNormal"/>
        <w:tblW w:w="5000" w:type="pct"/>
        <w:tblLook w:val="0020" w:firstRow="1" w:lastRow="0" w:firstColumn="0" w:lastColumn="0" w:noHBand="0" w:noVBand="0"/>
      </w:tblPr>
      <w:tblGrid>
        <w:gridCol w:w="1669"/>
        <w:gridCol w:w="2167"/>
        <w:gridCol w:w="2772"/>
        <w:gridCol w:w="314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pan</w:t>
            </w:r>
          </w:p>
        </w:tc>
        <w:tc>
          <w:tcPr>
            <w:tcW w:w="0" w:type="auto"/>
            <w:tcMar>
              <w:top w:w="30" w:type="dxa"/>
              <w:left w:w="30" w:type="dxa"/>
              <w:bottom w:w="20" w:type="dxa"/>
              <w:right w:w="30" w:type="dxa"/>
            </w:tcMar>
          </w:tcPr>
          <w:p w:rsidR="00AF3D65" w:rsidRDefault="00796B32">
            <w:r>
              <w:rPr>
                <w:rFonts w:eastAsia="Calibri" w:cs="Times New Roman"/>
                <w:color w:val="333333"/>
              </w:rPr>
              <w:t>N12...19</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Card number</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2144"/>
        <w:gridCol w:w="970"/>
        <w:gridCol w:w="1288"/>
        <w:gridCol w:w="534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isEnrolled</w:t>
            </w:r>
          </w:p>
        </w:tc>
        <w:tc>
          <w:tcPr>
            <w:tcW w:w="0" w:type="auto"/>
            <w:tcMar>
              <w:top w:w="30" w:type="dxa"/>
              <w:left w:w="30" w:type="dxa"/>
              <w:bottom w:w="20" w:type="dxa"/>
              <w:right w:w="30" w:type="dxa"/>
            </w:tcMar>
          </w:tcPr>
          <w:p w:rsidR="00AF3D65" w:rsidRDefault="00796B32">
            <w:r>
              <w:rPr>
                <w:rFonts w:eastAsia="Calibri" w:cs="Times New Roman"/>
                <w:color w:val="333333"/>
              </w:rPr>
              <w:t>A1</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flag signifying enrolment of the card to 3D-Secure. The available values are: Y, N, U.</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emitterName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160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issuing bank.</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emitterCountryCode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Country codes of the issuing bank.</w:t>
            </w:r>
          </w:p>
        </w:tc>
      </w:tr>
    </w:tbl>
    <w:p w:rsidR="00AF3D65" w:rsidRDefault="00AF3D65"/>
    <w:p w:rsidR="00AF3D65" w:rsidRPr="00DC22B9" w:rsidRDefault="00796B32">
      <w:r w:rsidRPr="00DC22B9">
        <w:rPr>
          <w:b/>
        </w:rPr>
        <w:t>Error codes (the ErrorCode field):</w:t>
      </w:r>
    </w:p>
    <w:tbl>
      <w:tblPr>
        <w:tblStyle w:val="ScrollTableNormal"/>
        <w:tblW w:w="5000" w:type="pct"/>
        <w:tblLook w:val="0020" w:firstRow="1" w:lastRow="0" w:firstColumn="0" w:lastColumn="0" w:noHBand="0" w:noVBand="0"/>
      </w:tblPr>
      <w:tblGrid>
        <w:gridCol w:w="1070"/>
        <w:gridCol w:w="867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color w:val="333333"/>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The card number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The card number must be a number containing 13 to 19 digits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6</w:t>
            </w:r>
          </w:p>
        </w:tc>
        <w:tc>
          <w:tcPr>
            <w:tcW w:w="0" w:type="auto"/>
            <w:tcMar>
              <w:top w:w="30" w:type="dxa"/>
              <w:left w:w="30" w:type="dxa"/>
              <w:bottom w:w="20" w:type="dxa"/>
              <w:right w:w="30" w:type="dxa"/>
            </w:tcMar>
          </w:tcPr>
          <w:p w:rsidR="00AF3D65" w:rsidRDefault="00796B32">
            <w:r>
              <w:rPr>
                <w:rFonts w:eastAsia="Calibri" w:cs="Times New Roman"/>
                <w:color w:val="333333"/>
              </w:rPr>
              <w:t>No information is found for the specified card number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&lt;mer:verifyEnrollment&gt; </w:t>
            </w:r>
            <w:r>
              <w:rPr>
                <w:rFonts w:ascii="Courier New" w:eastAsia="Calibri" w:hAnsi="Courier New" w:cs="Times New Roman"/>
              </w:rPr>
              <w:br/>
              <w:t xml:space="preserve">          &lt;pan&gt;4111111111111111&lt;/pan&gt; </w:t>
            </w:r>
            <w:r>
              <w:rPr>
                <w:rFonts w:ascii="Courier New" w:eastAsia="Calibri" w:hAnsi="Courier New" w:cs="Times New Roman"/>
              </w:rPr>
              <w:br/>
              <w:t xml:space="preserve">       &lt;/mer:verifyEnrollment&gt;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&lt;ns1:verifyEnrollmentResponse xmlns:ns1="http://engine.paymentgate.ru/webservices/merchant"&gt; </w:t>
            </w:r>
            <w:r>
              <w:rPr>
                <w:rFonts w:ascii="Courier New" w:eastAsia="Calibri" w:hAnsi="Courier New" w:cs="Times New Roman"/>
              </w:rPr>
              <w:br/>
              <w:t xml:space="preserve">          &lt;return isEnrolled="Y" emitterName="TEST CARD" emitterCountryCode="RU" errorCode="0"/&gt; </w:t>
            </w:r>
            <w:r>
              <w:rPr>
                <w:rFonts w:ascii="Courier New" w:eastAsia="Calibri" w:hAnsi="Courier New" w:cs="Times New Roman"/>
              </w:rPr>
              <w:br/>
              <w:t xml:space="preserve">       &lt;/ns1:verifyEnrollmentResponse&gt;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796B32">
      <w:r w:rsidRPr="00DC22B9">
        <w:rPr>
          <w:color w:val="333333"/>
        </w:rPr>
        <w:br/>
      </w:r>
    </w:p>
    <w:p w:rsidR="00AF3D65" w:rsidRDefault="00796B32">
      <w:r>
        <w:rPr>
          <w:color w:val="333333"/>
        </w:rPr>
        <w:br/>
        <w:t xml:space="preserve"> </w:t>
      </w:r>
    </w:p>
    <w:p w:rsidR="00AF3D65" w:rsidRDefault="00AF3D65"/>
    <w:p w:rsidR="00AF3D65" w:rsidRDefault="00796B32">
      <w:pPr>
        <w:pStyle w:val="3"/>
      </w:pPr>
      <w:bookmarkStart w:id="236" w:name="scroll-bookmark-192"/>
      <w:bookmarkStart w:id="237" w:name="_Toc256000088"/>
      <w:bookmarkStart w:id="238" w:name="scroll-bookmark-123"/>
      <w:bookmarkEnd w:id="236"/>
      <w:r>
        <w:lastRenderedPageBreak/>
        <w:t>Request for adding additional parameters to an order</w:t>
      </w:r>
      <w:bookmarkEnd w:id="237"/>
      <w:bookmarkEnd w:id="238"/>
    </w:p>
    <w:p w:rsidR="00AF3D65" w:rsidRDefault="00796B32">
      <w:r>
        <w:t xml:space="preserve">The </w:t>
      </w:r>
      <w:r>
        <w:rPr>
          <w:rFonts w:ascii="Consolas" w:eastAsia="Calibri" w:hAnsi="Consolas" w:cs="Consolas"/>
          <w:sz w:val="21"/>
          <w:szCs w:val="21"/>
        </w:rPr>
        <w:t>addParams</w:t>
      </w:r>
      <w:r>
        <w:t xml:space="preserve"> method is used to add additional parameters to an order.</w:t>
      </w:r>
    </w:p>
    <w:p w:rsidR="00AF3D65" w:rsidRDefault="00796B32">
      <w:r>
        <w:t>If an additional parameter already exists in the order, the value most recently passed is saved to the order when adding a parameter with the same name.</w:t>
      </w:r>
    </w:p>
    <w:p w:rsidR="00AF3D65" w:rsidRDefault="00796B32">
      <w:r>
        <w:rPr>
          <w:b/>
        </w:rPr>
        <w:t>Request examples:</w:t>
      </w:r>
    </w:p>
    <w:tbl>
      <w:tblPr>
        <w:tblStyle w:val="ScrollTableNormal"/>
        <w:tblW w:w="5000" w:type="pct"/>
        <w:tblLook w:val="0020" w:firstRow="1" w:lastRow="0" w:firstColumn="0" w:lastColumn="0" w:noHBand="0" w:noVBand="0"/>
      </w:tblPr>
      <w:tblGrid>
        <w:gridCol w:w="2842"/>
        <w:gridCol w:w="1093"/>
        <w:gridCol w:w="1288"/>
        <w:gridCol w:w="452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i/>
              </w:rPr>
              <w:t>The additional parameters block - params: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 It is missing when a request is processed unsuccessfully.</w:t>
            </w:r>
          </w:p>
        </w:tc>
      </w:tr>
    </w:tbl>
    <w:p w:rsidR="00AF3D65" w:rsidRDefault="00796B32">
      <w:r w:rsidRPr="00DC22B9">
        <w:rPr>
          <w:b/>
        </w:rPr>
        <w:t>Error codes (the ErrorCode field):</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color w:val="333333"/>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&lt;soapenv:Envelope xmlns:soapenv="http://schemas.xmlsoap.org/soap/envelope/" xmlns:mer="http://engine.paymentgate.ru/webservices/merchant"&gt;</w:t>
            </w:r>
            <w:r>
              <w:rPr>
                <w:rFonts w:ascii="Courier New" w:eastAsia="Calibri" w:hAnsi="Courier New" w:cs="Times New Roman"/>
              </w:rPr>
              <w:br/>
            </w:r>
            <w:r>
              <w:rPr>
                <w:rFonts w:ascii="Courier New" w:eastAsia="Calibri" w:hAnsi="Courier New" w:cs="Times New Roman"/>
              </w:rPr>
              <w:lastRenderedPageBreak/>
              <w:t xml:space="preserve">   &lt;soapenv:Header/&gt;</w:t>
            </w:r>
            <w:r>
              <w:rPr>
                <w:rFonts w:ascii="Courier New" w:eastAsia="Calibri" w:hAnsi="Courier New" w:cs="Times New Roman"/>
              </w:rPr>
              <w:br/>
              <w:t xml:space="preserve">   &lt;soapenv:Body&gt;</w:t>
            </w:r>
            <w:r>
              <w:rPr>
                <w:rFonts w:ascii="Courier New" w:eastAsia="Calibri" w:hAnsi="Courier New" w:cs="Times New Roman"/>
              </w:rPr>
              <w:br/>
              <w:t xml:space="preserve">      &lt;mer:addParams&gt;</w:t>
            </w:r>
            <w:r>
              <w:rPr>
                <w:rFonts w:ascii="Courier New" w:eastAsia="Calibri" w:hAnsi="Courier New" w:cs="Times New Roman"/>
              </w:rPr>
              <w:br/>
              <w:t xml:space="preserve">         &lt;request orderId="02988563-0cc4-4109-84ed-15781f0d718e"&gt;</w:t>
            </w:r>
            <w:r>
              <w:rPr>
                <w:rFonts w:ascii="Courier New" w:eastAsia="Calibri" w:hAnsi="Courier New" w:cs="Times New Roman"/>
              </w:rPr>
              <w:br/>
              <w:t xml:space="preserve">            &lt;!--Zero or more repetitions:--&gt;</w:t>
            </w:r>
            <w:r>
              <w:rPr>
                <w:rFonts w:ascii="Courier New" w:eastAsia="Calibri" w:hAnsi="Courier New" w:cs="Times New Roman"/>
              </w:rPr>
              <w:br/>
              <w:t xml:space="preserve">            &lt;params name="Param1" value="Param1"/&gt;</w:t>
            </w:r>
            <w:r>
              <w:rPr>
                <w:rFonts w:ascii="Courier New" w:eastAsia="Calibri" w:hAnsi="Courier New" w:cs="Times New Roman"/>
              </w:rPr>
              <w:br/>
              <w:t xml:space="preserve">            &lt;params name="Param2" value="Param2"/&gt;</w:t>
            </w:r>
            <w:r>
              <w:rPr>
                <w:rFonts w:ascii="Courier New" w:eastAsia="Calibri" w:hAnsi="Courier New" w:cs="Times New Roman"/>
              </w:rPr>
              <w:br/>
              <w:t xml:space="preserve">         &lt;/request&gt;</w:t>
            </w:r>
            <w:r>
              <w:rPr>
                <w:rFonts w:ascii="Courier New" w:eastAsia="Calibri" w:hAnsi="Courier New" w:cs="Times New Roman"/>
              </w:rPr>
              <w:br/>
              <w:t xml:space="preserve">      &lt;/mer:addParams&gt;</w:t>
            </w:r>
            <w:r>
              <w:rPr>
                <w:rFonts w:ascii="Courier New" w:eastAsia="Calibri" w:hAnsi="Courier New" w:cs="Times New Roman"/>
              </w:rPr>
              <w:br/>
              <w:t xml:space="preserve">   &lt;/soapenv:Body&gt;</w:t>
            </w:r>
            <w:r>
              <w:rPr>
                <w:rFonts w:ascii="Courier New" w:eastAsia="Calibri" w:hAnsi="Courier New" w:cs="Times New Roman"/>
              </w:rPr>
              <w:br/>
              <w:t>&lt;/soapenv:Envelope&gt;</w:t>
            </w:r>
          </w:p>
          <w:p w:rsidR="00AF3D65" w:rsidRDefault="00AF3D65"/>
        </w:tc>
      </w:tr>
    </w:tbl>
    <w:p w:rsidR="00AF3D65" w:rsidRDefault="00796B32">
      <w:r w:rsidRPr="00DC22B9">
        <w:rPr>
          <w:b/>
        </w:rPr>
        <w:lastRenderedPageBreak/>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&lt;ns1:addParamsResponse xmlns:ns1="http://engine.paymentgate.ru/webservices/merchant"&gt;</w:t>
            </w:r>
            <w:r>
              <w:rPr>
                <w:rFonts w:ascii="Courier New" w:eastAsia="Calibri" w:hAnsi="Courier New" w:cs="Times New Roman"/>
              </w:rPr>
              <w:br/>
              <w:t xml:space="preserve">         &lt;return errorCode="0"/&gt;</w:t>
            </w:r>
            <w:r>
              <w:rPr>
                <w:rFonts w:ascii="Courier New" w:eastAsia="Calibri" w:hAnsi="Courier New" w:cs="Times New Roman"/>
              </w:rPr>
              <w:br/>
              <w:t xml:space="preserve">      &lt;/ns1:addParamsResponse&gt;</w:t>
            </w:r>
            <w:r>
              <w:rPr>
                <w:rFonts w:ascii="Courier New" w:eastAsia="Calibri" w:hAnsi="Courier New" w:cs="Times New Roman"/>
              </w:rPr>
              <w:br/>
              <w:t xml:space="preserve">   &lt;/soap:Body&gt;</w:t>
            </w:r>
            <w:r>
              <w:rPr>
                <w:rFonts w:ascii="Courier New" w:eastAsia="Calibri" w:hAnsi="Courier New" w:cs="Times New Roman"/>
              </w:rPr>
              <w:br/>
              <w:t>&lt;/soap:Envelope&gt;</w:t>
            </w:r>
          </w:p>
          <w:p w:rsidR="00AF3D65" w:rsidRDefault="00AF3D65"/>
        </w:tc>
      </w:tr>
    </w:tbl>
    <w:p w:rsidR="00AF3D65" w:rsidRDefault="00AF3D65"/>
    <w:p w:rsidR="00AF3D65" w:rsidRPr="00DC22B9" w:rsidRDefault="00796B32">
      <w:pPr>
        <w:pStyle w:val="3"/>
      </w:pPr>
      <w:bookmarkStart w:id="239" w:name="scroll-bookmark-194"/>
      <w:bookmarkStart w:id="240" w:name="_Toc256000089"/>
      <w:bookmarkStart w:id="241" w:name="scroll-bookmark-124"/>
      <w:bookmarkEnd w:id="239"/>
      <w:r w:rsidRPr="00DC22B9">
        <w:t>Request for payments statistics for a period</w:t>
      </w:r>
      <w:bookmarkEnd w:id="240"/>
      <w:bookmarkEnd w:id="241"/>
    </w:p>
    <w:p w:rsidR="00AF3D65" w:rsidRPr="00DC22B9" w:rsidRDefault="00796B32">
      <w:r w:rsidRPr="00DC22B9">
        <w:t xml:space="preserve">The </w:t>
      </w:r>
      <w:r w:rsidRPr="00DC22B9">
        <w:rPr>
          <w:rFonts w:ascii="Consolas" w:eastAsia="Calibri" w:hAnsi="Consolas" w:cs="Consolas"/>
          <w:sz w:val="21"/>
          <w:szCs w:val="21"/>
        </w:rPr>
        <w:t>getLastOrdersForMerchants</w:t>
      </w:r>
      <w:r>
        <w:t xml:space="preserve"> method allows you to get the payment statistics for a particular period.</w:t>
      </w:r>
    </w:p>
    <w:p w:rsidR="00AF3D65" w:rsidRDefault="00AF3D65"/>
    <w:p w:rsidR="00AF3D65" w:rsidRDefault="00796B32">
      <w:r>
        <w:rPr>
          <w:b/>
        </w:rPr>
        <w:t>Request examples:</w:t>
      </w:r>
    </w:p>
    <w:tbl>
      <w:tblPr>
        <w:tblStyle w:val="ScrollTableNormal"/>
        <w:tblW w:w="5000" w:type="pct"/>
        <w:tblLook w:val="0020" w:firstRow="1" w:lastRow="0" w:firstColumn="0" w:lastColumn="0" w:noHBand="0" w:noVBand="0"/>
      </w:tblPr>
      <w:tblGrid>
        <w:gridCol w:w="2340"/>
        <w:gridCol w:w="958"/>
        <w:gridCol w:w="1288"/>
        <w:gridCol w:w="516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this parameter is not specified, it is considered that the language is Russian. An error message will be returned in this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When processing the request, a list is formed that is broken down into pages (with the number of records on each page equal to </w:t>
            </w:r>
            <w:r>
              <w:rPr>
                <w:rFonts w:ascii="Consolas" w:eastAsia="Calibri" w:hAnsi="Consolas" w:cs="Consolas"/>
                <w:sz w:val="21"/>
                <w:szCs w:val="21"/>
              </w:rPr>
              <w:t>size</w:t>
            </w:r>
            <w:r>
              <w:rPr>
                <w:rFonts w:eastAsia="Calibri" w:cs="Times New Roman"/>
              </w:rPr>
              <w:t xml:space="preserve">). A page with </w:t>
            </w:r>
            <w:r>
              <w:rPr>
                <w:rFonts w:eastAsia="Calibri" w:cs="Times New Roman"/>
              </w:rPr>
              <w:lastRenderedPageBreak/>
              <w:t xml:space="preserve">the number that was specified in the </w:t>
            </w:r>
            <w:r>
              <w:rPr>
                <w:rFonts w:ascii="Consolas" w:eastAsia="Calibri" w:hAnsi="Consolas" w:cs="Consolas"/>
                <w:sz w:val="21"/>
                <w:szCs w:val="21"/>
              </w:rPr>
              <w:t>page</w:t>
            </w:r>
            <w:r>
              <w:rPr>
                <w:rFonts w:eastAsia="Calibri" w:cs="Times New Roman"/>
              </w:rPr>
              <w:t xml:space="preserve"> parameter is returned in the response. The pages numbering starts from 0.</w:t>
            </w:r>
            <w:r>
              <w:rPr>
                <w:rFonts w:eastAsia="Calibri" w:cs="Times New Roman"/>
              </w:rPr>
              <w:br/>
              <w:t>If the parameter is not specified, a page with the number 0 is returned.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size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Number of elements on a page (the maximum value = 200).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The date and time of the beginning of the period for which the orders to be collected, in the format YYYY-MM-DDTHH:mm:ss.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по</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Date and time of the ending of the period for which the orders to be collected, in the format  YYYY-MM-DDTHH:mm:ss.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transactionStates</w:t>
            </w:r>
          </w:p>
        </w:tc>
        <w:tc>
          <w:tcPr>
            <w:tcW w:w="0" w:type="auto"/>
            <w:tcMar>
              <w:top w:w="30" w:type="dxa"/>
              <w:left w:w="30" w:type="dxa"/>
              <w:bottom w:w="20" w:type="dxa"/>
              <w:right w:w="30" w:type="dxa"/>
            </w:tcMar>
          </w:tcPr>
          <w:p w:rsidR="00AF3D65" w:rsidRDefault="00796B32">
            <w:proofErr w:type="gramStart"/>
            <w:r>
              <w:rPr>
                <w:rFonts w:eastAsia="Calibri" w:cs="Times New Roman"/>
              </w:rPr>
              <w:t>A..</w:t>
            </w:r>
            <w:proofErr w:type="gramEnd"/>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In this block, it is necessary to list the required order statuses. Only orders in one of the specified statuses are included into the report. The available values are: CREATED, APPROVED, DEPOSITED, DECLINED, REVERSED, REFUNDED.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merchants</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List of logins of the merchant whose transactions are included into the report.</w:t>
            </w:r>
          </w:p>
          <w:p w:rsidR="00AF3D65" w:rsidRDefault="00796B32">
            <w:r>
              <w:rPr>
                <w:rFonts w:eastAsia="Calibri" w:cs="Times New Roman"/>
              </w:rPr>
              <w:t>Leave this block empty to get a list of reports on all available merchants (child merchants and merchants specified in the user's settings).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searchByCreatedDate</w:t>
            </w:r>
          </w:p>
        </w:tc>
        <w:tc>
          <w:tcPr>
            <w:tcW w:w="0" w:type="auto"/>
            <w:tcMar>
              <w:top w:w="30" w:type="dxa"/>
              <w:left w:w="30" w:type="dxa"/>
              <w:bottom w:w="20" w:type="dxa"/>
              <w:right w:w="30" w:type="dxa"/>
            </w:tcMar>
          </w:tcPr>
          <w:p w:rsidR="00AF3D65" w:rsidRDefault="00796B32">
            <w:r>
              <w:rPr>
                <w:rFonts w:eastAsia="Calibri" w:cs="Times New Roman"/>
              </w:rPr>
              <w:t>boolean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possible values are:</w:t>
            </w:r>
          </w:p>
          <w:p w:rsidR="00AF3D65" w:rsidRDefault="00796B32" w:rsidP="00DA6CF6">
            <w:pPr>
              <w:numPr>
                <w:ilvl w:val="0"/>
                <w:numId w:val="194"/>
              </w:numPr>
            </w:pPr>
            <w:proofErr w:type="gramStart"/>
            <w:r>
              <w:rPr>
                <w:rFonts w:ascii="Consolas" w:eastAsia="Calibri" w:hAnsi="Consolas" w:cs="Consolas"/>
                <w:sz w:val="21"/>
                <w:szCs w:val="21"/>
              </w:rPr>
              <w:t>true</w:t>
            </w:r>
            <w:proofErr w:type="gramEnd"/>
            <w:r>
              <w:rPr>
                <w:rFonts w:eastAsia="Calibri" w:cs="Times New Roman"/>
              </w:rPr>
              <w:t xml:space="preserve"> – a search for orders that have the creation date that falls into the specified period.</w:t>
            </w:r>
          </w:p>
          <w:p w:rsidR="00AF3D65" w:rsidRDefault="00796B32" w:rsidP="00DA6CF6">
            <w:pPr>
              <w:numPr>
                <w:ilvl w:val="0"/>
                <w:numId w:val="194"/>
              </w:numPr>
            </w:pPr>
            <w:proofErr w:type="gramStart"/>
            <w:r>
              <w:rPr>
                <w:rFonts w:ascii="Consolas" w:eastAsia="Calibri" w:hAnsi="Consolas" w:cs="Consolas"/>
                <w:sz w:val="21"/>
                <w:szCs w:val="21"/>
              </w:rPr>
              <w:t>false</w:t>
            </w:r>
            <w:proofErr w:type="gramEnd"/>
            <w:r>
              <w:rPr>
                <w:rFonts w:eastAsia="Calibri" w:cs="Times New Roman"/>
              </w:rPr>
              <w:t xml:space="preserve"> – a search for orders that have the </w:t>
            </w:r>
            <w:r>
              <w:rPr>
                <w:rFonts w:eastAsia="Calibri" w:cs="Times New Roman"/>
                <w:u w:val="single"/>
              </w:rPr>
              <w:t>payment</w:t>
            </w:r>
            <w:r>
              <w:rPr>
                <w:rFonts w:eastAsia="Calibri" w:cs="Times New Roman"/>
              </w:rPr>
              <w:t xml:space="preserve"> date that falls into the specified period (thus, orders in the </w:t>
            </w:r>
            <w:r>
              <w:rPr>
                <w:rFonts w:ascii="Consolas" w:eastAsia="Calibri" w:hAnsi="Consolas" w:cs="Consolas"/>
                <w:sz w:val="21"/>
                <w:szCs w:val="21"/>
              </w:rPr>
              <w:t>CREATED</w:t>
            </w:r>
            <w:r>
              <w:rPr>
                <w:rFonts w:eastAsia="Calibri" w:cs="Times New Roman"/>
              </w:rPr>
              <w:t xml:space="preserve"> or </w:t>
            </w:r>
            <w:r>
              <w:rPr>
                <w:rFonts w:ascii="Consolas" w:eastAsia="Calibri" w:hAnsi="Consolas" w:cs="Consolas"/>
                <w:sz w:val="21"/>
                <w:szCs w:val="21"/>
              </w:rPr>
              <w:t>DECLINED</w:t>
            </w:r>
            <w:r>
              <w:rPr>
                <w:rFonts w:eastAsia="Calibri" w:cs="Times New Roman"/>
              </w:rPr>
              <w:t xml:space="preserve"> status cannot be present in the report).</w:t>
            </w:r>
          </w:p>
          <w:p w:rsidR="00AF3D65" w:rsidRDefault="00796B32">
            <w:r>
              <w:rPr>
                <w:rFonts w:eastAsia="Calibri" w:cs="Times New Roman"/>
              </w:rPr>
              <w:t xml:space="preserve">The default value is </w:t>
            </w:r>
            <w:r>
              <w:rPr>
                <w:rFonts w:ascii="Consolas" w:eastAsia="Calibri" w:hAnsi="Consolas" w:cs="Consolas"/>
                <w:sz w:val="21"/>
                <w:szCs w:val="21"/>
              </w:rPr>
              <w:t>false</w:t>
            </w:r>
            <w:r>
              <w:rPr>
                <w:rFonts w:eastAsia="Calibri" w:cs="Times New Roman"/>
              </w:rPr>
              <w:t>.</w:t>
            </w:r>
          </w:p>
        </w:tc>
      </w:tr>
    </w:tbl>
    <w:p w:rsidR="00AF3D65" w:rsidRDefault="00AF3D65"/>
    <w:p w:rsidR="00AF3D65" w:rsidRPr="00DC22B9" w:rsidRDefault="00796B32">
      <w:r w:rsidRPr="00DC22B9">
        <w:rPr>
          <w:b/>
        </w:rPr>
        <w:t>Response parameters:</w:t>
      </w:r>
    </w:p>
    <w:tbl>
      <w:tblPr>
        <w:tblStyle w:val="ScrollTableNormal"/>
        <w:tblW w:w="5000" w:type="pct"/>
        <w:tblLook w:val="0020" w:firstRow="1" w:lastRow="0" w:firstColumn="0" w:lastColumn="0" w:noHBand="0" w:noVBand="0"/>
      </w:tblPr>
      <w:tblGrid>
        <w:gridCol w:w="1545"/>
        <w:gridCol w:w="970"/>
        <w:gridCol w:w="1288"/>
        <w:gridCol w:w="594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errorCode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Error code. The description of the available codes is presented below in the Error codes (the </w:t>
            </w:r>
            <w:r>
              <w:rPr>
                <w:rFonts w:ascii="Consolas" w:eastAsia="Calibri" w:hAnsi="Consolas" w:cs="Consolas"/>
                <w:sz w:val="21"/>
                <w:szCs w:val="21"/>
              </w:rPr>
              <w:t>errorCode</w:t>
            </w:r>
            <w:r>
              <w:rPr>
                <w:rFonts w:eastAsia="Calibri" w:cs="Times New Roman"/>
              </w:rPr>
              <w:t xml:space="preserve"> field) table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 It is present only an error is present (errorCode is not equal to 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orderStatuses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 xml:space="preserve">Blocks that contain the information on the orders included into the report.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orderStatuses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totalCount</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Total number of elements in the report (on all pages).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Number of the current page (it is equal to the page number passed in the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pageSize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Maximum number of records on a page (it is equal to the page number passed in the request).</w:t>
            </w:r>
          </w:p>
        </w:tc>
      </w:tr>
    </w:tbl>
    <w:p w:rsidR="00AF3D65" w:rsidRDefault="00AF3D65"/>
    <w:p w:rsidR="00AF3D65" w:rsidRPr="00DC22B9" w:rsidRDefault="00796B32">
      <w:r w:rsidRPr="00DC22B9">
        <w:t xml:space="preserve">Parameters of the </w:t>
      </w:r>
      <w:r w:rsidRPr="00DC22B9">
        <w:rPr>
          <w:rFonts w:ascii="Consolas" w:eastAsia="Calibri" w:hAnsi="Consolas" w:cs="Consolas"/>
          <w:sz w:val="21"/>
          <w:szCs w:val="21"/>
        </w:rPr>
        <w:t>orderStatuses</w:t>
      </w:r>
      <w:r>
        <w:t xml:space="preserve"> block:</w:t>
      </w:r>
    </w:p>
    <w:tbl>
      <w:tblPr>
        <w:tblStyle w:val="ScrollTableNormal"/>
        <w:tblW w:w="5000" w:type="pct"/>
        <w:tblLook w:val="0020" w:firstRow="1" w:lastRow="0" w:firstColumn="0" w:lastColumn="0" w:noHBand="0" w:noVBand="0"/>
      </w:tblPr>
      <w:tblGrid>
        <w:gridCol w:w="2413"/>
        <w:gridCol w:w="970"/>
        <w:gridCol w:w="1288"/>
        <w:gridCol w:w="507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Status of the order in the payment system. The available values are presented in </w:t>
            </w:r>
            <w:proofErr w:type="gramStart"/>
            <w:r>
              <w:rPr>
                <w:rFonts w:eastAsia="Calibri" w:cs="Times New Roman"/>
                <w:color w:val="333333"/>
              </w:rPr>
              <w:t xml:space="preserve">the </w:t>
            </w:r>
            <w:r>
              <w:rPr>
                <w:rFonts w:eastAsia="Calibri" w:cs="Times New Roman"/>
              </w:rPr>
              <w:t xml:space="preserve"> </w:t>
            </w:r>
            <w:r>
              <w:rPr>
                <w:rFonts w:ascii="Consolas" w:eastAsia="Calibri" w:hAnsi="Consolas" w:cs="Consolas"/>
                <w:sz w:val="21"/>
                <w:szCs w:val="21"/>
              </w:rPr>
              <w:t>orderStatus</w:t>
            </w:r>
            <w:proofErr w:type="gramEnd"/>
            <w:r>
              <w:rPr>
                <w:rFonts w:eastAsia="Calibri" w:cs="Times New Roman"/>
                <w:color w:val="333333"/>
              </w:rPr>
              <w:t xml:space="preserve"> field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actionCode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Response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actionCodeDescription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Meaning of the response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Payment amount in the minor denomination of the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it is not specified, it is considered to be equal to the default currency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date</w:t>
            </w:r>
          </w:p>
        </w:tc>
        <w:tc>
          <w:tcPr>
            <w:tcW w:w="0" w:type="auto"/>
            <w:tcMar>
              <w:top w:w="30" w:type="dxa"/>
              <w:left w:w="30" w:type="dxa"/>
              <w:bottom w:w="20" w:type="dxa"/>
              <w:right w:w="30" w:type="dxa"/>
            </w:tcMar>
          </w:tcPr>
          <w:p w:rsidR="00AF3D65" w:rsidRDefault="00796B32">
            <w:r>
              <w:rPr>
                <w:rFonts w:eastAsia="Calibri" w:cs="Times New Roman"/>
                <w:color w:val="333333"/>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Order registration date.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Order description passed on its registration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ip</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IP-address of the buyer. It is specified only after a </w:t>
            </w:r>
            <w:r>
              <w:rPr>
                <w:rFonts w:eastAsia="Calibri" w:cs="Times New Roman"/>
                <w:color w:val="333333"/>
              </w:rPr>
              <w:lastRenderedPageBreak/>
              <w:t>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errorCode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merchantOrderParams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attributes that contain additional merchant parameters.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merchantOrderParams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attributes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Attributes of the order in the payment system (order number).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attributes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cardAuthInfo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A tag containing the payment attributes.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cardAuthInfo</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binding with which the payment is performed.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bindingInfo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authDateTime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Authorization date and time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terminalId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Terminal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authRefNum</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Reference number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paymentAmountInfo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confirmation amount, debit amount, and refund amount.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paymentAmountInfo</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issuing bank.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bankInfo block parameters table below.</w:t>
            </w:r>
          </w:p>
        </w:tc>
      </w:tr>
    </w:tbl>
    <w:p w:rsidR="00AF3D65" w:rsidRDefault="00AF3D65"/>
    <w:p w:rsidR="00AF3D65" w:rsidRPr="00DC22B9" w:rsidRDefault="00796B32">
      <w:proofErr w:type="gramStart"/>
      <w:r w:rsidRPr="00DC22B9">
        <w:rPr>
          <w:rFonts w:ascii="Consolas" w:eastAsia="Calibri" w:hAnsi="Consolas" w:cs="Consolas"/>
          <w:sz w:val="21"/>
          <w:szCs w:val="21"/>
        </w:rPr>
        <w:t>merchantOrderParams</w:t>
      </w:r>
      <w:proofErr w:type="gramEnd"/>
      <w:r>
        <w:t xml:space="preserve"> block parameters:</w:t>
      </w:r>
    </w:p>
    <w:tbl>
      <w:tblPr>
        <w:tblStyle w:val="ScrollTableNormal"/>
        <w:tblW w:w="5000" w:type="pct"/>
        <w:tblLook w:val="0020" w:firstRow="1" w:lastRow="0" w:firstColumn="0" w:lastColumn="0" w:noHBand="0" w:noVBand="0"/>
      </w:tblPr>
      <w:tblGrid>
        <w:gridCol w:w="997"/>
        <w:gridCol w:w="1407"/>
        <w:gridCol w:w="1657"/>
        <w:gridCol w:w="568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Name of the additional merchant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1024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Value of the additional merchant parameter</w:t>
            </w:r>
          </w:p>
        </w:tc>
      </w:tr>
    </w:tbl>
    <w:p w:rsidR="00AF3D65" w:rsidRDefault="00AF3D65"/>
    <w:p w:rsidR="00AF3D65" w:rsidRPr="00DC22B9" w:rsidRDefault="00796B32">
      <w:proofErr w:type="gramStart"/>
      <w:r w:rsidRPr="00DC22B9">
        <w:rPr>
          <w:rFonts w:ascii="Consolas" w:eastAsia="Calibri" w:hAnsi="Consolas" w:cs="Consolas"/>
          <w:sz w:val="21"/>
          <w:szCs w:val="21"/>
        </w:rPr>
        <w:t>attributes</w:t>
      </w:r>
      <w:proofErr w:type="gramEnd"/>
      <w:r>
        <w:t xml:space="preserve"> block parameters:</w:t>
      </w:r>
    </w:p>
    <w:tbl>
      <w:tblPr>
        <w:tblStyle w:val="ScrollTableNormal"/>
        <w:tblW w:w="5000" w:type="pct"/>
        <w:tblLook w:val="0020" w:firstRow="1" w:lastRow="0" w:firstColumn="0" w:lastColumn="0" w:noHBand="0" w:noVBand="0"/>
      </w:tblPr>
      <w:tblGrid>
        <w:gridCol w:w="775"/>
        <w:gridCol w:w="873"/>
        <w:gridCol w:w="1288"/>
        <w:gridCol w:w="681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A7</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Attribute name is "mdOrder".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Attribute value is </w:t>
            </w:r>
            <w:r>
              <w:rPr>
                <w:rFonts w:eastAsia="Calibri" w:cs="Times New Roman"/>
                <w:color w:val="333333"/>
              </w:rPr>
              <w:t>the order number in the payment system (is unique within the system).</w:t>
            </w:r>
          </w:p>
        </w:tc>
      </w:tr>
    </w:tbl>
    <w:p w:rsidR="00AF3D65" w:rsidRDefault="00AF3D65"/>
    <w:p w:rsidR="00AF3D65" w:rsidRPr="00DC22B9" w:rsidRDefault="00796B32">
      <w:proofErr w:type="gramStart"/>
      <w:r w:rsidRPr="00DC22B9">
        <w:rPr>
          <w:rFonts w:ascii="Consolas" w:eastAsia="Calibri" w:hAnsi="Consolas" w:cs="Consolas"/>
          <w:sz w:val="21"/>
          <w:szCs w:val="21"/>
        </w:rPr>
        <w:t>cardAuthInfo</w:t>
      </w:r>
      <w:proofErr w:type="gramEnd"/>
      <w:r>
        <w:t xml:space="preserve"> block parameters:</w:t>
      </w:r>
    </w:p>
    <w:tbl>
      <w:tblPr>
        <w:tblStyle w:val="ScrollTableNormal"/>
        <w:tblW w:w="5000" w:type="pct"/>
        <w:tblLook w:val="0020" w:firstRow="1" w:lastRow="0" w:firstColumn="0" w:lastColumn="0" w:noHBand="0" w:noVBand="0"/>
      </w:tblPr>
      <w:tblGrid>
        <w:gridCol w:w="1802"/>
        <w:gridCol w:w="701"/>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maskedPan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Masked number of the card that has been used for the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p>
        </w:tc>
      </w:tr>
      <w:tr w:rsidR="00AF3D65" w:rsidTr="00AF3D65">
        <w:tc>
          <w:tcPr>
            <w:tcW w:w="0" w:type="auto"/>
            <w:tcMar>
              <w:top w:w="30" w:type="dxa"/>
              <w:left w:w="30" w:type="dxa"/>
              <w:bottom w:w="20" w:type="dxa"/>
              <w:right w:w="30" w:type="dxa"/>
            </w:tcMar>
          </w:tcPr>
          <w:p w:rsidR="00AF3D65" w:rsidRDefault="00796B32">
            <w:r>
              <w:rPr>
                <w:rFonts w:eastAsia="Calibri" w:cs="Times New Roman"/>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64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cardholder.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approvalCode</w:t>
            </w:r>
          </w:p>
        </w:tc>
        <w:tc>
          <w:tcPr>
            <w:tcW w:w="0" w:type="auto"/>
            <w:tcMar>
              <w:top w:w="30" w:type="dxa"/>
              <w:left w:w="30" w:type="dxa"/>
              <w:bottom w:w="20" w:type="dxa"/>
              <w:right w:w="30" w:type="dxa"/>
            </w:tcMar>
          </w:tcPr>
          <w:p w:rsidR="00AF3D65" w:rsidRDefault="00796B32">
            <w:r>
              <w:rPr>
                <w:rFonts w:eastAsia="Calibri" w:cs="Times New Roman"/>
                <w:color w:val="333333"/>
              </w:rPr>
              <w:t>AN6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Payment authorization code.</w:t>
            </w:r>
            <w:r>
              <w:rPr>
                <w:rFonts w:eastAsia="Calibri" w:cs="Times New Roman"/>
              </w:rPr>
              <w:t xml:space="preserve"> The field has a fixed length (six symbols)</w:t>
            </w:r>
            <w:proofErr w:type="gramStart"/>
            <w:r>
              <w:rPr>
                <w:rFonts w:eastAsia="Calibri" w:cs="Times New Roman"/>
              </w:rPr>
              <w:t>,</w:t>
            </w:r>
            <w:proofErr w:type="gramEnd"/>
            <w:r>
              <w:rPr>
                <w:rFonts w:eastAsia="Calibri" w:cs="Times New Roman"/>
              </w:rPr>
              <w:t xml:space="preserve"> it can contain digits and Latin letters.</w:t>
            </w:r>
          </w:p>
        </w:tc>
      </w:tr>
    </w:tbl>
    <w:p w:rsidR="00AF3D65" w:rsidRDefault="00AF3D65"/>
    <w:p w:rsidR="00AF3D65" w:rsidRPr="00DC22B9" w:rsidRDefault="00796B32">
      <w:proofErr w:type="gramStart"/>
      <w:r w:rsidRPr="00DC22B9">
        <w:rPr>
          <w:rFonts w:ascii="Consolas" w:eastAsia="Calibri" w:hAnsi="Consolas" w:cs="Consolas"/>
          <w:sz w:val="21"/>
          <w:szCs w:val="21"/>
        </w:rPr>
        <w:t>bindingInfo</w:t>
      </w:r>
      <w:proofErr w:type="gramEnd"/>
      <w:r>
        <w:t xml:space="preserve"> block parameters:</w:t>
      </w:r>
    </w:p>
    <w:tbl>
      <w:tblPr>
        <w:tblStyle w:val="ScrollTableNormal"/>
        <w:tblW w:w="5000" w:type="pct"/>
        <w:tblLook w:val="0020" w:firstRow="1" w:lastRow="0" w:firstColumn="0" w:lastColumn="0" w:noHBand="0" w:noVBand="0"/>
      </w:tblPr>
      <w:tblGrid>
        <w:gridCol w:w="1315"/>
        <w:gridCol w:w="1194"/>
        <w:gridCol w:w="1586"/>
        <w:gridCol w:w="565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binding used for the payment.</w:t>
            </w:r>
          </w:p>
        </w:tc>
      </w:tr>
    </w:tbl>
    <w:p w:rsidR="00AF3D65" w:rsidRDefault="00AF3D65"/>
    <w:p w:rsidR="00AF3D65" w:rsidRPr="00DC22B9" w:rsidRDefault="00796B32">
      <w:proofErr w:type="gramStart"/>
      <w:r w:rsidRPr="00DC22B9">
        <w:rPr>
          <w:rFonts w:ascii="Consolas" w:eastAsia="Calibri" w:hAnsi="Consolas" w:cs="Consolas"/>
          <w:sz w:val="21"/>
          <w:szCs w:val="21"/>
        </w:rPr>
        <w:t>paymentAmountInfo</w:t>
      </w:r>
      <w:proofErr w:type="gramEnd"/>
      <w:r>
        <w:t xml:space="preserve"> block parameters:</w:t>
      </w:r>
    </w:p>
    <w:tbl>
      <w:tblPr>
        <w:tblStyle w:val="ScrollTableNormal"/>
        <w:tblW w:w="5000" w:type="pct"/>
        <w:tblLook w:val="0020" w:firstRow="1" w:lastRow="0" w:firstColumn="0" w:lastColumn="0" w:noHBand="0" w:noVBand="0"/>
      </w:tblPr>
      <w:tblGrid>
        <w:gridCol w:w="2289"/>
        <w:gridCol w:w="850"/>
        <w:gridCol w:w="1562"/>
        <w:gridCol w:w="504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paymentState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Payment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approvedAmount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Amount confirmed to be debited.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depositedAmount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Amount confirmed debited from the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refundedAmount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refund amount.</w:t>
            </w:r>
          </w:p>
        </w:tc>
      </w:tr>
    </w:tbl>
    <w:p w:rsidR="00AF3D65" w:rsidRDefault="00AF3D65"/>
    <w:p w:rsidR="00AF3D65" w:rsidRPr="00DC22B9" w:rsidRDefault="00796B32">
      <w:proofErr w:type="gramStart"/>
      <w:r w:rsidRPr="00DC22B9">
        <w:rPr>
          <w:rFonts w:ascii="Consolas" w:eastAsia="Calibri" w:hAnsi="Consolas" w:cs="Consolas"/>
          <w:sz w:val="21"/>
          <w:szCs w:val="21"/>
        </w:rPr>
        <w:t>bankInfo</w:t>
      </w:r>
      <w:proofErr w:type="gramEnd"/>
      <w:r>
        <w:t xml:space="preserve"> block parameters:</w:t>
      </w:r>
    </w:p>
    <w:tbl>
      <w:tblPr>
        <w:tblStyle w:val="ScrollTableNormal"/>
        <w:tblW w:w="5000" w:type="pct"/>
        <w:tblLook w:val="0020" w:firstRow="1" w:lastRow="0" w:firstColumn="0" w:lastColumn="0" w:noHBand="0" w:noVBand="0"/>
      </w:tblPr>
      <w:tblGrid>
        <w:gridCol w:w="2010"/>
        <w:gridCol w:w="970"/>
        <w:gridCol w:w="1288"/>
        <w:gridCol w:w="548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bankName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Name of the issuing bank.</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bankCountryCode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Code of the issuing bank country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bankCountryName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160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country of the issuing bank passed in the language parameter of the request or in the language of the user who has called the method if the language has not been specified in the request.</w:t>
            </w:r>
          </w:p>
        </w:tc>
      </w:tr>
    </w:tbl>
    <w:p w:rsidR="00AF3D65" w:rsidRDefault="00AF3D65"/>
    <w:p w:rsidR="00AF3D65" w:rsidRPr="00DC22B9" w:rsidRDefault="00796B32">
      <w:r w:rsidRPr="00DC22B9">
        <w:t xml:space="preserve">The </w:t>
      </w:r>
      <w:r w:rsidRPr="00DC22B9">
        <w:rPr>
          <w:rFonts w:ascii="Consolas" w:eastAsia="Calibri" w:hAnsi="Consolas" w:cs="Consolas"/>
          <w:sz w:val="21"/>
          <w:szCs w:val="21"/>
        </w:rPr>
        <w:t>orderStatus</w:t>
      </w:r>
      <w:r>
        <w:t xml:space="preserve"> field can have the following values:</w:t>
      </w:r>
    </w:p>
    <w:tbl>
      <w:tblPr>
        <w:tblStyle w:val="ScrollTableNormal"/>
        <w:tblW w:w="5000" w:type="pct"/>
        <w:tblLook w:val="0020" w:firstRow="1" w:lastRow="0" w:firstColumn="0" w:lastColumn="0" w:noHBand="0" w:noVBand="0"/>
      </w:tblPr>
      <w:tblGrid>
        <w:gridCol w:w="899"/>
        <w:gridCol w:w="8849"/>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order has been registered but not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pre-authorized amount has been put on hold (for two-phase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Full authorization of the order amount has been performed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Authorization is cancelled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A refund operation has been processed for the transaction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Authorization through ACS of the issuing bank has been initiated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Authorization is declined</w:t>
            </w:r>
          </w:p>
        </w:tc>
      </w:tr>
    </w:tbl>
    <w:p w:rsidR="00AF3D65" w:rsidRDefault="00AF3D65"/>
    <w:p w:rsidR="00AF3D65" w:rsidRPr="00DC22B9" w:rsidRDefault="00AF3D65"/>
    <w:p w:rsidR="00AF3D65" w:rsidRPr="00DC22B9"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951"/>
        <w:gridCol w:w="87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One of the mandatory fields is not filled in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format of the transactionStates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Value of the size parameter exceeds the maximum allowed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Insufficient permissions to view transactions for the specified merchant</w:t>
            </w:r>
          </w:p>
        </w:tc>
      </w:tr>
    </w:tbl>
    <w:p w:rsidR="00AF3D65" w:rsidRDefault="00AF3D65"/>
    <w:p w:rsidR="00AF3D65" w:rsidRPr="00DC22B9" w:rsidRDefault="00AF3D65"/>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w:t>
            </w:r>
            <w:r>
              <w:rPr>
                <w:rFonts w:ascii="Courier New" w:eastAsia="Calibri" w:hAnsi="Courier New" w:cs="Times New Roman"/>
              </w:rPr>
              <w:br/>
              <w:t xml:space="preserve">xmlns:soapenv="http://schemas.xmlsoap.org/soap/envelope/" </w:t>
            </w:r>
            <w:r>
              <w:rPr>
                <w:rFonts w:ascii="Courier New" w:eastAsia="Calibri" w:hAnsi="Courier New" w:cs="Times New Roman"/>
              </w:rPr>
              <w:br/>
              <w:t xml:space="preserve">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&lt;mer:getLastOrdersForMerchants&gt; </w:t>
            </w:r>
            <w:r>
              <w:rPr>
                <w:rFonts w:ascii="Courier New" w:eastAsia="Calibri" w:hAnsi="Courier New" w:cs="Times New Roman"/>
              </w:rPr>
              <w:br/>
              <w:t xml:space="preserve">          &lt;request language="ru"&gt; </w:t>
            </w:r>
            <w:r>
              <w:rPr>
                <w:rFonts w:ascii="Courier New" w:eastAsia="Calibri" w:hAnsi="Courier New" w:cs="Times New Roman"/>
              </w:rPr>
              <w:br/>
              <w:t xml:space="preserve">             &lt;page&gt;0&lt;/page&gt; </w:t>
            </w:r>
            <w:r>
              <w:rPr>
                <w:rFonts w:ascii="Courier New" w:eastAsia="Calibri" w:hAnsi="Courier New" w:cs="Times New Roman"/>
              </w:rPr>
              <w:br/>
              <w:t xml:space="preserve">             &lt;size&gt;200&lt;/size&gt; </w:t>
            </w:r>
            <w:r>
              <w:rPr>
                <w:rFonts w:ascii="Courier New" w:eastAsia="Calibri" w:hAnsi="Courier New" w:cs="Times New Roman"/>
              </w:rPr>
              <w:br/>
              <w:t xml:space="preserve">             &lt;from&gt;2014-10-10T00:00:00&lt;/from&gt; </w:t>
            </w:r>
            <w:r>
              <w:rPr>
                <w:rFonts w:ascii="Courier New" w:eastAsia="Calibri" w:hAnsi="Courier New" w:cs="Times New Roman"/>
              </w:rPr>
              <w:br/>
              <w:t xml:space="preserve">             &lt;to&gt;2014-11-11T00:00:00&lt;/to&gt; </w:t>
            </w:r>
            <w:r>
              <w:rPr>
                <w:rFonts w:ascii="Courier New" w:eastAsia="Calibri" w:hAnsi="Courier New" w:cs="Times New Roman"/>
              </w:rPr>
              <w:br/>
              <w:t xml:space="preserve">             &lt;transactionStates&gt; </w:t>
            </w:r>
            <w:r>
              <w:rPr>
                <w:rFonts w:ascii="Courier New" w:eastAsia="Calibri" w:hAnsi="Courier New" w:cs="Times New Roman"/>
              </w:rPr>
              <w:br/>
              <w:t xml:space="preserve">                &lt;transactionStates&gt;DEPOSITED&lt;/transactionStates&gt; </w:t>
            </w:r>
            <w:r>
              <w:rPr>
                <w:rFonts w:ascii="Courier New" w:eastAsia="Calibri" w:hAnsi="Courier New" w:cs="Times New Roman"/>
              </w:rPr>
              <w:br/>
              <w:t xml:space="preserve">                &lt;transactionStates&gt;REVERSED&lt;/transactionStates&gt; </w:t>
            </w:r>
            <w:r>
              <w:rPr>
                <w:rFonts w:ascii="Courier New" w:eastAsia="Calibri" w:hAnsi="Courier New" w:cs="Times New Roman"/>
              </w:rPr>
              <w:br/>
              <w:t xml:space="preserve">             &lt;/transactionStates&gt; </w:t>
            </w:r>
            <w:r>
              <w:rPr>
                <w:rFonts w:ascii="Courier New" w:eastAsia="Calibri" w:hAnsi="Courier New" w:cs="Times New Roman"/>
              </w:rPr>
              <w:br/>
              <w:t xml:space="preserve">             &lt;merchants&gt; </w:t>
            </w:r>
            <w:r>
              <w:rPr>
                <w:rFonts w:ascii="Courier New" w:eastAsia="Calibri" w:hAnsi="Courier New" w:cs="Times New Roman"/>
              </w:rPr>
              <w:br/>
              <w:t xml:space="preserve">                &lt;merchants&gt;SevenEightNine&lt;/merchants&gt; </w:t>
            </w:r>
            <w:r>
              <w:rPr>
                <w:rFonts w:ascii="Courier New" w:eastAsia="Calibri" w:hAnsi="Courier New" w:cs="Times New Roman"/>
              </w:rPr>
              <w:br/>
              <w:t xml:space="preserve">             &lt;/merchants&gt; </w:t>
            </w:r>
            <w:r>
              <w:rPr>
                <w:rFonts w:ascii="Courier New" w:eastAsia="Calibri" w:hAnsi="Courier New" w:cs="Times New Roman"/>
              </w:rPr>
              <w:br/>
              <w:t xml:space="preserve">           &lt;searchByCreatedDate&gt;false&lt;/searchByCreatedDate&gt;</w:t>
            </w:r>
            <w:r>
              <w:rPr>
                <w:rFonts w:ascii="Courier New" w:eastAsia="Calibri" w:hAnsi="Courier New" w:cs="Times New Roman"/>
              </w:rPr>
              <w:br/>
              <w:t xml:space="preserve">          &lt;/request&gt; </w:t>
            </w:r>
            <w:r>
              <w:rPr>
                <w:rFonts w:ascii="Courier New" w:eastAsia="Calibri" w:hAnsi="Courier New" w:cs="Times New Roman"/>
              </w:rPr>
              <w:br/>
              <w:t xml:space="preserve">       &lt;/mer:getLastOrdersForMerchants&gt;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&lt;ns1:getLastOrdersForMerchantsResponse xmlns:ns1="http://engine.paymentgate.ru/webservices/merchant"&gt; </w:t>
            </w:r>
            <w:r>
              <w:rPr>
                <w:rFonts w:ascii="Courier New" w:eastAsia="Calibri" w:hAnsi="Courier New" w:cs="Times New Roman"/>
              </w:rPr>
              <w:br/>
              <w:t xml:space="preserve">          &lt;return errorCode="0"&gt; </w:t>
            </w:r>
            <w:r>
              <w:rPr>
                <w:rFonts w:ascii="Courier New" w:eastAsia="Calibri" w:hAnsi="Courier New" w:cs="Times New Roman"/>
              </w:rPr>
              <w:br/>
              <w:t xml:space="preserve">             &lt;orderStatuses orderNumber="58drs0Pes459Hdsddd0567a0" orderStatus="2" actionCode="0" actionCodeDescription="The request has been successfully processed" amount="250000" currency="810" date="2014-10-28T12:40:49.233+04:00" orderDescription="Opisanie" ip="212.5.125.194" errorCode="0"&gt; </w:t>
            </w:r>
            <w:r>
              <w:rPr>
                <w:rFonts w:ascii="Courier New" w:eastAsia="Calibri" w:hAnsi="Courier New" w:cs="Times New Roman"/>
              </w:rPr>
              <w:br/>
              <w:t xml:space="preserve">                &lt;merchantOrderParams name="registr1" value="registr1"/&gt; </w:t>
            </w:r>
            <w:r>
              <w:rPr>
                <w:rFonts w:ascii="Courier New" w:eastAsia="Calibri" w:hAnsi="Courier New" w:cs="Times New Roman"/>
              </w:rPr>
              <w:br/>
              <w:t xml:space="preserve">                &lt;attributes name="mdOrder" value="f1a3365b-542c-4c8d-</w:t>
            </w:r>
            <w:r>
              <w:rPr>
                <w:rFonts w:ascii="Courier New" w:eastAsia="Calibri" w:hAnsi="Courier New" w:cs="Times New Roman"/>
              </w:rPr>
              <w:lastRenderedPageBreak/>
              <w:t xml:space="preserve">b34c-e9a7ee8dbc9c"/&gt; </w:t>
            </w:r>
            <w:r>
              <w:rPr>
                <w:rFonts w:ascii="Courier New" w:eastAsia="Calibri" w:hAnsi="Courier New" w:cs="Times New Roman"/>
              </w:rPr>
              <w:br/>
              <w:t xml:space="preserve">                &lt;cardAuthInfo maskedPan="411111**1111" expiration="201512" cardholderName="Ivan" approvalCode="123456"/&gt; </w:t>
            </w:r>
            <w:r>
              <w:rPr>
                <w:rFonts w:ascii="Courier New" w:eastAsia="Calibri" w:hAnsi="Courier New" w:cs="Times New Roman"/>
              </w:rPr>
              <w:br/>
              <w:t xml:space="preserve">                &lt;bindingInfo clientId="666" bindingId="1eabfb8e-b90e-4dc8-bef6-14bd392b1cec"/&gt; </w:t>
            </w:r>
            <w:r>
              <w:rPr>
                <w:rFonts w:ascii="Courier New" w:eastAsia="Calibri" w:hAnsi="Courier New" w:cs="Times New Roman"/>
              </w:rPr>
              <w:br/>
              <w:t xml:space="preserve">                &lt;authDateTime&gt;2014-10-28T12:41:01.207+04:00&lt;/authDateTime&gt; </w:t>
            </w:r>
            <w:r>
              <w:rPr>
                <w:rFonts w:ascii="Courier New" w:eastAsia="Calibri" w:hAnsi="Courier New" w:cs="Times New Roman"/>
              </w:rPr>
              <w:br/>
              <w:t xml:space="preserve">                &lt;terminalId&gt;111113&lt;/terminalId&gt; </w:t>
            </w:r>
            <w:r>
              <w:rPr>
                <w:rFonts w:ascii="Courier New" w:eastAsia="Calibri" w:hAnsi="Courier New" w:cs="Times New Roman"/>
              </w:rPr>
              <w:br/>
              <w:t xml:space="preserve">                &lt;authRefNum&gt;111111111111&lt;/authRefNum&gt; </w:t>
            </w:r>
            <w:r>
              <w:rPr>
                <w:rFonts w:ascii="Courier New" w:eastAsia="Calibri" w:hAnsi="Courier New" w:cs="Times New Roman"/>
              </w:rPr>
              <w:br/>
              <w:t xml:space="preserve">                &lt;paymentAmountInfo paymentState="DEPOSITED" approvedAmount="250000" depositedAmount="250000" refundedAmount="0"/&gt;</w:t>
            </w:r>
            <w:r>
              <w:rPr>
                <w:rFonts w:ascii="Courier New" w:eastAsia="Calibri" w:hAnsi="Courier New" w:cs="Times New Roman"/>
              </w:rPr>
              <w:br/>
              <w:t xml:space="preserve">                &lt;bankInfo bankName="TEST CARD" bankCountryCode="RU" bankCountryName="Russia"/&gt; </w:t>
            </w:r>
            <w:r>
              <w:rPr>
                <w:rFonts w:ascii="Courier New" w:eastAsia="Calibri" w:hAnsi="Courier New" w:cs="Times New Roman"/>
              </w:rPr>
              <w:br/>
              <w:t xml:space="preserve">             &lt;/orderStatuses&gt; </w:t>
            </w:r>
            <w:r>
              <w:rPr>
                <w:rFonts w:ascii="Courier New" w:eastAsia="Calibri" w:hAnsi="Courier New" w:cs="Times New Roman"/>
              </w:rPr>
              <w:br/>
              <w:t xml:space="preserve">             &lt;orderStatuses orderNumber="57drs0Pes459Hdsddd0567a0" orderStatus="2" actionCode="0" actionCodeDescription="Request processed successfully" amount="250000" currency="810" date="2014-10-28T12:34:37.286+04:00" orderDescription="Opisanie" ip="212.5.125.194" errorCode="0"&gt; </w:t>
            </w:r>
            <w:r>
              <w:rPr>
                <w:rFonts w:ascii="Courier New" w:eastAsia="Calibri" w:hAnsi="Courier New" w:cs="Times New Roman"/>
              </w:rPr>
              <w:br/>
              <w:t xml:space="preserve">                &lt;merchantOrderParams name="registr1" value="registr1"/&gt; </w:t>
            </w:r>
            <w:r>
              <w:rPr>
                <w:rFonts w:ascii="Courier New" w:eastAsia="Calibri" w:hAnsi="Courier New" w:cs="Times New Roman"/>
              </w:rPr>
              <w:br/>
              <w:t xml:space="preserve">                &lt;attributes name="mdOrder" value="09489184-bc5e-44a7-b6c4-3ca1feb8ef69"/&gt; </w:t>
            </w:r>
            <w:r>
              <w:rPr>
                <w:rFonts w:ascii="Courier New" w:eastAsia="Calibri" w:hAnsi="Courier New" w:cs="Times New Roman"/>
              </w:rPr>
              <w:br/>
              <w:t xml:space="preserve">                &lt;cardAuthInfo maskedPan="411111**1111" expiration="201512" cardholderName="Ivan" approvalCode="123456"/&gt; </w:t>
            </w:r>
            <w:r>
              <w:rPr>
                <w:rFonts w:ascii="Courier New" w:eastAsia="Calibri" w:hAnsi="Courier New" w:cs="Times New Roman"/>
              </w:rPr>
              <w:br/>
              <w:t xml:space="preserve">                &lt;bindingInfo clientId="666" bindingId="1eabfb8e-b90e-4dc8-bef6-14bd392b1cec"/&gt; </w:t>
            </w:r>
            <w:r>
              <w:rPr>
                <w:rFonts w:ascii="Courier New" w:eastAsia="Calibri" w:hAnsi="Courier New" w:cs="Times New Roman"/>
              </w:rPr>
              <w:br/>
              <w:t xml:space="preserve">                &lt;authDateTime&gt;2014-10-28T12:34:56.046+04:00&lt;/authDateTime&gt; </w:t>
            </w:r>
            <w:r>
              <w:rPr>
                <w:rFonts w:ascii="Courier New" w:eastAsia="Calibri" w:hAnsi="Courier New" w:cs="Times New Roman"/>
              </w:rPr>
              <w:br/>
              <w:t xml:space="preserve">                &lt;terminalId&gt;111113&lt;/terminalId&gt; </w:t>
            </w:r>
            <w:r>
              <w:rPr>
                <w:rFonts w:ascii="Courier New" w:eastAsia="Calibri" w:hAnsi="Courier New" w:cs="Times New Roman"/>
              </w:rPr>
              <w:br/>
              <w:t xml:space="preserve">                &lt;authRefNum&gt;111111111111&lt;/authRefNum&gt; </w:t>
            </w:r>
            <w:r>
              <w:rPr>
                <w:rFonts w:ascii="Courier New" w:eastAsia="Calibri" w:hAnsi="Courier New" w:cs="Times New Roman"/>
              </w:rPr>
              <w:br/>
              <w:t xml:space="preserve">                &lt;paymentAmountInfo paymentState="DEPOSITED" approvedAmount="250000" depositedAmount="250000" refundedAmount="0"/&gt;</w:t>
            </w:r>
            <w:r>
              <w:rPr>
                <w:rFonts w:ascii="Courier New" w:eastAsia="Calibri" w:hAnsi="Courier New" w:cs="Times New Roman"/>
              </w:rPr>
              <w:br/>
              <w:t xml:space="preserve">                &lt;bankInfo bankName="TEST CARD" bankCountryCode="RU" bankCountryName="Russia"/&gt; </w:t>
            </w:r>
            <w:r>
              <w:rPr>
                <w:rFonts w:ascii="Courier New" w:eastAsia="Calibri" w:hAnsi="Courier New" w:cs="Times New Roman"/>
              </w:rPr>
              <w:br/>
              <w:t xml:space="preserve">             &lt;/orderStatuses&gt; </w:t>
            </w:r>
            <w:r>
              <w:rPr>
                <w:rFonts w:ascii="Courier New" w:eastAsia="Calibri" w:hAnsi="Courier New" w:cs="Times New Roman"/>
              </w:rPr>
              <w:br/>
              <w:t xml:space="preserve">             &lt;totalCount&gt;2&lt;/totalCount&gt; </w:t>
            </w:r>
            <w:r>
              <w:rPr>
                <w:rFonts w:ascii="Courier New" w:eastAsia="Calibri" w:hAnsi="Courier New" w:cs="Times New Roman"/>
              </w:rPr>
              <w:br/>
              <w:t xml:space="preserve">             &lt;page&gt;0&lt;/page&gt; </w:t>
            </w:r>
            <w:r>
              <w:rPr>
                <w:rFonts w:ascii="Courier New" w:eastAsia="Calibri" w:hAnsi="Courier New" w:cs="Times New Roman"/>
              </w:rPr>
              <w:br/>
              <w:t xml:space="preserve">             &lt;pageSize&gt;200&lt;/pageSize&gt; </w:t>
            </w:r>
            <w:r>
              <w:rPr>
                <w:rFonts w:ascii="Courier New" w:eastAsia="Calibri" w:hAnsi="Courier New" w:cs="Times New Roman"/>
              </w:rPr>
              <w:br/>
              <w:t xml:space="preserve">          &lt;/return&gt; </w:t>
            </w:r>
            <w:r>
              <w:rPr>
                <w:rFonts w:ascii="Courier New" w:eastAsia="Calibri" w:hAnsi="Courier New" w:cs="Times New Roman"/>
              </w:rPr>
              <w:br/>
              <w:t xml:space="preserve">       &lt;/ns1:getLastOrdersForMerchantsResponse&gt;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AF3D65"/>
    <w:p w:rsidR="00AF3D65" w:rsidRPr="00DC22B9" w:rsidRDefault="00AF3D65"/>
    <w:p w:rsidR="00AF3D65" w:rsidRPr="00DC22B9" w:rsidRDefault="00796B32">
      <w:pPr>
        <w:pStyle w:val="3"/>
      </w:pPr>
      <w:bookmarkStart w:id="242" w:name="scroll-bookmark-216"/>
      <w:bookmarkStart w:id="243" w:name="_Toc256000090"/>
      <w:bookmarkStart w:id="244" w:name="scroll-bookmark-125"/>
      <w:bookmarkEnd w:id="242"/>
      <w:r w:rsidRPr="00DC22B9">
        <w:t>Request for a payment through an external payment network</w:t>
      </w:r>
      <w:bookmarkEnd w:id="243"/>
      <w:bookmarkEnd w:id="244"/>
    </w:p>
    <w:p w:rsidR="00AF3D65" w:rsidRPr="00DC22B9" w:rsidRDefault="00796B32">
      <w:r w:rsidRPr="00DC22B9">
        <w:t xml:space="preserve">To pay the order through an external processing system the </w:t>
      </w:r>
      <w:r w:rsidRPr="00DC22B9">
        <w:rPr>
          <w:rFonts w:ascii="Consolas" w:eastAsia="Calibri" w:hAnsi="Consolas" w:cs="Consolas"/>
          <w:sz w:val="21"/>
          <w:szCs w:val="21"/>
        </w:rPr>
        <w:t>paymentOrderOtherWay</w:t>
      </w:r>
      <w:r>
        <w:t xml:space="preserve"> request with special parameters is used.</w:t>
      </w:r>
    </w:p>
    <w:p w:rsidR="00AF3D65" w:rsidRDefault="00796B32">
      <w:r>
        <w:t>This operation is available provided that the merchant has the corresponding permissions in the system.</w:t>
      </w:r>
    </w:p>
    <w:p w:rsidR="00AF3D65" w:rsidRDefault="00796B32">
      <w:r>
        <w:rPr>
          <w:b/>
        </w:rPr>
        <w:br/>
      </w:r>
    </w:p>
    <w:p w:rsidR="00AF3D65" w:rsidRDefault="00796B32">
      <w:r>
        <w:rPr>
          <w:b/>
        </w:rPr>
        <w:br/>
      </w:r>
    </w:p>
    <w:p w:rsidR="00AF3D65" w:rsidRDefault="00796B32">
      <w:r>
        <w:rPr>
          <w:b/>
        </w:rPr>
        <w:t>Request examples:</w:t>
      </w:r>
    </w:p>
    <w:tbl>
      <w:tblPr>
        <w:tblStyle w:val="ScrollTableNormal"/>
        <w:tblW w:w="5000" w:type="pct"/>
        <w:tblLook w:val="0020" w:firstRow="1" w:lastRow="0" w:firstColumn="0" w:lastColumn="0" w:noHBand="0" w:noVBand="0"/>
      </w:tblPr>
      <w:tblGrid>
        <w:gridCol w:w="1459"/>
        <w:gridCol w:w="873"/>
        <w:gridCol w:w="1288"/>
        <w:gridCol w:w="612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received on its registration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paymentWay</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method is passed in this parameter. The possible values are:</w:t>
            </w:r>
          </w:p>
          <w:p w:rsidR="00AF3D65" w:rsidRDefault="00796B32" w:rsidP="00DA6CF6">
            <w:pPr>
              <w:numPr>
                <w:ilvl w:val="0"/>
                <w:numId w:val="195"/>
              </w:numPr>
            </w:pPr>
            <w:r>
              <w:rPr>
                <w:rFonts w:ascii="Consolas" w:eastAsia="Calibri" w:hAnsi="Consolas" w:cs="Consolas"/>
                <w:sz w:val="21"/>
                <w:szCs w:val="21"/>
              </w:rPr>
              <w:t>ALFA_ALFACLICK</w:t>
            </w:r>
            <w:r>
              <w:rPr>
                <w:rFonts w:eastAsia="Calibri" w:cs="Times New Roman"/>
              </w:rPr>
              <w:t xml:space="preserve"> – for a payment </w:t>
            </w:r>
            <w:proofErr w:type="gramStart"/>
            <w:r>
              <w:rPr>
                <w:rFonts w:eastAsia="Calibri" w:cs="Times New Roman"/>
              </w:rPr>
              <w:t>with  "</w:t>
            </w:r>
            <w:proofErr w:type="gramEnd"/>
            <w:r>
              <w:rPr>
                <w:rFonts w:eastAsia="Calibri" w:cs="Times New Roman"/>
              </w:rPr>
              <w:t>Alfa-click" (through the PayByClik system).</w:t>
            </w:r>
          </w:p>
          <w:p w:rsidR="00AF3D65" w:rsidRDefault="00796B32" w:rsidP="00DA6CF6">
            <w:pPr>
              <w:numPr>
                <w:ilvl w:val="0"/>
                <w:numId w:val="195"/>
              </w:numPr>
            </w:pPr>
            <w:r>
              <w:rPr>
                <w:rFonts w:ascii="Consolas" w:eastAsia="Calibri" w:hAnsi="Consolas" w:cs="Consolas"/>
                <w:sz w:val="21"/>
                <w:szCs w:val="21"/>
              </w:rPr>
              <w:t>UPOP</w:t>
            </w:r>
            <w:r>
              <w:rPr>
                <w:rFonts w:eastAsia="Calibri" w:cs="Times New Roman"/>
              </w:rPr>
              <w:t xml:space="preserve"> – for a payment through the UPOP system, for the holders of the China Union Pay cards.</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eastAsia="Calibri" w:cs="Times New Roman"/>
              </w:rPr>
              <w:t>ip</w:t>
            </w:r>
          </w:p>
        </w:tc>
        <w:tc>
          <w:tcPr>
            <w:tcW w:w="0" w:type="auto"/>
            <w:tcMar>
              <w:top w:w="30" w:type="dxa"/>
              <w:left w:w="30" w:type="dxa"/>
              <w:bottom w:w="20" w:type="dxa"/>
              <w:right w:w="30" w:type="dxa"/>
            </w:tcMar>
          </w:tcPr>
          <w:p w:rsidR="00AF3D65" w:rsidRDefault="00796B32">
            <w:r>
              <w:rPr>
                <w:rFonts w:eastAsia="Calibri" w:cs="Times New Roman"/>
              </w:rPr>
              <w:t>AS</w:t>
            </w:r>
            <w:proofErr w:type="gramStart"/>
            <w:r>
              <w:rPr>
                <w:rFonts w:eastAsia="Calibri" w:cs="Times New Roman"/>
              </w:rPr>
              <w:t>..</w:t>
            </w:r>
            <w:proofErr w:type="gramEnd"/>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IP-address of the payer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the language is not specified, the default language specified in the store settings is used</w:t>
            </w:r>
          </w:p>
        </w:tc>
      </w:tr>
    </w:tbl>
    <w:p w:rsidR="00AF3D65" w:rsidRDefault="00796B32">
      <w:r w:rsidRPr="00DC22B9">
        <w:rPr>
          <w:b/>
        </w:rPr>
        <w:br/>
      </w:r>
    </w:p>
    <w:p w:rsidR="00AF3D65" w:rsidRDefault="00796B32">
      <w:r>
        <w:rPr>
          <w:b/>
        </w:rPr>
        <w:br/>
      </w:r>
    </w:p>
    <w:p w:rsidR="00AF3D65" w:rsidRDefault="00796B32">
      <w:r>
        <w:rPr>
          <w:b/>
        </w:rPr>
        <w:t>Response parameters:</w:t>
      </w:r>
    </w:p>
    <w:tbl>
      <w:tblPr>
        <w:tblStyle w:val="ScrollTableNormal"/>
        <w:tblW w:w="5000" w:type="pct"/>
        <w:tblLook w:val="0020" w:firstRow="1" w:lastRow="0" w:firstColumn="0" w:lastColumn="0" w:noHBand="0" w:noVBand="0"/>
      </w:tblPr>
      <w:tblGrid>
        <w:gridCol w:w="2070"/>
        <w:gridCol w:w="1129"/>
        <w:gridCol w:w="1887"/>
        <w:gridCol w:w="466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redirect</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Return address after the payment</w:t>
            </w:r>
          </w:p>
        </w:tc>
      </w:tr>
    </w:tbl>
    <w:p w:rsidR="00AF3D65" w:rsidRDefault="00AF3D65"/>
    <w:p w:rsidR="00AF3D65" w:rsidRPr="00DC22B9" w:rsidRDefault="00AF3D65"/>
    <w:p w:rsidR="00AF3D65" w:rsidRPr="00DC22B9" w:rsidRDefault="00796B32">
      <w:r w:rsidRPr="00DC22B9">
        <w:t>Error codes (the errorCode fields):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[paymentWay] is not set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Order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Session timeout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paymentWay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Pr="00DC22B9" w:rsidRDefault="00796B32">
      <w:r w:rsidRPr="00DC22B9">
        <w:rPr>
          <w:b/>
        </w:rPr>
        <w:br/>
      </w:r>
    </w:p>
    <w:p w:rsidR="00AF3D65" w:rsidRDefault="00796B32">
      <w:r>
        <w:rPr>
          <w:b/>
        </w:rPr>
        <w:br/>
      </w:r>
    </w:p>
    <w:p w:rsidR="00AF3D65" w:rsidRDefault="00796B32">
      <w:r>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&lt;mer:paymentOrderOtherWay&gt; </w:t>
            </w:r>
            <w:r>
              <w:rPr>
                <w:rFonts w:ascii="Courier New" w:eastAsia="Calibri" w:hAnsi="Courier New" w:cs="Times New Roman"/>
              </w:rPr>
              <w:br/>
              <w:t xml:space="preserve">          &lt;order language="ru" orderId="8232a33f-c44f-48ec-b52f-0d63a88c50ae" paymentWay="ALFA_ALFACLICK" ip=" "/&gt; </w:t>
            </w:r>
            <w:r>
              <w:rPr>
                <w:rFonts w:ascii="Courier New" w:eastAsia="Calibri" w:hAnsi="Courier New" w:cs="Times New Roman"/>
              </w:rPr>
              <w:br/>
              <w:t xml:space="preserve">       &lt;/mer:paymentOrderOtherWay&gt;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796B32">
      <w:r w:rsidRPr="00DC22B9">
        <w:rPr>
          <w:b/>
        </w:rPr>
        <w:lastRenderedPageBreak/>
        <w:br/>
      </w:r>
    </w:p>
    <w:p w:rsidR="00AF3D65" w:rsidRDefault="00796B32">
      <w:r>
        <w:rPr>
          <w:b/>
        </w:rPr>
        <w:br/>
      </w:r>
    </w:p>
    <w:p w:rsidR="00AF3D65" w:rsidRDefault="00796B32">
      <w:r>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&lt;ns1:paymentOrderOtherWayResponse xmlns:ns1="http://engine.paymentgate.ru/webservices/merchant"&gt;</w:t>
            </w:r>
            <w:r>
              <w:rPr>
                <w:rFonts w:ascii="Courier New" w:eastAsia="Calibri" w:hAnsi="Courier New" w:cs="Times New Roman"/>
              </w:rPr>
              <w:br/>
              <w:t xml:space="preserve">         &lt;return redirect="http://217.12.96.193/PayByClick/login.xhtml?orderId=4e6b383e-809d-4e7e-9477-956e9c828934&amp;amp;backUrl=http%3A%2F%2Fya.ru%3ForderId%3D4e6b383e-809d-4e7e-9477-956e9c828934" errorCode="0"/&gt;</w:t>
            </w:r>
            <w:r>
              <w:rPr>
                <w:rFonts w:ascii="Courier New" w:eastAsia="Calibri" w:hAnsi="Courier New" w:cs="Times New Roman"/>
              </w:rPr>
              <w:br/>
              <w:t xml:space="preserve">      &lt;/ns1:paymentOrderOtherWayResponse&gt;</w:t>
            </w:r>
            <w:r>
              <w:rPr>
                <w:rFonts w:ascii="Courier New" w:eastAsia="Calibri" w:hAnsi="Courier New" w:cs="Times New Roman"/>
              </w:rPr>
              <w:br/>
              <w:t xml:space="preserve">   &lt;/soap:Body&gt;</w:t>
            </w:r>
            <w:r>
              <w:rPr>
                <w:rFonts w:ascii="Courier New" w:eastAsia="Calibri" w:hAnsi="Courier New" w:cs="Times New Roman"/>
              </w:rPr>
              <w:br/>
              <w:t>&lt;/soap:Envelope&gt;</w:t>
            </w:r>
          </w:p>
          <w:p w:rsidR="00AF3D65" w:rsidRDefault="00AF3D65"/>
        </w:tc>
      </w:tr>
    </w:tbl>
    <w:p w:rsidR="00AF3D65" w:rsidRDefault="00AF3D65"/>
    <w:p w:rsidR="00AF3D65" w:rsidRPr="00DC22B9" w:rsidRDefault="00AF3D65"/>
    <w:p w:rsidR="00AF3D65" w:rsidRPr="00DC22B9" w:rsidRDefault="00AF3D65"/>
    <w:p w:rsidR="00AF3D65" w:rsidRPr="00DC22B9" w:rsidRDefault="00796B32">
      <w:pPr>
        <w:pStyle w:val="3"/>
      </w:pPr>
      <w:bookmarkStart w:id="245" w:name="scroll-bookmark-212"/>
      <w:bookmarkStart w:id="246" w:name="_Toc256000091"/>
      <w:bookmarkStart w:id="247" w:name="scroll-bookmark-126"/>
      <w:bookmarkEnd w:id="245"/>
      <w:r w:rsidRPr="00DC22B9">
        <w:t>Request for processing a payment by a binding</w:t>
      </w:r>
      <w:bookmarkEnd w:id="246"/>
      <w:bookmarkEnd w:id="247"/>
    </w:p>
    <w:p w:rsidR="00AF3D65" w:rsidRPr="00DC22B9" w:rsidRDefault="00796B32">
      <w:r w:rsidRPr="00DC22B9">
        <w:t xml:space="preserve">To process a payment with a binding, the </w:t>
      </w:r>
      <w:r w:rsidRPr="00DC22B9">
        <w:rPr>
          <w:rFonts w:ascii="Consolas" w:eastAsia="Calibri" w:hAnsi="Consolas" w:cs="Consolas"/>
          <w:sz w:val="21"/>
          <w:szCs w:val="21"/>
        </w:rPr>
        <w:t>paymentOrderBinding</w:t>
      </w:r>
      <w:r>
        <w:t xml:space="preserve"> request is used.</w:t>
      </w:r>
    </w:p>
    <w:p w:rsidR="00AF3D65" w:rsidRDefault="00AF3D65"/>
    <w:p w:rsidR="00AF3D65" w:rsidRDefault="00796B32">
      <w:r>
        <w:rPr>
          <w:b/>
        </w:rPr>
        <w:t>Request examples:</w:t>
      </w:r>
    </w:p>
    <w:tbl>
      <w:tblPr>
        <w:tblStyle w:val="ScrollTableNormal"/>
        <w:tblW w:w="5000" w:type="pct"/>
        <w:tblLook w:val="0020" w:firstRow="1" w:lastRow="0" w:firstColumn="0" w:lastColumn="0" w:noHBand="0" w:noVBand="0"/>
      </w:tblPr>
      <w:tblGrid>
        <w:gridCol w:w="1081"/>
        <w:gridCol w:w="873"/>
        <w:gridCol w:w="1288"/>
        <w:gridCol w:w="65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mdOrder</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params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Additional tag containing attributes to pass additional merchant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Language in the ISO 639-1 encoding. If the language is not </w:t>
            </w:r>
            <w:r>
              <w:rPr>
                <w:rFonts w:eastAsia="Calibri" w:cs="Times New Roman"/>
                <w:color w:val="333333"/>
              </w:rPr>
              <w:lastRenderedPageBreak/>
              <w:t>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ip</w:t>
            </w:r>
          </w:p>
        </w:tc>
        <w:tc>
          <w:tcPr>
            <w:tcW w:w="0" w:type="auto"/>
            <w:tcMar>
              <w:top w:w="30" w:type="dxa"/>
              <w:left w:w="30" w:type="dxa"/>
              <w:bottom w:w="20" w:type="dxa"/>
              <w:right w:w="30" w:type="dxa"/>
            </w:tcMar>
          </w:tcPr>
          <w:p w:rsidR="00AF3D65" w:rsidRDefault="00796B32">
            <w:r>
              <w:rPr>
                <w:rFonts w:eastAsia="Calibri" w:cs="Times New Roman"/>
                <w:color w:val="333333"/>
              </w:rPr>
              <w:t>NS</w:t>
            </w:r>
            <w:proofErr w:type="gramStart"/>
            <w:r>
              <w:rPr>
                <w:rFonts w:eastAsia="Calibri" w:cs="Times New Roman"/>
                <w:color w:val="333333"/>
              </w:rPr>
              <w:t>..</w:t>
            </w:r>
            <w:proofErr w:type="gramEnd"/>
            <w:r>
              <w:rPr>
                <w:rFonts w:eastAsia="Calibri" w:cs="Times New Roman"/>
                <w:color w:val="333333"/>
              </w:rPr>
              <w:t>15</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IP-address of the payer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cvc</w:t>
            </w:r>
          </w:p>
        </w:tc>
        <w:tc>
          <w:tcPr>
            <w:tcW w:w="0" w:type="auto"/>
            <w:tcMar>
              <w:top w:w="30" w:type="dxa"/>
              <w:left w:w="30" w:type="dxa"/>
              <w:bottom w:w="20" w:type="dxa"/>
              <w:right w:w="30" w:type="dxa"/>
            </w:tcMar>
          </w:tcPr>
          <w:p w:rsidR="00AF3D65" w:rsidRDefault="00796B32">
            <w:r>
              <w:rPr>
                <w:rFonts w:eastAsia="Calibri" w:cs="Times New Roman"/>
                <w:color w:val="333333"/>
              </w:rPr>
              <w:t>N4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CVV</w:t>
            </w:r>
            <w:r>
              <w:rPr>
                <w:rFonts w:eastAsia="Calibri" w:cs="Times New Roman"/>
                <w:color w:val="333333"/>
              </w:rPr>
              <w:t xml:space="preserve"> code.</w:t>
            </w:r>
            <w:r>
              <w:rPr>
                <w:rFonts w:eastAsia="Calibri" w:cs="Times New Roman"/>
              </w:rPr>
              <w:br/>
              <w:t>This parameter is mandatory, if "Can process payments without confirmation of CVC" is not selected for a merchant.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email</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Email-address of the payer</w:t>
            </w:r>
          </w:p>
        </w:tc>
      </w:tr>
    </w:tbl>
    <w:p w:rsidR="00AF3D65" w:rsidRDefault="00796B32">
      <w:r w:rsidRPr="00DC22B9">
        <w:t>* Additional information fields for the subsequent storage. These fields can be passed to the Bank processing system to subsequently be displayed in registers</w:t>
      </w:r>
      <w:proofErr w:type="gramStart"/>
      <w:r w:rsidRPr="00DC22B9">
        <w:t>.*</w:t>
      </w:r>
      <w:proofErr w:type="gramEnd"/>
      <w:r w:rsidRPr="00DC22B9">
        <w:t>*</w:t>
      </w:r>
    </w:p>
    <w:p w:rsidR="00AF3D65" w:rsidRPr="00DC22B9" w:rsidRDefault="00796B32">
      <w:r w:rsidRPr="00DC22B9">
        <w:t>Enabling the functionality is possible upon agreement with the Bank during the integration period. To pass N parameters, a request must contain N Params tags, where the name attribute contains the parameter name and value contains its value:</w:t>
      </w:r>
    </w:p>
    <w:tbl>
      <w:tblPr>
        <w:tblStyle w:val="ScrollTableNormal"/>
        <w:tblW w:w="5000" w:type="pct"/>
        <w:tblLook w:val="0020" w:firstRow="1" w:lastRow="0" w:firstColumn="0" w:lastColumn="0" w:noHBand="0" w:noVBand="0"/>
      </w:tblPr>
      <w:tblGrid>
        <w:gridCol w:w="1145"/>
        <w:gridCol w:w="1615"/>
        <w:gridCol w:w="1903"/>
        <w:gridCol w:w="508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r>
    </w:tbl>
    <w:p w:rsidR="00AF3D65" w:rsidRPr="00DC22B9" w:rsidRDefault="00796B32">
      <w:r w:rsidRPr="00DC22B9">
        <w:t xml:space="preserve">** </w:t>
      </w:r>
      <w:r w:rsidRPr="00DC22B9">
        <w:rPr>
          <w:i/>
        </w:rPr>
        <w:t>By default, orderNumber and its description (not more than 99 symbols, it is prohibited to use %, +, end of line \r and line break \n) are passed to the Bank processing system.</w:t>
      </w:r>
    </w:p>
    <w:p w:rsidR="00AF3D65" w:rsidRDefault="00796B32">
      <w:r>
        <w:rPr>
          <w:i/>
        </w:rPr>
        <w:br/>
      </w:r>
    </w:p>
    <w:p w:rsidR="00AF3D65" w:rsidRDefault="00796B32">
      <w:r>
        <w:rPr>
          <w:i/>
        </w:rPr>
        <w:br/>
      </w:r>
    </w:p>
    <w:p w:rsidR="00AF3D65" w:rsidRDefault="00796B32">
      <w:r>
        <w:rPr>
          <w:b/>
          <w:color w:val="333333"/>
        </w:rPr>
        <w:t>Response parameters:</w:t>
      </w:r>
    </w:p>
    <w:tbl>
      <w:tblPr>
        <w:tblStyle w:val="ScrollTableNormal"/>
        <w:tblW w:w="5000" w:type="pct"/>
        <w:tblLook w:val="0020" w:firstRow="1" w:lastRow="0" w:firstColumn="0" w:lastColumn="0" w:noHBand="0" w:noVBand="0"/>
      </w:tblPr>
      <w:tblGrid>
        <w:gridCol w:w="1533"/>
        <w:gridCol w:w="836"/>
        <w:gridCol w:w="1288"/>
        <w:gridCol w:w="609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redirect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On a successful response. In case of an SSL-payment, the redirection URL after a payment. In case of a 3D-Secure payment, the URL to return to ACS.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info</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On a successful response</w:t>
            </w:r>
            <w:r>
              <w:rPr>
                <w:rFonts w:eastAsia="Calibri" w:cs="Times New Roman"/>
              </w:rPr>
              <w:t>. Result of a payment attempt. The available values are presented below:</w:t>
            </w:r>
          </w:p>
          <w:p w:rsidR="00AF3D65" w:rsidRDefault="00796B32" w:rsidP="00DA6CF6">
            <w:pPr>
              <w:numPr>
                <w:ilvl w:val="0"/>
                <w:numId w:val="196"/>
              </w:numPr>
            </w:pPr>
            <w:r>
              <w:rPr>
                <w:rFonts w:eastAsia="Calibri" w:cs="Times New Roman"/>
              </w:rPr>
              <w:t>Your payment has been processed, redirecting</w:t>
            </w:r>
            <w:proofErr w:type="gramStart"/>
            <w:r>
              <w:rPr>
                <w:rFonts w:eastAsia="Calibri" w:cs="Times New Roman"/>
              </w:rPr>
              <w:t>..</w:t>
            </w:r>
            <w:proofErr w:type="gramEnd"/>
          </w:p>
          <w:p w:rsidR="00AF3D65" w:rsidRDefault="00796B32" w:rsidP="00DA6CF6">
            <w:pPr>
              <w:numPr>
                <w:ilvl w:val="0"/>
                <w:numId w:val="196"/>
              </w:numPr>
            </w:pPr>
            <w:r>
              <w:rPr>
                <w:rFonts w:eastAsia="Calibri" w:cs="Times New Roman"/>
              </w:rPr>
              <w:t xml:space="preserve">Payment declined. Check the entered </w:t>
            </w:r>
            <w:proofErr w:type="gramStart"/>
            <w:r>
              <w:rPr>
                <w:rFonts w:eastAsia="Calibri" w:cs="Times New Roman"/>
              </w:rPr>
              <w:t>data,</w:t>
            </w:r>
            <w:proofErr w:type="gramEnd"/>
            <w:r>
              <w:rPr>
                <w:rFonts w:eastAsia="Calibri" w:cs="Times New Roman"/>
              </w:rPr>
              <w:t xml:space="preserve"> ensure that there are enough funds on the card. Redirecting...</w:t>
            </w:r>
          </w:p>
          <w:p w:rsidR="00AF3D65" w:rsidRDefault="00796B32" w:rsidP="00DA6CF6">
            <w:pPr>
              <w:numPr>
                <w:ilvl w:val="0"/>
                <w:numId w:val="196"/>
              </w:numPr>
            </w:pPr>
            <w:r>
              <w:rPr>
                <w:rFonts w:eastAsia="Calibri" w:cs="Times New Roman"/>
              </w:rPr>
              <w:t>The payment cannot be processed. Redirecting...</w:t>
            </w:r>
          </w:p>
          <w:p w:rsidR="00AF3D65" w:rsidRDefault="00796B32" w:rsidP="00DA6CF6">
            <w:pPr>
              <w:numPr>
                <w:ilvl w:val="0"/>
                <w:numId w:val="196"/>
              </w:numPr>
            </w:pPr>
            <w:r>
              <w:rPr>
                <w:rFonts w:eastAsia="Calibri" w:cs="Times New Roman"/>
              </w:rPr>
              <w:lastRenderedPageBreak/>
              <w:t>Payment declined. Contact the merchant. Redirecting...</w:t>
            </w:r>
          </w:p>
          <w:p w:rsidR="00AF3D65" w:rsidRDefault="00796B32" w:rsidP="00DA6CF6">
            <w:pPr>
              <w:numPr>
                <w:ilvl w:val="0"/>
                <w:numId w:val="196"/>
              </w:numPr>
            </w:pPr>
            <w:r>
              <w:rPr>
                <w:rFonts w:eastAsia="Calibri" w:cs="Times New Roman"/>
              </w:rPr>
              <w:t>Payment declined. Contact the bank that issued the card. Redirecting...</w:t>
            </w:r>
          </w:p>
          <w:p w:rsidR="00AF3D65" w:rsidRDefault="00796B32" w:rsidP="00DA6CF6">
            <w:pPr>
              <w:numPr>
                <w:ilvl w:val="0"/>
                <w:numId w:val="196"/>
              </w:numPr>
            </w:pPr>
            <w:r>
              <w:rPr>
                <w:rFonts w:eastAsia="Calibri" w:cs="Times New Roman"/>
              </w:rPr>
              <w:t>Operation is impossible. Cardholder authentication completed unsuccessfully. Redirecting...</w:t>
            </w:r>
          </w:p>
          <w:p w:rsidR="00AF3D65" w:rsidRDefault="00796B32" w:rsidP="00DA6CF6">
            <w:pPr>
              <w:numPr>
                <w:ilvl w:val="0"/>
                <w:numId w:val="196"/>
              </w:numPr>
            </w:pPr>
            <w:r>
              <w:rPr>
                <w:rFonts w:eastAsia="Calibri" w:cs="Times New Roman"/>
              </w:rPr>
              <w:t>No connection to the bank. Try again later. Redirecting...</w:t>
            </w:r>
          </w:p>
          <w:p w:rsidR="00AF3D65" w:rsidRDefault="00796B32" w:rsidP="00DA6CF6">
            <w:pPr>
              <w:numPr>
                <w:ilvl w:val="0"/>
                <w:numId w:val="196"/>
              </w:numPr>
            </w:pPr>
            <w:r>
              <w:rPr>
                <w:rFonts w:eastAsia="Calibri" w:cs="Times New Roman"/>
              </w:rPr>
              <w:t>Data entering timeout expiration. Redirecting...</w:t>
            </w:r>
          </w:p>
          <w:p w:rsidR="00AF3D65" w:rsidRDefault="00796B32" w:rsidP="00DA6CF6">
            <w:pPr>
              <w:numPr>
                <w:ilvl w:val="0"/>
                <w:numId w:val="196"/>
              </w:numPr>
            </w:pPr>
            <w:r>
              <w:rPr>
                <w:rFonts w:eastAsia="Calibri" w:cs="Times New Roman"/>
              </w:rPr>
              <w:t>No response from the bank. Try again later. Redirecting...</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errorCode</w:t>
            </w:r>
          </w:p>
        </w:tc>
        <w:tc>
          <w:tcPr>
            <w:tcW w:w="0" w:type="auto"/>
            <w:tcMar>
              <w:top w:w="30" w:type="dxa"/>
              <w:left w:w="30" w:type="dxa"/>
              <w:bottom w:w="20" w:type="dxa"/>
              <w:right w:w="30" w:type="dxa"/>
            </w:tcMar>
          </w:tcPr>
          <w:p w:rsidR="00AF3D65" w:rsidRDefault="00796B32">
            <w:r>
              <w:rPr>
                <w:rFonts w:eastAsia="Calibri" w:cs="Times New Roman"/>
                <w:color w:val="333333"/>
              </w:rPr>
              <w:t>N1</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Expiration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On a response with an error. 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acsUrl</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On a successful response in case of a 3D-Secure payment. URL-address of the redirection to ACS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paReq</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On a successful response in case of a 3D-Secure payment. Payment Authentication Request.</w:t>
            </w:r>
          </w:p>
        </w:tc>
      </w:tr>
    </w:tbl>
    <w:p w:rsidR="00AF3D65" w:rsidRDefault="00AF3D65"/>
    <w:p w:rsidR="00AF3D65" w:rsidRPr="00DC22B9" w:rsidRDefault="00796B32">
      <w:r w:rsidRPr="00DC22B9">
        <w:t xml:space="preserve">Error codes (the </w:t>
      </w:r>
      <w:r w:rsidRPr="00DC22B9">
        <w:rPr>
          <w:rFonts w:ascii="Consolas" w:eastAsia="Calibri" w:hAnsi="Consolas" w:cs="Consolas"/>
          <w:sz w:val="21"/>
          <w:szCs w:val="21"/>
        </w:rPr>
        <w:t>errorCode</w:t>
      </w:r>
      <w:r>
        <w:t xml:space="preserve"> field):</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It is necessary to specify the CVC2/CVV2 code because the merchant does not have a permission to process a payment without CVC</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format of CVC</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[mdOrder]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[bindingId]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email address does not meet the template format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Order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maximum number of payments attempted run out or the session timeout expired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color w:val="333333"/>
        </w:rPr>
        <w:br/>
      </w:r>
    </w:p>
    <w:p w:rsidR="00AF3D65" w:rsidRDefault="00796B32">
      <w:r>
        <w:rPr>
          <w:b/>
          <w:color w:val="333333"/>
        </w:rPr>
        <w:br/>
      </w:r>
    </w:p>
    <w:p w:rsidR="00AF3D65" w:rsidRDefault="00796B32">
      <w:r>
        <w:rPr>
          <w:b/>
          <w:color w:val="333333"/>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&lt;mer:paymentOrderBinding&gt; </w:t>
            </w:r>
            <w:r>
              <w:rPr>
                <w:rFonts w:ascii="Courier New" w:eastAsia="Calibri" w:hAnsi="Courier New" w:cs="Times New Roman"/>
              </w:rPr>
              <w:br/>
              <w:t xml:space="preserve">          &lt;order mdOrder="9213bc5f-5d5b-43d6-a408-b6b93cdde992" bindingId="ca91a4ab-b6d4-495d-b606-8fb0114e679e" language="ru" ip="127.0.0.1" cvc="123" email=" "&gt; </w:t>
            </w:r>
            <w:r>
              <w:rPr>
                <w:rFonts w:ascii="Courier New" w:eastAsia="Calibri" w:hAnsi="Courier New" w:cs="Times New Roman"/>
              </w:rPr>
              <w:br/>
              <w:t xml:space="preserve">             &lt;!-Zero or more repetitions:-&gt; </w:t>
            </w:r>
            <w:r>
              <w:rPr>
                <w:rFonts w:ascii="Courier New" w:eastAsia="Calibri" w:hAnsi="Courier New" w:cs="Times New Roman"/>
              </w:rPr>
              <w:br/>
              <w:t xml:space="preserve">             &lt;params name=" " value=" "/&gt; </w:t>
            </w:r>
            <w:r>
              <w:rPr>
                <w:rFonts w:ascii="Courier New" w:eastAsia="Calibri" w:hAnsi="Courier New" w:cs="Times New Roman"/>
              </w:rPr>
              <w:br/>
              <w:t xml:space="preserve">          &lt;/order&gt; </w:t>
            </w:r>
            <w:r>
              <w:rPr>
                <w:rFonts w:ascii="Courier New" w:eastAsia="Calibri" w:hAnsi="Courier New" w:cs="Times New Roman"/>
              </w:rPr>
              <w:br/>
              <w:t xml:space="preserve">       &lt;/mer:paymentOrderBinding&gt;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color w:val="333333"/>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 &lt;soap:Envelope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&lt;ns1:paymentOrderBindingResponse xmlns:ns1="http://engine.paymentgate.ru/webservices/merchant"&gt; </w:t>
            </w:r>
            <w:r>
              <w:rPr>
                <w:rFonts w:ascii="Courier New" w:eastAsia="Calibri" w:hAnsi="Courier New" w:cs="Times New Roman"/>
              </w:rPr>
              <w:br/>
              <w:t xml:space="preserve">          &lt;return errorCode="0" info="Your payment has been processed, redirecting..." redirect="http://example.ru?orderId=9213bc5f-5d5b-43d6-a408-b6b93cdde992"/"/&gt; </w:t>
            </w:r>
            <w:r>
              <w:rPr>
                <w:rFonts w:ascii="Courier New" w:eastAsia="Calibri" w:hAnsi="Courier New" w:cs="Times New Roman"/>
              </w:rPr>
              <w:br/>
            </w:r>
            <w:r>
              <w:rPr>
                <w:rFonts w:ascii="Courier New" w:eastAsia="Calibri" w:hAnsi="Courier New" w:cs="Times New Roman"/>
              </w:rPr>
              <w:lastRenderedPageBreak/>
              <w:t xml:space="preserve">       &lt;/ns1:paymentOrderBindingResponse&gt;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796B32">
      <w:pPr>
        <w:pStyle w:val="3"/>
      </w:pPr>
      <w:bookmarkStart w:id="248" w:name="scroll-bookmark-206"/>
      <w:bookmarkStart w:id="249" w:name="_Toc256000092"/>
      <w:bookmarkStart w:id="250" w:name="scroll-bookmark-127"/>
      <w:bookmarkEnd w:id="248"/>
      <w:r w:rsidRPr="00DC22B9">
        <w:t>Request for a binding deactivation</w:t>
      </w:r>
      <w:bookmarkEnd w:id="249"/>
      <w:bookmarkEnd w:id="250"/>
    </w:p>
    <w:p w:rsidR="00AF3D65" w:rsidRPr="00DC22B9" w:rsidRDefault="00796B32">
      <w:r w:rsidRPr="00DC22B9">
        <w:rPr>
          <w:color w:val="333333"/>
        </w:rPr>
        <w:t xml:space="preserve">The </w:t>
      </w:r>
      <w:r w:rsidRPr="00DC22B9">
        <w:rPr>
          <w:rFonts w:ascii="Consolas" w:eastAsia="Calibri" w:hAnsi="Consolas" w:cs="Consolas"/>
          <w:sz w:val="21"/>
          <w:szCs w:val="21"/>
        </w:rPr>
        <w:t>unBindCard</w:t>
      </w:r>
      <w:r>
        <w:rPr>
          <w:color w:val="333333"/>
        </w:rPr>
        <w:t xml:space="preserve"> request is used to disable an existing active binding.</w:t>
      </w:r>
    </w:p>
    <w:p w:rsidR="00AF3D65" w:rsidRDefault="00796B32">
      <w:r>
        <w:rPr>
          <w:color w:val="333333"/>
        </w:rPr>
        <w:br/>
      </w:r>
    </w:p>
    <w:p w:rsidR="00AF3D65" w:rsidRDefault="00796B32">
      <w:r>
        <w:rPr>
          <w:b/>
          <w:color w:val="333333"/>
        </w:rPr>
        <w:t>Request parameters:</w:t>
      </w:r>
    </w:p>
    <w:tbl>
      <w:tblPr>
        <w:tblStyle w:val="ScrollTableNormal"/>
        <w:tblW w:w="5000" w:type="pct"/>
        <w:tblLook w:val="0020" w:firstRow="1" w:lastRow="0" w:firstColumn="0" w:lastColumn="0" w:noHBand="0" w:noVBand="0"/>
      </w:tblPr>
      <w:tblGrid>
        <w:gridCol w:w="1068"/>
        <w:gridCol w:w="873"/>
        <w:gridCol w:w="1288"/>
        <w:gridCol w:w="6519"/>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It is present only if a store has the permission to create bindings.</w:t>
            </w:r>
          </w:p>
        </w:tc>
      </w:tr>
    </w:tbl>
    <w:p w:rsidR="00AF3D65" w:rsidRDefault="00AF3D65"/>
    <w:p w:rsidR="00AF3D65" w:rsidRPr="00DC22B9" w:rsidRDefault="00796B32">
      <w:r w:rsidRPr="00DC22B9">
        <w:rPr>
          <w:b/>
          <w:color w:val="333333"/>
        </w:rPr>
        <w:t>Response parameters</w:t>
      </w:r>
      <w:r>
        <w:rPr>
          <w:b/>
          <w:color w:val="333333"/>
        </w:rPr>
        <w:t>:</w:t>
      </w:r>
    </w:p>
    <w:tbl>
      <w:tblPr>
        <w:tblStyle w:val="ScrollTableNormal"/>
        <w:tblW w:w="5000" w:type="pct"/>
        <w:tblLook w:val="0020" w:firstRow="1" w:lastRow="0" w:firstColumn="0" w:lastColumn="0" w:noHBand="0" w:noVBand="0"/>
      </w:tblPr>
      <w:tblGrid>
        <w:gridCol w:w="2671"/>
        <w:gridCol w:w="1457"/>
        <w:gridCol w:w="2437"/>
        <w:gridCol w:w="318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N1</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bl>
    <w:p w:rsidR="00AF3D65" w:rsidRDefault="00AF3D65"/>
    <w:p w:rsidR="00AF3D65" w:rsidRPr="00DC22B9" w:rsidRDefault="00AF3D65"/>
    <w:p w:rsidR="00AF3D65" w:rsidRPr="00DC22B9" w:rsidRDefault="00796B32">
      <w:r w:rsidRPr="00DC22B9">
        <w:rPr>
          <w:b/>
          <w:color w:val="333333"/>
        </w:rPr>
        <w:t>Error codes (the errorCode fields):</w:t>
      </w:r>
    </w:p>
    <w:tbl>
      <w:tblPr>
        <w:tblStyle w:val="ScrollTableNormal"/>
        <w:tblW w:w="5000" w:type="pct"/>
        <w:tblLook w:val="0020" w:firstRow="1" w:lastRow="0" w:firstColumn="0" w:lastColumn="0" w:noHBand="0" w:noVBand="0"/>
      </w:tblPr>
      <w:tblGrid>
        <w:gridCol w:w="903"/>
        <w:gridCol w:w="884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Incorrect binding status (when attempting to deactivate an inactive binding)</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796B32">
      <w:r w:rsidRPr="00DC22B9">
        <w:rPr>
          <w:color w:val="333333"/>
        </w:rPr>
        <w:br/>
      </w:r>
    </w:p>
    <w:p w:rsidR="00AF3D65" w:rsidRDefault="00796B32">
      <w:r>
        <w:rPr>
          <w:color w:val="333333"/>
        </w:rPr>
        <w:t xml:space="preserve">  </w:t>
      </w:r>
    </w:p>
    <w:p w:rsidR="00AF3D65" w:rsidRDefault="00796B32">
      <w:r>
        <w:rPr>
          <w:b/>
          <w:color w:val="333333"/>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&lt;mer:unBindCard&gt; </w:t>
            </w:r>
            <w:r>
              <w:rPr>
                <w:rFonts w:ascii="Courier New" w:eastAsia="Calibri" w:hAnsi="Courier New" w:cs="Times New Roman"/>
              </w:rPr>
              <w:br/>
              <w:t xml:space="preserve">          &lt;bindingId&gt;fd3afc57-c6d0-4e08-aaef-1b7cfeb093dc&lt;/bindingId&gt; </w:t>
            </w:r>
            <w:r>
              <w:rPr>
                <w:rFonts w:ascii="Courier New" w:eastAsia="Calibri" w:hAnsi="Courier New" w:cs="Times New Roman"/>
              </w:rPr>
              <w:br/>
              <w:t xml:space="preserve">       &lt;/mer:unBindCard&gt;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color w:val="333333"/>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&lt;ns1:unBindCardResponse xmlns:ns1="http://engine.paymentgate.ru/webservices/merchant"&gt; </w:t>
            </w:r>
            <w:r>
              <w:rPr>
                <w:rFonts w:ascii="Courier New" w:eastAsia="Calibri" w:hAnsi="Courier New" w:cs="Times New Roman"/>
              </w:rPr>
              <w:br/>
              <w:t xml:space="preserve">          &lt;return errorCode="0" errorMessage="Success"/&gt; </w:t>
            </w:r>
            <w:r>
              <w:rPr>
                <w:rFonts w:ascii="Courier New" w:eastAsia="Calibri" w:hAnsi="Courier New" w:cs="Times New Roman"/>
              </w:rPr>
              <w:br/>
              <w:t xml:space="preserve">       &lt;/ns1:unBindCardResponse&gt;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796B32">
      <w:r w:rsidRPr="00DC22B9">
        <w:rPr>
          <w:color w:val="333333"/>
        </w:rPr>
        <w:t xml:space="preserve"> </w:t>
      </w:r>
    </w:p>
    <w:p w:rsidR="00AF3D65" w:rsidRDefault="00AF3D65"/>
    <w:p w:rsidR="00AF3D65" w:rsidRDefault="00796B32">
      <w:pPr>
        <w:pStyle w:val="3"/>
      </w:pPr>
      <w:bookmarkStart w:id="251" w:name="scroll-bookmark-208"/>
      <w:bookmarkStart w:id="252" w:name="_Toc256000093"/>
      <w:bookmarkStart w:id="253" w:name="scroll-bookmark-128"/>
      <w:bookmarkEnd w:id="251"/>
      <w:r>
        <w:t>Request for a binding activation</w:t>
      </w:r>
      <w:bookmarkEnd w:id="252"/>
      <w:bookmarkEnd w:id="253"/>
    </w:p>
    <w:p w:rsidR="00AF3D65" w:rsidRDefault="00796B32">
      <w:r>
        <w:rPr>
          <w:color w:val="333333"/>
        </w:rPr>
        <w:t xml:space="preserve">To activate a binding that has not been deactivated earlier, the </w:t>
      </w:r>
      <w:r>
        <w:rPr>
          <w:rFonts w:ascii="Consolas" w:eastAsia="Calibri" w:hAnsi="Consolas" w:cs="Consolas"/>
          <w:sz w:val="21"/>
          <w:szCs w:val="21"/>
        </w:rPr>
        <w:t>bindCard</w:t>
      </w:r>
      <w:r>
        <w:rPr>
          <w:color w:val="333333"/>
        </w:rPr>
        <w:t xml:space="preserve"> request is used.</w:t>
      </w:r>
    </w:p>
    <w:p w:rsidR="00AF3D65" w:rsidRDefault="00796B32">
      <w:r>
        <w:rPr>
          <w:color w:val="333333"/>
        </w:rPr>
        <w:lastRenderedPageBreak/>
        <w:br/>
      </w:r>
    </w:p>
    <w:p w:rsidR="00AF3D65" w:rsidRDefault="00796B32">
      <w:r>
        <w:rPr>
          <w:b/>
          <w:color w:val="333333"/>
        </w:rPr>
        <w:t>Request parameters:</w:t>
      </w:r>
    </w:p>
    <w:tbl>
      <w:tblPr>
        <w:tblStyle w:val="ScrollTableNormal"/>
        <w:tblW w:w="5000" w:type="pct"/>
        <w:tblLook w:val="0020" w:firstRow="1" w:lastRow="0" w:firstColumn="0" w:lastColumn="0" w:noHBand="0" w:noVBand="0"/>
      </w:tblPr>
      <w:tblGrid>
        <w:gridCol w:w="1068"/>
        <w:gridCol w:w="873"/>
        <w:gridCol w:w="1288"/>
        <w:gridCol w:w="6519"/>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It is present only if a store has the permission to create bindings.</w:t>
            </w:r>
          </w:p>
        </w:tc>
      </w:tr>
    </w:tbl>
    <w:p w:rsidR="00AF3D65" w:rsidRDefault="00796B32">
      <w:r w:rsidRPr="00DC22B9">
        <w:rPr>
          <w:color w:val="333333"/>
        </w:rPr>
        <w:br/>
      </w:r>
    </w:p>
    <w:p w:rsidR="00AF3D65" w:rsidRDefault="00796B32">
      <w:r>
        <w:rPr>
          <w:b/>
          <w:color w:val="333333"/>
        </w:rPr>
        <w:t>Response parameters:</w:t>
      </w:r>
    </w:p>
    <w:tbl>
      <w:tblPr>
        <w:tblStyle w:val="ScrollTableNormal"/>
        <w:tblW w:w="5000" w:type="pct"/>
        <w:tblLook w:val="0020" w:firstRow="1" w:lastRow="0" w:firstColumn="0" w:lastColumn="0" w:noHBand="0" w:noVBand="0"/>
      </w:tblPr>
      <w:tblGrid>
        <w:gridCol w:w="2671"/>
        <w:gridCol w:w="1457"/>
        <w:gridCol w:w="2437"/>
        <w:gridCol w:w="318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N1</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bl>
    <w:p w:rsidR="00AF3D65" w:rsidRDefault="00796B32">
      <w:r w:rsidRPr="00DC22B9">
        <w:rPr>
          <w:color w:val="333333"/>
        </w:rPr>
        <w:br/>
      </w:r>
    </w:p>
    <w:p w:rsidR="00AF3D65" w:rsidRDefault="00796B32">
      <w:r>
        <w:rPr>
          <w:color w:val="333333"/>
        </w:rPr>
        <w:br/>
      </w:r>
    </w:p>
    <w:p w:rsidR="00AF3D65" w:rsidRDefault="00796B32">
      <w:r>
        <w:rPr>
          <w:b/>
          <w:color w:val="333333"/>
        </w:rPr>
        <w:t>Error codes (the errorCode fields):</w:t>
      </w:r>
    </w:p>
    <w:tbl>
      <w:tblPr>
        <w:tblStyle w:val="ScrollTableNormal"/>
        <w:tblW w:w="5000" w:type="pct"/>
        <w:tblLook w:val="0020" w:firstRow="1" w:lastRow="0" w:firstColumn="0" w:lastColumn="0" w:noHBand="0" w:noVBand="0"/>
      </w:tblPr>
      <w:tblGrid>
        <w:gridCol w:w="903"/>
        <w:gridCol w:w="884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Incorrect binding status (when attempting to deactivate an inactive binding)</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796B32">
      <w:r w:rsidRPr="00DC22B9">
        <w:rPr>
          <w:color w:val="333333"/>
        </w:rPr>
        <w:br/>
      </w:r>
    </w:p>
    <w:p w:rsidR="00AF3D65" w:rsidRDefault="00796B32">
      <w:r>
        <w:rPr>
          <w:color w:val="333333"/>
        </w:rPr>
        <w:br/>
      </w:r>
    </w:p>
    <w:p w:rsidR="00AF3D65" w:rsidRDefault="00796B32">
      <w:r>
        <w:rPr>
          <w:b/>
          <w:color w:val="333333"/>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lastRenderedPageBreak/>
              <w:t xml:space="preserve">&lt;soapenv:Envelope xmlns:soapenv="http://schemas.xmlsoap.org/soap/envelope/" 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&lt;mer:bindCard&gt; </w:t>
            </w:r>
            <w:r>
              <w:rPr>
                <w:rFonts w:ascii="Courier New" w:eastAsia="Calibri" w:hAnsi="Courier New" w:cs="Times New Roman"/>
              </w:rPr>
              <w:br/>
              <w:t xml:space="preserve">          &lt;bindingId&gt;fd3afc57-c6d0-4e08-aaef-1b7cfeb093dc&lt;/bindingId&gt; </w:t>
            </w:r>
            <w:r>
              <w:rPr>
                <w:rFonts w:ascii="Courier New" w:eastAsia="Calibri" w:hAnsi="Courier New" w:cs="Times New Roman"/>
              </w:rPr>
              <w:br/>
              <w:t xml:space="preserve">       &lt;/mer:bindCard&gt;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796B32">
      <w:r w:rsidRPr="00DC22B9">
        <w:rPr>
          <w:b/>
          <w:color w:val="333333"/>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&lt;ns1:bindCardResponse xmlns:ns1="http://engine.paymentgate.ru/webservices/merchant"&gt; </w:t>
            </w:r>
            <w:r>
              <w:rPr>
                <w:rFonts w:ascii="Courier New" w:eastAsia="Calibri" w:hAnsi="Courier New" w:cs="Times New Roman"/>
              </w:rPr>
              <w:br/>
              <w:t xml:space="preserve">          &lt;return errorCode="5" errorMessage="The user must change the password"/&gt; </w:t>
            </w:r>
            <w:r>
              <w:rPr>
                <w:rFonts w:ascii="Courier New" w:eastAsia="Calibri" w:hAnsi="Courier New" w:cs="Times New Roman"/>
              </w:rPr>
              <w:br/>
              <w:t xml:space="preserve">       &lt;/ns1:bindCardResponse&gt;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AF3D65"/>
    <w:p w:rsidR="00AF3D65" w:rsidRPr="00DC22B9" w:rsidRDefault="00AF3D65"/>
    <w:p w:rsidR="00AF3D65" w:rsidRPr="00DC22B9" w:rsidRDefault="00796B32">
      <w:pPr>
        <w:pStyle w:val="3"/>
      </w:pPr>
      <w:bookmarkStart w:id="254" w:name="scroll-bookmark-210"/>
      <w:bookmarkStart w:id="255" w:name="_Toc256000094"/>
      <w:bookmarkStart w:id="256" w:name="scroll-bookmark-129"/>
      <w:bookmarkEnd w:id="254"/>
      <w:r w:rsidRPr="00DC22B9">
        <w:t>Request for changing the validity period of a binding</w:t>
      </w:r>
      <w:bookmarkEnd w:id="255"/>
      <w:bookmarkEnd w:id="256"/>
    </w:p>
    <w:p w:rsidR="00AF3D65" w:rsidRPr="00DC22B9" w:rsidRDefault="00796B32">
      <w:r w:rsidRPr="00DC22B9">
        <w:t xml:space="preserve">Use the </w:t>
      </w:r>
      <w:r w:rsidRPr="00DC22B9">
        <w:rPr>
          <w:rFonts w:ascii="Consolas" w:eastAsia="Calibri" w:hAnsi="Consolas" w:cs="Consolas"/>
          <w:sz w:val="21"/>
          <w:szCs w:val="21"/>
        </w:rPr>
        <w:t>extendBinding</w:t>
      </w:r>
      <w:r>
        <w:t xml:space="preserve"> method to change the validity period of a binding.</w:t>
      </w:r>
    </w:p>
    <w:p w:rsidR="00AF3D65" w:rsidRDefault="00AF3D65"/>
    <w:p w:rsidR="00AF3D65" w:rsidRDefault="00796B32">
      <w:r>
        <w:rPr>
          <w:b/>
        </w:rPr>
        <w:t>Request examples:</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newExpiry</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new date (the year and month) of the expiration of the validity period, in the format YYYYMM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А2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the language is not specified, the default language specified in the store settings is used</w:t>
            </w:r>
          </w:p>
        </w:tc>
      </w:tr>
    </w:tbl>
    <w:p w:rsidR="00AF3D65" w:rsidRDefault="00AF3D65"/>
    <w:p w:rsidR="00AF3D65" w:rsidRPr="00DC22B9" w:rsidRDefault="00796B32">
      <w:r w:rsidRPr="00DC22B9">
        <w:rPr>
          <w:b/>
        </w:rPr>
        <w:t>Response parameters:</w:t>
      </w:r>
    </w:p>
    <w:tbl>
      <w:tblPr>
        <w:tblStyle w:val="ScrollTableNormal"/>
        <w:tblW w:w="5000" w:type="pct"/>
        <w:tblLook w:val="0020" w:firstRow="1" w:lastRow="0" w:firstColumn="0" w:lastColumn="0" w:noHBand="0" w:noVBand="0"/>
      </w:tblPr>
      <w:tblGrid>
        <w:gridCol w:w="2671"/>
        <w:gridCol w:w="1457"/>
        <w:gridCol w:w="2437"/>
        <w:gridCol w:w="318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color w:val="333333"/>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bl>
    <w:p w:rsidR="00AF3D65" w:rsidRDefault="00AF3D65"/>
    <w:p w:rsidR="00AF3D65" w:rsidRPr="00DC22B9" w:rsidRDefault="00AF3D65"/>
    <w:p w:rsidR="00AF3D65" w:rsidRPr="00DC22B9" w:rsidRDefault="00796B32">
      <w:r w:rsidRPr="00DC22B9">
        <w:rPr>
          <w:b/>
        </w:rPr>
        <w:t>Error codes (the errorCode fields):</w:t>
      </w:r>
    </w:p>
    <w:tbl>
      <w:tblPr>
        <w:tblStyle w:val="ScrollTableNormal"/>
        <w:tblW w:w="5000" w:type="pct"/>
        <w:tblLook w:val="0020" w:firstRow="1" w:lastRow="0" w:firstColumn="0" w:lastColumn="0" w:noHBand="0" w:noVBand="0"/>
      </w:tblPr>
      <w:tblGrid>
        <w:gridCol w:w="790"/>
        <w:gridCol w:w="895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One (or several) of the mandatory parameters is not specified or is specified incorrectly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AF3D65"/>
    <w:p w:rsidR="00AF3D65" w:rsidRPr="00DC22B9" w:rsidRDefault="00AF3D65"/>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&lt;soapenv:Envelope xmlns:soapenv="http://schemas.xmlsoap.org/soap/envelope/" xmlns:mer="http://engine.paymentgate.ru/webservices/merchant"&gt;</w:t>
            </w:r>
            <w:r>
              <w:rPr>
                <w:rFonts w:ascii="Courier New" w:eastAsia="Calibri" w:hAnsi="Courier New" w:cs="Times New Roman"/>
              </w:rPr>
              <w:br/>
              <w:t xml:space="preserve">   &lt;soapenv:Header/&gt;</w:t>
            </w:r>
            <w:r>
              <w:rPr>
                <w:rFonts w:ascii="Courier New" w:eastAsia="Calibri" w:hAnsi="Courier New" w:cs="Times New Roman"/>
              </w:rPr>
              <w:br/>
              <w:t xml:space="preserve">   &lt;soapenv:Body&gt;</w:t>
            </w:r>
            <w:r>
              <w:rPr>
                <w:rFonts w:ascii="Courier New" w:eastAsia="Calibri" w:hAnsi="Courier New" w:cs="Times New Roman"/>
              </w:rPr>
              <w:br/>
              <w:t xml:space="preserve">      &lt;mer:extendBinding&gt;</w:t>
            </w:r>
            <w:r>
              <w:rPr>
                <w:rFonts w:ascii="Courier New" w:eastAsia="Calibri" w:hAnsi="Courier New" w:cs="Times New Roman"/>
              </w:rPr>
              <w:br/>
            </w:r>
            <w:r>
              <w:rPr>
                <w:rFonts w:ascii="Courier New" w:eastAsia="Calibri" w:hAnsi="Courier New" w:cs="Times New Roman"/>
              </w:rPr>
              <w:lastRenderedPageBreak/>
              <w:t xml:space="preserve">         &lt;request language=" " bindingId="1eabfb8e-b90e-4dc8-bef6-14bd392b1cec" newExpiry="201807"/&gt;</w:t>
            </w:r>
            <w:r>
              <w:rPr>
                <w:rFonts w:ascii="Courier New" w:eastAsia="Calibri" w:hAnsi="Courier New" w:cs="Times New Roman"/>
              </w:rPr>
              <w:br/>
              <w:t xml:space="preserve">      &lt;/mer:extendBinding&gt;</w:t>
            </w:r>
            <w:r>
              <w:rPr>
                <w:rFonts w:ascii="Courier New" w:eastAsia="Calibri" w:hAnsi="Courier New" w:cs="Times New Roman"/>
              </w:rPr>
              <w:br/>
              <w:t xml:space="preserve">   &lt;/soapenv:Body&gt;</w:t>
            </w:r>
            <w:r>
              <w:rPr>
                <w:rFonts w:ascii="Courier New" w:eastAsia="Calibri" w:hAnsi="Courier New" w:cs="Times New Roman"/>
              </w:rPr>
              <w:br/>
              <w:t>&lt;/soapenv:Envelope&gt;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&lt;ns1:extendBindingResponse xmlns:ns1="http://engine.paymentgate.ru/webservices/merchant"&gt;</w:t>
            </w:r>
            <w:r>
              <w:rPr>
                <w:rFonts w:ascii="Courier New" w:eastAsia="Calibri" w:hAnsi="Courier New" w:cs="Times New Roman"/>
              </w:rPr>
              <w:br/>
              <w:t xml:space="preserve">         &lt;return errorCode="0" errorMessage="Success"/&gt;</w:t>
            </w:r>
            <w:r>
              <w:rPr>
                <w:rFonts w:ascii="Courier New" w:eastAsia="Calibri" w:hAnsi="Courier New" w:cs="Times New Roman"/>
              </w:rPr>
              <w:br/>
              <w:t xml:space="preserve">      &lt;/ns1:extendBindingResponse&gt;</w:t>
            </w:r>
            <w:r>
              <w:rPr>
                <w:rFonts w:ascii="Courier New" w:eastAsia="Calibri" w:hAnsi="Courier New" w:cs="Times New Roman"/>
              </w:rPr>
              <w:br/>
              <w:t xml:space="preserve">   &lt;/soap:Body&gt;</w:t>
            </w:r>
            <w:r>
              <w:rPr>
                <w:rFonts w:ascii="Courier New" w:eastAsia="Calibri" w:hAnsi="Courier New" w:cs="Times New Roman"/>
              </w:rPr>
              <w:br/>
              <w:t>&lt;/soap:Envelope&gt;</w:t>
            </w:r>
          </w:p>
          <w:p w:rsidR="00AF3D65" w:rsidRDefault="00AF3D65"/>
        </w:tc>
      </w:tr>
    </w:tbl>
    <w:p w:rsidR="00AF3D65" w:rsidRDefault="00AF3D65"/>
    <w:p w:rsidR="00AF3D65" w:rsidRPr="00DC22B9" w:rsidRDefault="00AF3D65"/>
    <w:p w:rsidR="00AF3D65" w:rsidRPr="00DC22B9" w:rsidRDefault="00AF3D65"/>
    <w:p w:rsidR="00AF3D65" w:rsidRPr="00DC22B9" w:rsidRDefault="00796B32">
      <w:pPr>
        <w:pStyle w:val="3"/>
      </w:pPr>
      <w:bookmarkStart w:id="257" w:name="scroll-bookmark-202"/>
      <w:bookmarkStart w:id="258" w:name="_Toc256000095"/>
      <w:bookmarkStart w:id="259" w:name="scroll-bookmark-130"/>
      <w:bookmarkEnd w:id="257"/>
      <w:r w:rsidRPr="00DC22B9">
        <w:t>Request for the list of bindings of a customer</w:t>
      </w:r>
      <w:bookmarkEnd w:id="258"/>
      <w:bookmarkEnd w:id="259"/>
    </w:p>
    <w:p w:rsidR="00AF3D65" w:rsidRPr="00DC22B9" w:rsidRDefault="00796B32">
      <w:r w:rsidRPr="00DC22B9">
        <w:t xml:space="preserve">To get a list of bindings by the identifier of a customer, the </w:t>
      </w:r>
      <w:r w:rsidRPr="00DC22B9">
        <w:rPr>
          <w:rFonts w:ascii="Consolas" w:eastAsia="Calibri" w:hAnsi="Consolas" w:cs="Consolas"/>
          <w:sz w:val="21"/>
          <w:szCs w:val="21"/>
        </w:rPr>
        <w:t>getBindings</w:t>
      </w:r>
      <w:r>
        <w:t xml:space="preserve"> request is used.</w:t>
      </w:r>
    </w:p>
    <w:p w:rsidR="00AF3D65" w:rsidRDefault="00AF3D65"/>
    <w:p w:rsidR="00AF3D65" w:rsidRDefault="00796B32">
      <w:r>
        <w:rPr>
          <w:b/>
        </w:rPr>
        <w:t>Request parameters:</w:t>
      </w:r>
    </w:p>
    <w:tbl>
      <w:tblPr>
        <w:tblStyle w:val="ScrollTableNormal"/>
        <w:tblW w:w="5000" w:type="pct"/>
        <w:tblLook w:val="0020" w:firstRow="1" w:lastRow="0" w:firstColumn="0" w:lastColumn="0" w:noHBand="0" w:noVBand="0"/>
      </w:tblPr>
      <w:tblGrid>
        <w:gridCol w:w="873"/>
        <w:gridCol w:w="970"/>
        <w:gridCol w:w="1288"/>
        <w:gridCol w:w="661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 passed on the order registration. This parameter is present only if a store has the permission to create bindings.</w:t>
            </w:r>
          </w:p>
        </w:tc>
      </w:tr>
    </w:tbl>
    <w:p w:rsidR="00AF3D65" w:rsidRDefault="00AF3D65"/>
    <w:p w:rsidR="00AF3D65" w:rsidRPr="00DC22B9" w:rsidRDefault="00796B32">
      <w:r w:rsidRPr="00DC22B9">
        <w:rPr>
          <w:b/>
        </w:rPr>
        <w:t>Response parameters</w:t>
      </w:r>
      <w:r>
        <w:rPr>
          <w:b/>
        </w:rPr>
        <w:t>:</w:t>
      </w:r>
    </w:p>
    <w:tbl>
      <w:tblPr>
        <w:tblStyle w:val="ScrollTableNormal"/>
        <w:tblW w:w="5000" w:type="pct"/>
        <w:tblLook w:val="0020" w:firstRow="1" w:lastRow="0" w:firstColumn="0" w:lastColumn="0" w:noHBand="0" w:noVBand="0"/>
      </w:tblPr>
      <w:tblGrid>
        <w:gridCol w:w="2803"/>
        <w:gridCol w:w="970"/>
        <w:gridCol w:w="1314"/>
        <w:gridCol w:w="466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Name</w:t>
            </w:r>
          </w:p>
        </w:tc>
        <w:tc>
          <w:tcPr>
            <w:tcW w:w="0" w:type="auto"/>
            <w:tcMar>
              <w:top w:w="30" w:type="dxa"/>
              <w:left w:w="30" w:type="dxa"/>
              <w:bottom w:w="20" w:type="dxa"/>
              <w:right w:w="30" w:type="dxa"/>
            </w:tcMar>
          </w:tcPr>
          <w:p w:rsidR="00AF3D65" w:rsidRDefault="00796B32">
            <w:r>
              <w:rPr>
                <w:rFonts w:eastAsia="Calibri" w:cs="Times New Roman"/>
                <w:color w:val="333333"/>
              </w:rPr>
              <w:t>Type</w:t>
            </w:r>
          </w:p>
        </w:tc>
        <w:tc>
          <w:tcPr>
            <w:tcW w:w="0" w:type="auto"/>
            <w:tcMar>
              <w:top w:w="30" w:type="dxa"/>
              <w:left w:w="30" w:type="dxa"/>
              <w:bottom w:w="20" w:type="dxa"/>
              <w:right w:w="30" w:type="dxa"/>
            </w:tcMar>
          </w:tcPr>
          <w:p w:rsidR="00AF3D65" w:rsidRDefault="00796B32">
            <w:r>
              <w:rPr>
                <w:rFonts w:eastAsia="Calibri" w:cs="Times New Roman"/>
                <w:color w:val="333333"/>
              </w:rPr>
              <w:t>Mandatory</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N1</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errorMessage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i/>
                <w:color w:val="333333"/>
              </w:rPr>
              <w:t>Binding element (it consists of bindingId, maskedPan and expiryDate):</w:t>
            </w:r>
          </w:p>
        </w:tc>
        <w:tc>
          <w:tcPr>
            <w:tcW w:w="0" w:type="auto"/>
            <w:tcMar>
              <w:top w:w="30" w:type="dxa"/>
              <w:left w:w="30" w:type="dxa"/>
              <w:bottom w:w="20" w:type="dxa"/>
              <w:right w:w="30" w:type="dxa"/>
            </w:tcMar>
          </w:tcPr>
          <w:p w:rsidR="00AF3D65" w:rsidRDefault="00796B32">
            <w:r>
              <w:rPr>
                <w:rFonts w:eastAsia="Calibri" w:cs="Times New Roman"/>
                <w:color w:val="333333"/>
              </w:rPr>
              <w:t xml:space="preserve"> </w:t>
            </w:r>
          </w:p>
        </w:tc>
        <w:tc>
          <w:tcPr>
            <w:tcW w:w="0" w:type="auto"/>
            <w:tcMar>
              <w:top w:w="30" w:type="dxa"/>
              <w:left w:w="30" w:type="dxa"/>
              <w:bottom w:w="20" w:type="dxa"/>
              <w:right w:w="30" w:type="dxa"/>
            </w:tcMar>
          </w:tcPr>
          <w:p w:rsidR="00AF3D65" w:rsidRDefault="00796B32">
            <w:r>
              <w:rPr>
                <w:rFonts w:eastAsia="Calibri" w:cs="Times New Roman"/>
                <w:color w:val="333333"/>
              </w:rPr>
              <w:t xml:space="preserve"> </w:t>
            </w:r>
          </w:p>
        </w:tc>
        <w:tc>
          <w:tcPr>
            <w:tcW w:w="0" w:type="auto"/>
            <w:tcMar>
              <w:top w:w="30" w:type="dxa"/>
              <w:left w:w="30" w:type="dxa"/>
              <w:bottom w:w="20" w:type="dxa"/>
              <w:right w:w="30" w:type="dxa"/>
            </w:tcMar>
          </w:tcPr>
          <w:p w:rsidR="00AF3D65" w:rsidRDefault="00796B32">
            <w:r>
              <w:rPr>
                <w:rFonts w:eastAsia="Calibri" w:cs="Times New Roman"/>
                <w:color w:val="333333"/>
              </w:rPr>
              <w:t xml:space="preserve"> </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maskedPan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Masked number of the card that has been used for the payment.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expiryDate</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r>
              <w:rPr>
                <w:rFonts w:eastAsia="Calibri" w:cs="Times New Roman"/>
                <w:color w:val="333333"/>
              </w:rPr>
              <w:t xml:space="preserve"> This parameter is to be specified only after the order has been paid.</w:t>
            </w:r>
          </w:p>
        </w:tc>
      </w:tr>
    </w:tbl>
    <w:p w:rsidR="00AF3D65" w:rsidRDefault="00AF3D65"/>
    <w:p w:rsidR="00AF3D65" w:rsidRPr="00DC22B9" w:rsidRDefault="00AF3D65"/>
    <w:p w:rsidR="00AF3D65" w:rsidRPr="00DC22B9" w:rsidRDefault="00796B32">
      <w:r w:rsidRPr="00DC22B9">
        <w:rPr>
          <w:color w:val="333333"/>
        </w:rPr>
        <w:t xml:space="preserve"> Error codes (the errorCode fields):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Value</w:t>
            </w:r>
          </w:p>
        </w:tc>
        <w:tc>
          <w:tcPr>
            <w:tcW w:w="0" w:type="auto"/>
            <w:tcMar>
              <w:top w:w="30" w:type="dxa"/>
              <w:left w:w="30" w:type="dxa"/>
              <w:bottom w:w="20" w:type="dxa"/>
              <w:right w:w="30" w:type="dxa"/>
            </w:tcMar>
          </w:tcPr>
          <w:p w:rsidR="00AF3D65" w:rsidRDefault="00796B32">
            <w:r>
              <w:rPr>
                <w:rFonts w:eastAsia="Calibri" w:cs="Times New Roman"/>
                <w:color w:val="333333"/>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[clientId]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w:t>
            </w:r>
          </w:p>
        </w:tc>
        <w:tc>
          <w:tcPr>
            <w:tcW w:w="0" w:type="auto"/>
            <w:tcMar>
              <w:top w:w="30" w:type="dxa"/>
              <w:left w:w="30" w:type="dxa"/>
              <w:bottom w:w="20" w:type="dxa"/>
              <w:right w:w="30" w:type="dxa"/>
            </w:tcMar>
          </w:tcPr>
          <w:p w:rsidR="00AF3D65" w:rsidRDefault="00796B32">
            <w:r>
              <w:rPr>
                <w:rFonts w:eastAsia="Calibri" w:cs="Times New Roman"/>
                <w:color w:val="333333"/>
              </w:rPr>
              <w:t>The information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w:t>
            </w:r>
          </w:p>
        </w:tc>
        <w:tc>
          <w:tcPr>
            <w:tcW w:w="0" w:type="auto"/>
            <w:tcMar>
              <w:top w:w="30" w:type="dxa"/>
              <w:left w:w="30" w:type="dxa"/>
              <w:bottom w:w="20" w:type="dxa"/>
              <w:right w:w="30" w:type="dxa"/>
            </w:tcMar>
          </w:tcPr>
          <w:p w:rsidR="00AF3D65" w:rsidRDefault="00796B32">
            <w:r>
              <w:rPr>
                <w:rFonts w:eastAsia="Calibri" w:cs="Times New Roman"/>
                <w:color w:val="333333"/>
              </w:rPr>
              <w:t>System error</w:t>
            </w:r>
          </w:p>
        </w:tc>
      </w:tr>
    </w:tbl>
    <w:p w:rsidR="00AF3D65" w:rsidRDefault="00AF3D65"/>
    <w:p w:rsidR="00AF3D65" w:rsidRPr="00DC22B9" w:rsidRDefault="00AF3D65"/>
    <w:p w:rsidR="00AF3D65" w:rsidRPr="00DC22B9" w:rsidRDefault="00796B32">
      <w:r w:rsidRPr="00DC22B9">
        <w:rPr>
          <w:b/>
          <w:color w:val="333333"/>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&lt;soapenv:Envelope xmlns:soapenv="http://schemas.xmlsoap.org/soap/envelope/" </w:t>
            </w:r>
            <w:r>
              <w:rPr>
                <w:rFonts w:ascii="Courier New" w:eastAsia="Calibri" w:hAnsi="Courier New" w:cs="Times New Roman"/>
              </w:rPr>
              <w:lastRenderedPageBreak/>
              <w:t xml:space="preserve">xmlns:mer="http://engine.paymentgate.ru/webservices/merchant"&gt; </w:t>
            </w:r>
            <w:r>
              <w:rPr>
                <w:rFonts w:ascii="Courier New" w:eastAsia="Calibri" w:hAnsi="Courier New" w:cs="Times New Roman"/>
              </w:rPr>
              <w:br/>
              <w:t xml:space="preserve">    &lt;soapenv:Header/&gt; </w:t>
            </w:r>
            <w:r>
              <w:rPr>
                <w:rFonts w:ascii="Courier New" w:eastAsia="Calibri" w:hAnsi="Courier New" w:cs="Times New Roman"/>
              </w:rPr>
              <w:br/>
              <w:t xml:space="preserve">    &lt;soapenv:Body&gt; </w:t>
            </w:r>
            <w:r>
              <w:rPr>
                <w:rFonts w:ascii="Courier New" w:eastAsia="Calibri" w:hAnsi="Courier New" w:cs="Times New Roman"/>
              </w:rPr>
              <w:br/>
              <w:t xml:space="preserve">       &lt;mer:getBindings&gt; </w:t>
            </w:r>
            <w:r>
              <w:rPr>
                <w:rFonts w:ascii="Courier New" w:eastAsia="Calibri" w:hAnsi="Courier New" w:cs="Times New Roman"/>
              </w:rPr>
              <w:br/>
              <w:t xml:space="preserve">          &lt;request clientId="client"/&gt; </w:t>
            </w:r>
            <w:r>
              <w:rPr>
                <w:rFonts w:ascii="Courier New" w:eastAsia="Calibri" w:hAnsi="Courier New" w:cs="Times New Roman"/>
              </w:rPr>
              <w:br/>
              <w:t xml:space="preserve">       &lt;/mer:getBindings&gt; </w:t>
            </w:r>
            <w:r>
              <w:rPr>
                <w:rFonts w:ascii="Courier New" w:eastAsia="Calibri" w:hAnsi="Courier New" w:cs="Times New Roman"/>
              </w:rPr>
              <w:br/>
              <w:t xml:space="preserve">    &lt;/soapenv:Body&gt; </w:t>
            </w:r>
            <w:r>
              <w:rPr>
                <w:rFonts w:ascii="Courier New" w:eastAsia="Calibri" w:hAnsi="Courier New" w:cs="Times New Roman"/>
              </w:rPr>
              <w:br/>
              <w:t xml:space="preserve"> &lt;/soapenv:Envelope&gt;</w:t>
            </w:r>
          </w:p>
          <w:p w:rsidR="00AF3D65" w:rsidRDefault="00AF3D65"/>
        </w:tc>
      </w:tr>
    </w:tbl>
    <w:p w:rsidR="00AF3D65" w:rsidRDefault="00AF3D65"/>
    <w:p w:rsidR="00AF3D65" w:rsidRPr="00DC22B9" w:rsidRDefault="00AF3D65"/>
    <w:p w:rsidR="00AF3D65" w:rsidRPr="00DC22B9" w:rsidRDefault="00796B32">
      <w:r w:rsidRPr="00DC22B9">
        <w:rPr>
          <w:b/>
          <w:color w:val="333333"/>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 xml:space="preserve">&lt;soap:Envelope xmlns:soap="http://schemas.xmlsoap.org/soap/envelope/"&gt; </w:t>
            </w:r>
            <w:r>
              <w:rPr>
                <w:rFonts w:ascii="Courier New" w:eastAsia="Calibri" w:hAnsi="Courier New" w:cs="Times New Roman"/>
              </w:rPr>
              <w:br/>
              <w:t xml:space="preserve">    &lt;soap:Body&gt; </w:t>
            </w:r>
            <w:r>
              <w:rPr>
                <w:rFonts w:ascii="Courier New" w:eastAsia="Calibri" w:hAnsi="Courier New" w:cs="Times New Roman"/>
              </w:rPr>
              <w:br/>
              <w:t xml:space="preserve">       &lt;ns1:getBindingsResponse xmlns:ns1="http://engine.paymentgate.ru/webservices/merchant"&gt; </w:t>
            </w:r>
            <w:r>
              <w:rPr>
                <w:rFonts w:ascii="Courier New" w:eastAsia="Calibri" w:hAnsi="Courier New" w:cs="Times New Roman"/>
              </w:rPr>
              <w:br/>
              <w:t xml:space="preserve">          &lt;return errorCode="0" errorMessage="Success"&gt; </w:t>
            </w:r>
            <w:r>
              <w:rPr>
                <w:rFonts w:ascii="Courier New" w:eastAsia="Calibri" w:hAnsi="Courier New" w:cs="Times New Roman"/>
              </w:rPr>
              <w:br/>
              <w:t xml:space="preserve">             &lt;bindings&gt; </w:t>
            </w:r>
            <w:r>
              <w:rPr>
                <w:rFonts w:ascii="Courier New" w:eastAsia="Calibri" w:hAnsi="Courier New" w:cs="Times New Roman"/>
              </w:rPr>
              <w:br/>
              <w:t xml:space="preserve">                &lt;binding bindingId="fd3afc57-c6d0-4e08-aaef-1b7cfeb093dc" maskedPan="400000**0002" expiryDate="201512"/&gt; </w:t>
            </w:r>
            <w:r>
              <w:rPr>
                <w:rFonts w:ascii="Courier New" w:eastAsia="Calibri" w:hAnsi="Courier New" w:cs="Times New Roman"/>
              </w:rPr>
              <w:br/>
              <w:t xml:space="preserve">             &lt;/bindings&gt; </w:t>
            </w:r>
            <w:r>
              <w:rPr>
                <w:rFonts w:ascii="Courier New" w:eastAsia="Calibri" w:hAnsi="Courier New" w:cs="Times New Roman"/>
              </w:rPr>
              <w:br/>
              <w:t xml:space="preserve">          &lt;/return&gt; </w:t>
            </w:r>
            <w:r>
              <w:rPr>
                <w:rFonts w:ascii="Courier New" w:eastAsia="Calibri" w:hAnsi="Courier New" w:cs="Times New Roman"/>
              </w:rPr>
              <w:br/>
              <w:t xml:space="preserve">       &lt;/ns1:getBindingsResponse&gt; </w:t>
            </w:r>
            <w:r>
              <w:rPr>
                <w:rFonts w:ascii="Courier New" w:eastAsia="Calibri" w:hAnsi="Courier New" w:cs="Times New Roman"/>
              </w:rPr>
              <w:br/>
              <w:t xml:space="preserve">    &lt;/soap:Body&gt; </w:t>
            </w:r>
            <w:r>
              <w:rPr>
                <w:rFonts w:ascii="Courier New" w:eastAsia="Calibri" w:hAnsi="Courier New" w:cs="Times New Roman"/>
              </w:rPr>
              <w:br/>
              <w:t xml:space="preserve"> &lt;/soap:Envelope&gt;</w:t>
            </w:r>
          </w:p>
          <w:p w:rsidR="00AF3D65" w:rsidRDefault="00AF3D65"/>
        </w:tc>
      </w:tr>
    </w:tbl>
    <w:p w:rsidR="00AF3D65" w:rsidRDefault="00AF3D65"/>
    <w:p w:rsidR="00AF3D65" w:rsidRPr="00DC22B9" w:rsidRDefault="00796B32">
      <w:pPr>
        <w:pStyle w:val="3"/>
      </w:pPr>
      <w:bookmarkStart w:id="260" w:name="scroll-bookmark-204"/>
      <w:bookmarkStart w:id="261" w:name="_Toc256000096"/>
      <w:bookmarkStart w:id="262" w:name="scroll-bookmark-131"/>
      <w:bookmarkEnd w:id="260"/>
      <w:r w:rsidRPr="00DC22B9">
        <w:t>Request for the list of bindings of a bank card</w:t>
      </w:r>
      <w:bookmarkEnd w:id="261"/>
      <w:bookmarkEnd w:id="262"/>
    </w:p>
    <w:p w:rsidR="00AF3D65" w:rsidRPr="00DC22B9" w:rsidRDefault="00796B32">
      <w:r w:rsidRPr="00DC22B9">
        <w:rPr>
          <w:color w:val="333333"/>
        </w:rPr>
        <w:t>Provided that a store has the corresponding permissions, it can get the list of all bindings that relate to a certain bank card. This can be done by a card number or by a known binding identifier.</w:t>
      </w:r>
    </w:p>
    <w:p w:rsidR="00AF3D65" w:rsidRDefault="00796B32">
      <w:r>
        <w:t xml:space="preserve">The </w:t>
      </w:r>
      <w:r>
        <w:rPr>
          <w:rFonts w:ascii="Consolas" w:eastAsia="Calibri" w:hAnsi="Consolas" w:cs="Consolas"/>
          <w:sz w:val="21"/>
          <w:szCs w:val="21"/>
        </w:rPr>
        <w:t>getBindingsByCardOrId</w:t>
      </w:r>
      <w:r>
        <w:t xml:space="preserve"> method is used to get the list of bindings for a bank card.</w:t>
      </w:r>
    </w:p>
    <w:p w:rsidR="00AF3D65" w:rsidRDefault="00796B32">
      <w:r>
        <w:t>All bindings that are available to the merchant according to the merchant settings are returned in the response.</w:t>
      </w:r>
    </w:p>
    <w:p w:rsidR="00AF3D65" w:rsidRDefault="00AF3D65"/>
    <w:p w:rsidR="00AF3D65" w:rsidRDefault="00796B32">
      <w:r>
        <w:rPr>
          <w:b/>
          <w:color w:val="000000"/>
        </w:rPr>
        <w:t>Request examples:</w:t>
      </w:r>
    </w:p>
    <w:tbl>
      <w:tblPr>
        <w:tblStyle w:val="ScrollTableNormal"/>
        <w:tblW w:w="5000" w:type="pct"/>
        <w:tblLook w:val="0020" w:firstRow="1" w:lastRow="0" w:firstColumn="0" w:lastColumn="0" w:noHBand="0" w:noVBand="0"/>
      </w:tblPr>
      <w:tblGrid>
        <w:gridCol w:w="1435"/>
        <w:gridCol w:w="970"/>
        <w:gridCol w:w="1288"/>
        <w:gridCol w:w="605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Card number. The parameter is mandatory, unless </w:t>
            </w:r>
            <w:r>
              <w:rPr>
                <w:rFonts w:ascii="Consolas" w:eastAsia="Calibri" w:hAnsi="Consolas" w:cs="Consolas"/>
                <w:sz w:val="21"/>
                <w:szCs w:val="21"/>
              </w:rPr>
              <w:t>bindingId</w:t>
            </w:r>
            <w:r>
              <w:rPr>
                <w:rFonts w:eastAsia="Calibri" w:cs="Times New Roman"/>
              </w:rPr>
              <w:t xml:space="preserve"> is specified.</w:t>
            </w:r>
          </w:p>
          <w:p w:rsidR="00AF3D65" w:rsidRDefault="00796B32">
            <w:r>
              <w:rPr>
                <w:rFonts w:eastAsia="Calibri" w:cs="Times New Roman"/>
              </w:rPr>
              <w:t>A search by the full number of a card is available to stores only provided that they have the corresponding permission.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Binding identifier. The parameter is mandatory, unless </w:t>
            </w:r>
            <w:r>
              <w:rPr>
                <w:rFonts w:ascii="Consolas" w:eastAsia="Calibri" w:hAnsi="Consolas" w:cs="Consolas"/>
                <w:sz w:val="21"/>
                <w:szCs w:val="21"/>
              </w:rPr>
              <w:t>pan</w:t>
            </w:r>
            <w:r>
              <w:rPr>
                <w:rFonts w:eastAsia="Calibri" w:cs="Times New Roman"/>
              </w:rPr>
              <w:t xml:space="preserve"> is specified.</w:t>
            </w:r>
          </w:p>
          <w:p w:rsidR="00AF3D65" w:rsidRDefault="00796B32">
            <w:r>
              <w:rPr>
                <w:rFonts w:eastAsia="Calibri" w:cs="Times New Roman"/>
              </w:rPr>
              <w:t xml:space="preserve">If the request contains </w:t>
            </w:r>
            <w:r>
              <w:rPr>
                <w:rFonts w:ascii="Consolas" w:eastAsia="Calibri" w:hAnsi="Consolas" w:cs="Consolas"/>
                <w:sz w:val="21"/>
                <w:szCs w:val="21"/>
              </w:rPr>
              <w:t>pan</w:t>
            </w:r>
            <w:r>
              <w:rPr>
                <w:rFonts w:eastAsia="Calibri" w:cs="Times New Roman"/>
              </w:rPr>
              <w:t xml:space="preserve">, the </w:t>
            </w:r>
            <w:r>
              <w:rPr>
                <w:rFonts w:ascii="Consolas" w:eastAsia="Calibri" w:hAnsi="Consolas" w:cs="Consolas"/>
                <w:sz w:val="21"/>
                <w:szCs w:val="21"/>
              </w:rPr>
              <w:t>bindingId</w:t>
            </w:r>
            <w:r>
              <w:rPr>
                <w:rFonts w:eastAsia="Calibri" w:cs="Times New Roman"/>
              </w:rPr>
              <w:t xml:space="preserve"> value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showExpired</w:t>
            </w:r>
          </w:p>
        </w:tc>
        <w:tc>
          <w:tcPr>
            <w:tcW w:w="0" w:type="auto"/>
            <w:tcMar>
              <w:top w:w="30" w:type="dxa"/>
              <w:left w:w="30" w:type="dxa"/>
              <w:bottom w:w="20" w:type="dxa"/>
              <w:right w:w="30" w:type="dxa"/>
            </w:tcMar>
          </w:tcPr>
          <w:p w:rsidR="00AF3D65" w:rsidRDefault="00796B32">
            <w:r>
              <w:rPr>
                <w:rFonts w:eastAsia="Calibri" w:cs="Times New Roman"/>
              </w:rPr>
              <w:t>boolean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This parameter defines the necessity to display bindings with expired card validity periods. The available values are: </w:t>
            </w:r>
            <w:r>
              <w:rPr>
                <w:rFonts w:ascii="Consolas" w:eastAsia="Calibri" w:hAnsi="Consolas" w:cs="Consolas"/>
                <w:sz w:val="21"/>
                <w:szCs w:val="21"/>
              </w:rPr>
              <w:t>true</w:t>
            </w:r>
            <w:r>
              <w:rPr>
                <w:rFonts w:eastAsia="Calibri" w:cs="Times New Roman"/>
              </w:rPr>
              <w:t xml:space="preserve">, </w:t>
            </w:r>
            <w:r>
              <w:rPr>
                <w:rFonts w:ascii="Consolas" w:eastAsia="Calibri" w:hAnsi="Consolas" w:cs="Consolas"/>
                <w:sz w:val="21"/>
                <w:szCs w:val="21"/>
              </w:rPr>
              <w:t>false</w:t>
            </w:r>
            <w:r>
              <w:rPr>
                <w:rFonts w:eastAsia="Calibri" w:cs="Times New Roman"/>
              </w:rPr>
              <w:t xml:space="preserve">. By default the parameter has the </w:t>
            </w:r>
            <w:r>
              <w:rPr>
                <w:rFonts w:ascii="Consolas" w:eastAsia="Calibri" w:hAnsi="Consolas" w:cs="Consolas"/>
                <w:sz w:val="21"/>
                <w:szCs w:val="21"/>
              </w:rPr>
              <w:t>false</w:t>
            </w:r>
            <w:r>
              <w:rPr>
                <w:rFonts w:eastAsia="Calibri" w:cs="Times New Roman"/>
              </w:rPr>
              <w:t xml:space="preserve">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this parameter is not specified, the default language specified in the merchant settings is used. An error message will be returned in this language.</w:t>
            </w:r>
          </w:p>
        </w:tc>
      </w:tr>
    </w:tbl>
    <w:p w:rsidR="00AF3D65" w:rsidRDefault="00796B32">
      <w:r w:rsidRPr="00DC22B9">
        <w:rPr>
          <w:color w:val="000000"/>
        </w:rPr>
        <w:br/>
      </w:r>
    </w:p>
    <w:p w:rsidR="00AF3D65" w:rsidRDefault="00796B32">
      <w:r>
        <w:rPr>
          <w:b/>
          <w:color w:val="000000"/>
        </w:rPr>
        <w:br/>
      </w:r>
    </w:p>
    <w:p w:rsidR="00AF3D65" w:rsidRDefault="00796B32">
      <w:r>
        <w:rPr>
          <w:b/>
          <w:color w:val="000000"/>
        </w:rPr>
        <w:t>Response parameters:</w:t>
      </w:r>
    </w:p>
    <w:tbl>
      <w:tblPr>
        <w:tblStyle w:val="ScrollTableNormal"/>
        <w:tblW w:w="5000" w:type="pct"/>
        <w:tblLook w:val="0020" w:firstRow="1" w:lastRow="0" w:firstColumn="0" w:lastColumn="0" w:noHBand="0" w:noVBand="0"/>
      </w:tblPr>
      <w:tblGrid>
        <w:gridCol w:w="3998"/>
        <w:gridCol w:w="970"/>
        <w:gridCol w:w="1288"/>
        <w:gridCol w:w="349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Expiration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Description of the 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i/>
              </w:rPr>
              <w:t>Bindings element (can consist of several binding elements)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i/>
              </w:rPr>
              <w:t>Binding element  (consists of  bindingId, maskedPan, expiryDate and clientId):</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Binding identifier.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maskedPan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Masked number of the card that has been used for the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expiryDate</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expiration date of the card validity period, in the format </w:t>
            </w:r>
            <w:r>
              <w:rPr>
                <w:rFonts w:ascii="Consolas" w:eastAsia="Calibri" w:hAnsi="Consolas" w:cs="Consolas"/>
                <w:sz w:val="21"/>
                <w:szCs w:val="21"/>
              </w:rPr>
              <w:lastRenderedPageBreak/>
              <w:t>YYYYMM</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Number (identifier) of a customer in the merchant system.</w:t>
            </w:r>
          </w:p>
        </w:tc>
      </w:tr>
    </w:tbl>
    <w:p w:rsidR="00AF3D65" w:rsidRDefault="00AF3D65"/>
    <w:p w:rsidR="00AF3D65" w:rsidRPr="00DC22B9" w:rsidRDefault="00AF3D65"/>
    <w:p w:rsidR="00AF3D65" w:rsidRPr="00DC22B9"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1121"/>
        <w:gridCol w:w="86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Neither a card number, nor a binding identifier is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information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AF3D65"/>
    <w:p w:rsidR="00AF3D65" w:rsidRPr="00DC22B9" w:rsidRDefault="00AF3D65"/>
    <w:p w:rsidR="00AF3D65" w:rsidRPr="00DC22B9"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&lt;soapenv:Envelope xmlns:soapenv="http://schemas.xmlsoap.org/soap/envelope/" xmlns:mer="http://engine.paymentgate.ru/webservices/merchant"&gt;</w:t>
            </w:r>
            <w:r>
              <w:rPr>
                <w:rFonts w:ascii="Courier New" w:eastAsia="Calibri" w:hAnsi="Courier New" w:cs="Times New Roman"/>
              </w:rPr>
              <w:br/>
              <w:t xml:space="preserve">   &lt;soapenv:Header/&gt;</w:t>
            </w:r>
            <w:r>
              <w:rPr>
                <w:rFonts w:ascii="Courier New" w:eastAsia="Calibri" w:hAnsi="Courier New" w:cs="Times New Roman"/>
              </w:rPr>
              <w:br/>
              <w:t xml:space="preserve">   &lt;soapenv:Body&gt;</w:t>
            </w:r>
            <w:r>
              <w:rPr>
                <w:rFonts w:ascii="Courier New" w:eastAsia="Calibri" w:hAnsi="Courier New" w:cs="Times New Roman"/>
              </w:rPr>
              <w:br/>
              <w:t xml:space="preserve">      &lt;mer:getBindingsByCardOrId&gt;</w:t>
            </w:r>
            <w:r>
              <w:rPr>
                <w:rFonts w:ascii="Courier New" w:eastAsia="Calibri" w:hAnsi="Courier New" w:cs="Times New Roman"/>
              </w:rPr>
              <w:br/>
              <w:t xml:space="preserve">         &lt;request pan="4111111111111111" bindingId=" " showExpired="true" language="ru"/&gt;</w:t>
            </w:r>
            <w:r>
              <w:rPr>
                <w:rFonts w:ascii="Courier New" w:eastAsia="Calibri" w:hAnsi="Courier New" w:cs="Times New Roman"/>
              </w:rPr>
              <w:br/>
              <w:t xml:space="preserve">      &lt;/mer:getBindingsByCardOrId&gt;</w:t>
            </w:r>
            <w:r>
              <w:rPr>
                <w:rFonts w:ascii="Courier New" w:eastAsia="Calibri" w:hAnsi="Courier New" w:cs="Times New Roman"/>
              </w:rPr>
              <w:br/>
              <w:t xml:space="preserve">   &lt;/soapenv:Body&gt;</w:t>
            </w:r>
            <w:r>
              <w:rPr>
                <w:rFonts w:ascii="Courier New" w:eastAsia="Calibri" w:hAnsi="Courier New" w:cs="Times New Roman"/>
              </w:rPr>
              <w:br/>
              <w:t>&lt;/soapenv:Envelope&gt;</w:t>
            </w:r>
          </w:p>
          <w:p w:rsidR="00AF3D65" w:rsidRDefault="00AF3D65"/>
        </w:tc>
      </w:tr>
    </w:tbl>
    <w:p w:rsidR="00AF3D65" w:rsidRDefault="00AF3D65"/>
    <w:p w:rsidR="00AF3D65" w:rsidRPr="00DC22B9" w:rsidRDefault="00AF3D65"/>
    <w:p w:rsidR="00AF3D65" w:rsidRPr="00DC22B9" w:rsidRDefault="00796B32">
      <w:r w:rsidRPr="00DC22B9">
        <w:rPr>
          <w:b/>
        </w:rPr>
        <w:t>Response parameters:</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lastRenderedPageBreak/>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&lt;ns1:getBindingsByCardOrIdResponse xmlns:ns1="http://engine.paymentgate.ru/webservices/merchant"&gt;</w:t>
            </w:r>
            <w:r>
              <w:rPr>
                <w:rFonts w:ascii="Courier New" w:eastAsia="Calibri" w:hAnsi="Courier New" w:cs="Times New Roman"/>
              </w:rPr>
              <w:br/>
              <w:t xml:space="preserve">         &lt;return errorCode="0" errorMessage="Success"&gt;</w:t>
            </w:r>
            <w:r>
              <w:rPr>
                <w:rFonts w:ascii="Courier New" w:eastAsia="Calibri" w:hAnsi="Courier New" w:cs="Times New Roman"/>
              </w:rPr>
              <w:br/>
              <w:t xml:space="preserve">            &lt;bindings&gt;</w:t>
            </w:r>
            <w:r>
              <w:rPr>
                <w:rFonts w:ascii="Courier New" w:eastAsia="Calibri" w:hAnsi="Courier New" w:cs="Times New Roman"/>
              </w:rPr>
              <w:br/>
              <w:t xml:space="preserve">               &lt;binding bindingId="9f43e86d-9744-42a5-8646-c4bb7cf8799a" maskedPan="411111**1111" expiryDate="201912" clientId="12345"/&gt;</w:t>
            </w:r>
            <w:r>
              <w:rPr>
                <w:rFonts w:ascii="Courier New" w:eastAsia="Calibri" w:hAnsi="Courier New" w:cs="Times New Roman"/>
              </w:rPr>
              <w:br/>
              <w:t xml:space="preserve">               &lt;binding bindingId="51c0750b-1a23-424b-8989-5e8f669124b4" maskedPan="411111**1111" expiryDate="201512" clientId="123456"/&gt;</w:t>
            </w:r>
            <w:r>
              <w:rPr>
                <w:rFonts w:ascii="Courier New" w:eastAsia="Calibri" w:hAnsi="Courier New" w:cs="Times New Roman"/>
              </w:rPr>
              <w:br/>
              <w:t xml:space="preserve">               &lt;binding bindingId="6a8c0738-cc88-4200-acf6-afc264d66cb0" maskedPan="411111**1111" expiryDate="201912" clientId="666"/&gt;</w:t>
            </w:r>
            <w:r>
              <w:rPr>
                <w:rFonts w:ascii="Courier New" w:eastAsia="Calibri" w:hAnsi="Courier New" w:cs="Times New Roman"/>
              </w:rPr>
              <w:br/>
              <w:t xml:space="preserve">               &lt;binding bindingId="97a70989-c1fb-49f7-8a42-27c19dc160dw" maskedPan="411111**1111" expiryDate="201512" clientId="666"/&gt;</w:t>
            </w:r>
            <w:r>
              <w:rPr>
                <w:rFonts w:ascii="Courier New" w:eastAsia="Calibri" w:hAnsi="Courier New" w:cs="Times New Roman"/>
              </w:rPr>
              <w:br/>
              <w:t xml:space="preserve">            &lt;/bindings&gt;</w:t>
            </w:r>
            <w:r>
              <w:rPr>
                <w:rFonts w:ascii="Courier New" w:eastAsia="Calibri" w:hAnsi="Courier New" w:cs="Times New Roman"/>
              </w:rPr>
              <w:br/>
              <w:t xml:space="preserve">         &lt;/return&gt;</w:t>
            </w:r>
            <w:r>
              <w:rPr>
                <w:rFonts w:ascii="Courier New" w:eastAsia="Calibri" w:hAnsi="Courier New" w:cs="Times New Roman"/>
              </w:rPr>
              <w:br/>
              <w:t xml:space="preserve">      &lt;/ns1:getBindingsByCardOrIdResponse&gt;</w:t>
            </w:r>
            <w:r>
              <w:rPr>
                <w:rFonts w:ascii="Courier New" w:eastAsia="Calibri" w:hAnsi="Courier New" w:cs="Times New Roman"/>
              </w:rPr>
              <w:br/>
              <w:t xml:space="preserve">   &lt;/soap:Body&gt;</w:t>
            </w:r>
            <w:r>
              <w:rPr>
                <w:rFonts w:ascii="Courier New" w:eastAsia="Calibri" w:hAnsi="Courier New" w:cs="Times New Roman"/>
              </w:rPr>
              <w:br/>
              <w:t>&lt;/soap:Envelope&gt;</w:t>
            </w:r>
          </w:p>
          <w:p w:rsidR="00AF3D65" w:rsidRDefault="00AF3D65"/>
        </w:tc>
      </w:tr>
    </w:tbl>
    <w:p w:rsidR="00AF3D65" w:rsidRDefault="00AF3D65"/>
    <w:p w:rsidR="00AF3D65" w:rsidRPr="00DC22B9" w:rsidRDefault="00796B32">
      <w:pPr>
        <w:pStyle w:val="3"/>
      </w:pPr>
      <w:bookmarkStart w:id="263" w:name="scroll-bookmark-196"/>
      <w:bookmarkStart w:id="264" w:name="_Toc256000097"/>
      <w:bookmarkStart w:id="265" w:name="scroll-bookmark-132"/>
      <w:bookmarkEnd w:id="263"/>
      <w:r w:rsidRPr="00DC22B9">
        <w:t>Request for adding a card to the list of SSL-cards</w:t>
      </w:r>
      <w:bookmarkEnd w:id="264"/>
      <w:bookmarkEnd w:id="265"/>
    </w:p>
    <w:p w:rsidR="00AF3D65" w:rsidRPr="00DC22B9" w:rsidRDefault="00796B32">
      <w:r w:rsidRPr="00DC22B9">
        <w:t xml:space="preserve">To add the number of a card that was used on an attempt to pay an order to the list of SSL-cards, the </w:t>
      </w:r>
      <w:r w:rsidRPr="00DC22B9">
        <w:rPr>
          <w:rFonts w:ascii="Consolas" w:eastAsia="Calibri" w:hAnsi="Consolas" w:cs="Consolas"/>
          <w:sz w:val="21"/>
          <w:szCs w:val="21"/>
        </w:rPr>
        <w:t>updateSSLCardList</w:t>
      </w:r>
      <w:r>
        <w:t xml:space="preserve"> request is used.</w:t>
      </w:r>
    </w:p>
    <w:p w:rsidR="00AF3D65" w:rsidRDefault="00796B32">
      <w:r>
        <w:t>The method is available only upon agreement with the bank. The user must be assigned the permissions to work with fraud lists.</w:t>
      </w:r>
    </w:p>
    <w:p w:rsidR="00AF3D65" w:rsidRDefault="00796B32">
      <w:r>
        <w:rPr>
          <w:b/>
        </w:rPr>
        <w:t>Request examples:</w:t>
      </w:r>
    </w:p>
    <w:tbl>
      <w:tblPr>
        <w:tblStyle w:val="ScrollTableNormal"/>
        <w:tblW w:w="5000" w:type="pct"/>
        <w:tblLook w:val="0020" w:firstRow="1" w:lastRow="0" w:firstColumn="0" w:lastColumn="0" w:noHBand="0" w:noVBand="0"/>
      </w:tblPr>
      <w:tblGrid>
        <w:gridCol w:w="873"/>
        <w:gridCol w:w="873"/>
        <w:gridCol w:w="1288"/>
        <w:gridCol w:w="671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bl>
    <w:p w:rsidR="00AF3D65" w:rsidRDefault="00796B32">
      <w:r w:rsidRPr="00DC22B9">
        <w:rPr>
          <w:b/>
          <w:color w:val="333333"/>
        </w:rPr>
        <w:t>Response parameters</w:t>
      </w:r>
      <w:r>
        <w:rPr>
          <w:b/>
          <w:color w:val="333333"/>
        </w:rPr>
        <w:t>:</w:t>
      </w:r>
    </w:p>
    <w:tbl>
      <w:tblPr>
        <w:tblStyle w:val="ScrollTableNormal"/>
        <w:tblW w:w="5000" w:type="pct"/>
        <w:tblLook w:val="0020" w:firstRow="1" w:lastRow="0" w:firstColumn="0" w:lastColumn="0" w:noHBand="0" w:noVBand="0"/>
      </w:tblPr>
      <w:tblGrid>
        <w:gridCol w:w="1547"/>
        <w:gridCol w:w="980"/>
        <w:gridCol w:w="1301"/>
        <w:gridCol w:w="592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Description of the error in the default language of the user.</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944"/>
        <w:gridCol w:w="880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Order number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Payment is absent from the system or an incorrect mdorder is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The card number is already present in the list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Request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&lt;soapenv:Envelope xmlns:soapenv="http://schemas.xmlsoap.org/soap/envelope/" xmlns:mer="http://engine.paymentgate.ru/webservices/merchant"&gt;</w:t>
            </w:r>
            <w:r>
              <w:rPr>
                <w:rFonts w:ascii="Courier New" w:eastAsia="Calibri" w:hAnsi="Courier New" w:cs="Times New Roman"/>
              </w:rPr>
              <w:br/>
              <w:t xml:space="preserve">   &lt;soapenv:Header/&gt;</w:t>
            </w:r>
            <w:r>
              <w:rPr>
                <w:rFonts w:ascii="Courier New" w:eastAsia="Calibri" w:hAnsi="Courier New" w:cs="Times New Roman"/>
              </w:rPr>
              <w:br/>
              <w:t xml:space="preserve">   &lt;soapenv:Body&gt;</w:t>
            </w:r>
            <w:r>
              <w:rPr>
                <w:rFonts w:ascii="Courier New" w:eastAsia="Calibri" w:hAnsi="Courier New" w:cs="Times New Roman"/>
              </w:rPr>
              <w:br/>
              <w:t xml:space="preserve">      &lt;mer:updateSSLCardList&gt;</w:t>
            </w:r>
            <w:r>
              <w:rPr>
                <w:rFonts w:ascii="Courier New" w:eastAsia="Calibri" w:hAnsi="Courier New" w:cs="Times New Roman"/>
              </w:rPr>
              <w:br/>
              <w:t xml:space="preserve">         &lt;mdorder&gt;e40927ef-6fa2-43f3-bf97-f1f2bc61d4fd&lt;/mdorder&gt;</w:t>
            </w:r>
            <w:r>
              <w:rPr>
                <w:rFonts w:ascii="Courier New" w:eastAsia="Calibri" w:hAnsi="Courier New" w:cs="Times New Roman"/>
              </w:rPr>
              <w:br/>
              <w:t xml:space="preserve">      &lt;/mer:updateSSLCardList&gt;</w:t>
            </w:r>
            <w:r>
              <w:rPr>
                <w:rFonts w:ascii="Courier New" w:eastAsia="Calibri" w:hAnsi="Courier New" w:cs="Times New Roman"/>
              </w:rPr>
              <w:br/>
              <w:t xml:space="preserve">   &lt;/soapenv:Body&gt;</w:t>
            </w:r>
            <w:r>
              <w:rPr>
                <w:rFonts w:ascii="Courier New" w:eastAsia="Calibri" w:hAnsi="Courier New" w:cs="Times New Roman"/>
              </w:rPr>
              <w:br/>
              <w:t>&lt;/soapenv:Envelope&gt;</w:t>
            </w:r>
          </w:p>
          <w:p w:rsidR="00AF3D65" w:rsidRDefault="00AF3D65"/>
        </w:tc>
      </w:tr>
    </w:tbl>
    <w:p w:rsidR="00AF3D65" w:rsidRDefault="00AF3D65"/>
    <w:p w:rsidR="00AF3D65" w:rsidRPr="00DC22B9" w:rsidRDefault="00796B32">
      <w:r w:rsidRPr="00DC22B9">
        <w:rPr>
          <w:b/>
        </w:rPr>
        <w:t>Response example:</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&lt;soap:Envelope xmlns:soap="http://schemas.xmlsoap.org/soap/envelope/"&gt;</w:t>
            </w:r>
            <w:r>
              <w:rPr>
                <w:rFonts w:ascii="Courier New" w:eastAsia="Calibri" w:hAnsi="Courier New" w:cs="Times New Roman"/>
              </w:rPr>
              <w:br/>
              <w:t xml:space="preserve">   &lt;soap:Body&gt;</w:t>
            </w:r>
            <w:r>
              <w:rPr>
                <w:rFonts w:ascii="Courier New" w:eastAsia="Calibri" w:hAnsi="Courier New" w:cs="Times New Roman"/>
              </w:rPr>
              <w:br/>
              <w:t xml:space="preserve">      &lt;ns1:updateSSLCardListResponse xmlns:ns1="http://engine.paymentgate.ru/webservices/merchant"&gt;</w:t>
            </w:r>
            <w:r>
              <w:rPr>
                <w:rFonts w:ascii="Courier New" w:eastAsia="Calibri" w:hAnsi="Courier New" w:cs="Times New Roman"/>
              </w:rPr>
              <w:br/>
              <w:t xml:space="preserve">         &lt;return errorCode="0" errorMessage="Request processing took place without system errors"/&gt;</w:t>
            </w:r>
            <w:r>
              <w:rPr>
                <w:rFonts w:ascii="Courier New" w:eastAsia="Calibri" w:hAnsi="Courier New" w:cs="Times New Roman"/>
              </w:rPr>
              <w:br/>
              <w:t xml:space="preserve">      &lt;/ns1:updateSSLCardListResponse&gt;</w:t>
            </w:r>
            <w:r>
              <w:rPr>
                <w:rFonts w:ascii="Courier New" w:eastAsia="Calibri" w:hAnsi="Courier New" w:cs="Times New Roman"/>
              </w:rPr>
              <w:br/>
            </w:r>
            <w:r>
              <w:rPr>
                <w:rFonts w:ascii="Courier New" w:eastAsia="Calibri" w:hAnsi="Courier New" w:cs="Times New Roman"/>
              </w:rPr>
              <w:lastRenderedPageBreak/>
              <w:t xml:space="preserve">   &lt;/soap:Body&gt;</w:t>
            </w:r>
            <w:r>
              <w:rPr>
                <w:rFonts w:ascii="Courier New" w:eastAsia="Calibri" w:hAnsi="Courier New" w:cs="Times New Roman"/>
              </w:rPr>
              <w:br/>
              <w:t>&lt;/soap:Envelope&gt;</w:t>
            </w:r>
          </w:p>
          <w:p w:rsidR="00AF3D65" w:rsidRDefault="00AF3D65"/>
        </w:tc>
      </w:tr>
    </w:tbl>
    <w:p w:rsidR="00AF3D65" w:rsidRDefault="00AF3D65"/>
    <w:p w:rsidR="00AF3D65" w:rsidRPr="00DC22B9" w:rsidRDefault="00AF3D65"/>
    <w:p w:rsidR="00AF3D65" w:rsidRPr="00DC22B9" w:rsidRDefault="00796B32">
      <w:pPr>
        <w:pStyle w:val="3"/>
      </w:pPr>
      <w:bookmarkStart w:id="266" w:name="_Toc256000098"/>
      <w:bookmarkStart w:id="267" w:name="scroll-bookmark-133"/>
      <w:r w:rsidRPr="00DC22B9">
        <w:t>Request for a payment through Apple Pay</w:t>
      </w:r>
      <w:bookmarkEnd w:id="266"/>
      <w:bookmarkEnd w:id="267"/>
    </w:p>
    <w:p w:rsidR="00AF3D65" w:rsidRPr="00DC22B9" w:rsidRDefault="00796B32">
      <w:bookmarkStart w:id="268" w:name="scroll-bookmark-223"/>
      <w:bookmarkEnd w:id="268"/>
      <w:r w:rsidRPr="00DC22B9">
        <w:t xml:space="preserve">The </w:t>
      </w:r>
      <w:r w:rsidRPr="00DC22B9">
        <w:rPr>
          <w:rFonts w:ascii="Consolas" w:eastAsia="Calibri" w:hAnsi="Consolas" w:cs="Consolas"/>
          <w:sz w:val="21"/>
          <w:szCs w:val="21"/>
        </w:rPr>
        <w:t>applePay</w:t>
      </w:r>
      <w:r>
        <w:t xml:space="preserve"> request is used to process a payment through Apple Pay.</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Use the standard requests to the payment gateway for the operations of cancellation, refund and payment completion.</w:t>
            </w:r>
          </w:p>
        </w:tc>
      </w:tr>
    </w:tbl>
    <w:p w:rsidR="00AF3D65" w:rsidRDefault="00796B32">
      <w:r w:rsidRPr="00DC22B9">
        <w:t>An example of the request is given below.</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&lt;soapenv:Envelope xmlns:soapenv="http://schemas.xmlsoap.org/soap/envelope/" xmlns:mer="http://engine.paymentgate.ru/webservices/merchant"&gt;</w:t>
            </w:r>
            <w:r w:rsidRPr="00DC22B9">
              <w:rPr>
                <w:rFonts w:ascii="Courier New" w:eastAsia="Calibri" w:hAnsi="Courier New" w:cs="Times New Roman"/>
              </w:rPr>
              <w:br/>
              <w:t xml:space="preserve">   &lt;soapenv:Header/&gt;</w:t>
            </w:r>
            <w:r w:rsidRPr="00DC22B9">
              <w:rPr>
                <w:rFonts w:ascii="Courier New" w:eastAsia="Calibri" w:hAnsi="Courier New" w:cs="Times New Roman"/>
              </w:rPr>
              <w:br/>
              <w:t xml:space="preserve">   &lt;soapenv:Body&gt;</w:t>
            </w:r>
            <w:r w:rsidRPr="00DC22B9">
              <w:rPr>
                <w:rFonts w:ascii="Courier New" w:eastAsia="Calibri" w:hAnsi="Courier New" w:cs="Times New Roman"/>
              </w:rPr>
              <w:br/>
              <w:t xml:space="preserve">      &lt;mer:applePay&gt;</w:t>
            </w:r>
            <w:r w:rsidRPr="00DC22B9">
              <w:rPr>
                <w:rFonts w:ascii="Courier New" w:eastAsia="Calibri" w:hAnsi="Courier New" w:cs="Times New Roman"/>
              </w:rPr>
              <w:br/>
              <w:t xml:space="preserve">         &lt;arg0&gt;</w:t>
            </w:r>
            <w:r w:rsidRPr="00DC22B9">
              <w:rPr>
                <w:rFonts w:ascii="Courier New" w:eastAsia="Calibri" w:hAnsi="Courier New" w:cs="Times New Roman"/>
              </w:rPr>
              <w:br/>
              <w:t xml:space="preserve">            &lt;merchant&gt;OurBestMerchantLogin&lt;/merchant&gt;</w:t>
            </w:r>
            <w:r w:rsidRPr="00DC22B9">
              <w:rPr>
                <w:rFonts w:ascii="Courier New" w:eastAsia="Calibri" w:hAnsi="Courier New" w:cs="Times New Roman"/>
              </w:rPr>
              <w:br/>
              <w:t xml:space="preserve">            &lt;orderNumber&gt;UAF-203974-DE&lt;/orderNumber&gt;</w:t>
            </w:r>
            <w:r w:rsidRPr="00DC22B9">
              <w:rPr>
                <w:rFonts w:ascii="Courier New" w:eastAsia="Calibri" w:hAnsi="Courier New" w:cs="Times New Roman"/>
              </w:rPr>
              <w:br/>
              <w:t xml:space="preserve">            &lt;description&gt;Test description&lt;/description&gt;</w:t>
            </w:r>
            <w:r w:rsidRPr="00DC22B9">
              <w:rPr>
                <w:rFonts w:ascii="Courier New" w:eastAsia="Calibri" w:hAnsi="Courier New" w:cs="Times New Roman"/>
              </w:rPr>
              <w:br/>
              <w:t xml:space="preserve">            &lt;paymentToken&gt;ew0KICB7DQoJICAidmVyc2lvbiI6ICJSU0FfdjEiLA0KCSAgInNpZ25hdHVyZSI6ICJabUZyWlNCemFXZHVZWFIxY21VPSIsDQoJICAiaGVhZGVyIjogew0KCQkiZXBoZW1lcmFsUHVibGljS2V5IjogIk1Ga3dFd1lIS29aSXpqMENBUVlJS29aSXpqMERBUWNEUWdBRW14Q2hDcGpLemY5YVh6MjZXVDZaVE4yekUzaUdYUWpjWlJZWUFkUUlURFgyUmtBTmJ0N2s5cmFoRjFoempqbWVWVHhjZ0NvZkg4MXprMkdOVFozZHRnPT0iICAgICAgIA0KCQkid3JhcHBlZEtleSI6ICJYejI2V1Q2WlROMnpFM2lHWFFqYz0iDQoJCSJwdWJsaWNLZXlIYXNoIjogIk9yV2dqUkdrcUVXamRrUmRVclhmaUxHRDBoZS96cEV1NTEyRkpXckdZRm89IiwNCgkJInRyYW5zYWN0aW9uSWQiOiAiYXBwbGUtMTIzNDU2Nzg5MEFCQ0RFRiINCgkgIH0sDQoJICAiZGF0YSI6ICIxZFhFMTNrdnpUVlA2bldFTjhEMnBoclBsZlFjR3I4VzN5ajJTSFlZai9QeWNIV1RqbnBWN3ovRXI3OGJyaT09Ig0KICB9DQp9&lt;/paymentToken&gt;</w:t>
            </w:r>
            <w:r w:rsidRPr="00DC22B9">
              <w:rPr>
                <w:rFonts w:ascii="Courier New" w:eastAsia="Calibri" w:hAnsi="Courier New" w:cs="Times New Roman"/>
              </w:rPr>
              <w:br/>
              <w:t xml:space="preserve">            &lt;language&gt;RU&lt;/language&gt;</w:t>
            </w:r>
            <w:r w:rsidRPr="00DC22B9">
              <w:rPr>
                <w:rFonts w:ascii="Courier New" w:eastAsia="Calibri" w:hAnsi="Courier New" w:cs="Times New Roman"/>
              </w:rPr>
              <w:br/>
              <w:t xml:space="preserve">            &lt;additionalParameters&gt;</w:t>
            </w:r>
            <w:r w:rsidRPr="00DC22B9">
              <w:rPr>
                <w:rFonts w:ascii="Courier New" w:eastAsia="Calibri" w:hAnsi="Courier New" w:cs="Times New Roman"/>
              </w:rPr>
              <w:br/>
              <w:t xml:space="preserve">               &lt;entry&gt;</w:t>
            </w:r>
            <w:r w:rsidRPr="00DC22B9">
              <w:rPr>
                <w:rFonts w:ascii="Courier New" w:eastAsia="Calibri" w:hAnsi="Courier New" w:cs="Times New Roman"/>
              </w:rPr>
              <w:br/>
              <w:t xml:space="preserve">                  &lt;key&gt;firstParamName&lt;/key&gt;</w:t>
            </w:r>
            <w:r w:rsidRPr="00DC22B9">
              <w:rPr>
                <w:rFonts w:ascii="Courier New" w:eastAsia="Calibri" w:hAnsi="Courier New" w:cs="Times New Roman"/>
              </w:rPr>
              <w:br/>
              <w:t xml:space="preserve">                  &lt;value&gt;firstParamValue&lt;/value&gt;</w:t>
            </w:r>
            <w:r w:rsidRPr="00DC22B9">
              <w:rPr>
                <w:rFonts w:ascii="Courier New" w:eastAsia="Calibri" w:hAnsi="Courier New" w:cs="Times New Roman"/>
              </w:rPr>
              <w:br/>
              <w:t xml:space="preserve">               &lt;/entry&gt;</w:t>
            </w:r>
            <w:r w:rsidRPr="00DC22B9">
              <w:rPr>
                <w:rFonts w:ascii="Courier New" w:eastAsia="Calibri" w:hAnsi="Courier New" w:cs="Times New Roman"/>
              </w:rPr>
              <w:br/>
              <w:t xml:space="preserve">            &lt;/additionalParameters&gt;</w:t>
            </w:r>
            <w:r w:rsidRPr="00DC22B9">
              <w:rPr>
                <w:rFonts w:ascii="Courier New" w:eastAsia="Calibri" w:hAnsi="Courier New" w:cs="Times New Roman"/>
              </w:rPr>
              <w:br/>
              <w:t xml:space="preserve">            &lt;preAuth&gt;true&lt;/preAuth&gt;</w:t>
            </w:r>
            <w:r w:rsidRPr="00DC22B9">
              <w:rPr>
                <w:rFonts w:ascii="Courier New" w:eastAsia="Calibri" w:hAnsi="Courier New" w:cs="Times New Roman"/>
              </w:rPr>
              <w:br/>
            </w:r>
            <w:r w:rsidRPr="00DC22B9">
              <w:rPr>
                <w:rFonts w:ascii="Courier New" w:eastAsia="Calibri" w:hAnsi="Courier New" w:cs="Times New Roman"/>
              </w:rPr>
              <w:lastRenderedPageBreak/>
              <w:tab/>
            </w:r>
            <w:r w:rsidRPr="00DC22B9">
              <w:rPr>
                <w:rFonts w:ascii="Courier New" w:eastAsia="Calibri" w:hAnsi="Courier New" w:cs="Times New Roman"/>
              </w:rPr>
              <w:tab/>
            </w:r>
            <w:r w:rsidRPr="00DC22B9">
              <w:rPr>
                <w:rFonts w:ascii="Courier New" w:eastAsia="Calibri" w:hAnsi="Courier New" w:cs="Times New Roman"/>
              </w:rPr>
              <w:tab/>
              <w:t>&lt;ip&gt;127.0.0.1&lt;/ip&gt;</w:t>
            </w:r>
            <w:r w:rsidRPr="00DC22B9">
              <w:rPr>
                <w:rFonts w:ascii="Courier New" w:eastAsia="Calibri" w:hAnsi="Courier New" w:cs="Times New Roman"/>
              </w:rPr>
              <w:br/>
            </w:r>
            <w:r w:rsidRPr="00DC22B9">
              <w:rPr>
                <w:rFonts w:ascii="Courier New" w:eastAsia="Calibri" w:hAnsi="Courier New" w:cs="Times New Roman"/>
              </w:rPr>
              <w:tab/>
            </w:r>
            <w:r w:rsidRPr="00DC22B9">
              <w:rPr>
                <w:rFonts w:ascii="Courier New" w:eastAsia="Calibri" w:hAnsi="Courier New" w:cs="Times New Roman"/>
              </w:rPr>
              <w:tab/>
              <w:t xml:space="preserve"> &lt;/arg0&gt;</w:t>
            </w:r>
            <w:r w:rsidRPr="00DC22B9">
              <w:rPr>
                <w:rFonts w:ascii="Courier New" w:eastAsia="Calibri" w:hAnsi="Courier New" w:cs="Times New Roman"/>
              </w:rPr>
              <w:br/>
              <w:t xml:space="preserve">      &lt;/mer:applePay&gt;</w:t>
            </w:r>
            <w:r w:rsidRPr="00DC22B9">
              <w:rPr>
                <w:rFonts w:ascii="Courier New" w:eastAsia="Calibri" w:hAnsi="Courier New" w:cs="Times New Roman"/>
              </w:rPr>
              <w:br/>
              <w:t xml:space="preserve">   &lt;/soapenv:Body&gt;</w:t>
            </w:r>
            <w:r w:rsidRPr="00DC22B9">
              <w:rPr>
                <w:rFonts w:ascii="Courier New" w:eastAsia="Calibri" w:hAnsi="Courier New" w:cs="Times New Roman"/>
              </w:rPr>
              <w:br/>
              <w:t>&lt;/soapenv:Envelope&gt;</w:t>
            </w:r>
          </w:p>
          <w:p w:rsidR="00AF3D65" w:rsidRDefault="00AF3D65"/>
        </w:tc>
      </w:tr>
    </w:tbl>
    <w:p w:rsidR="00AF3D65" w:rsidRPr="00DC22B9" w:rsidRDefault="00796B32">
      <w:r w:rsidRPr="00DC22B9">
        <w:lastRenderedPageBreak/>
        <w:t>The description of the request is given in the table below.</w:t>
      </w:r>
    </w:p>
    <w:tbl>
      <w:tblPr>
        <w:tblStyle w:val="ScrollTableNormal"/>
        <w:tblW w:w="5000" w:type="pct"/>
        <w:tblLook w:val="0020" w:firstRow="1" w:lastRow="0" w:firstColumn="0" w:lastColumn="0" w:noHBand="0" w:noVBand="0"/>
      </w:tblPr>
      <w:tblGrid>
        <w:gridCol w:w="655"/>
        <w:gridCol w:w="393"/>
        <w:gridCol w:w="87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The </w:t>
            </w:r>
            <w:r>
              <w:rPr>
                <w:rFonts w:eastAsia="Calibri"/>
              </w:rPr>
              <w:t>paymentToken</w:t>
            </w:r>
            <w:r>
              <w:rPr>
                <w:rFonts w:ascii="Arial" w:eastAsia="Calibri" w:hAnsi="Arial" w:cs="Times New Roman"/>
                <w:sz w:val="22"/>
                <w:szCs w:val="22"/>
              </w:rPr>
              <w:t xml:space="preserve"> parameter must contain a Base64 encoded value of the </w:t>
            </w:r>
            <w:r>
              <w:rPr>
                <w:rFonts w:eastAsia="Calibri"/>
              </w:rPr>
              <w:t>paymentData</w:t>
            </w:r>
            <w:r>
              <w:rPr>
                <w:rFonts w:ascii="Arial" w:eastAsia="Calibri" w:hAnsi="Arial" w:cs="Times New Roman"/>
                <w:sz w:val="22"/>
                <w:szCs w:val="22"/>
              </w:rPr>
              <w:t xml:space="preserve"> property that was received in </w:t>
            </w:r>
            <w:r>
              <w:rPr>
                <w:rFonts w:eastAsia="Calibri"/>
              </w:rPr>
              <w:t>PKPaymentToken Object</w:t>
            </w:r>
            <w:r>
              <w:rPr>
                <w:rFonts w:ascii="Arial" w:eastAsia="Calibri" w:hAnsi="Arial" w:cs="Times New Roman"/>
                <w:sz w:val="22"/>
                <w:szCs w:val="22"/>
              </w:rPr>
              <w:t xml:space="preserve"> from the Apple Pay system (see </w:t>
            </w:r>
            <w:hyperlink r:id="rId59" w:history="1">
              <w:r>
                <w:rPr>
                  <w:rStyle w:val="af1"/>
                  <w:rFonts w:ascii="Arial" w:eastAsia="Calibri" w:hAnsi="Arial" w:cs="Times New Roman"/>
                  <w:sz w:val="22"/>
                  <w:szCs w:val="22"/>
                </w:rPr>
                <w:t>the documentation for Apple Pay</w:t>
              </w:r>
            </w:hyperlink>
            <w:r>
              <w:rPr>
                <w:rFonts w:ascii="Arial" w:eastAsia="Calibri" w:hAnsi="Arial" w:cs="Times New Roman"/>
                <w:sz w:val="22"/>
                <w:szCs w:val="22"/>
              </w:rPr>
              <w:t>). Thus, to send a payment request to the payment gateway, the merchant must:</w:t>
            </w:r>
          </w:p>
          <w:p w:rsidR="00AF3D65" w:rsidRDefault="00796B32" w:rsidP="00DA6CF6">
            <w:pPr>
              <w:pStyle w:val="af3"/>
              <w:numPr>
                <w:ilvl w:val="0"/>
                <w:numId w:val="197"/>
              </w:numPr>
            </w:pPr>
            <w:r>
              <w:rPr>
                <w:rFonts w:ascii="Arial" w:eastAsia="Calibri" w:hAnsi="Arial" w:cs="Times New Roman"/>
                <w:sz w:val="22"/>
                <w:szCs w:val="22"/>
              </w:rPr>
              <w:t xml:space="preserve">Receive from the Apple Pay system the </w:t>
            </w:r>
            <w:r>
              <w:rPr>
                <w:rFonts w:eastAsia="Calibri"/>
              </w:rPr>
              <w:t>PKPaymentToken Object</w:t>
            </w:r>
            <w:r>
              <w:rPr>
                <w:rFonts w:ascii="Arial" w:eastAsia="Calibri" w:hAnsi="Arial" w:cs="Times New Roman"/>
                <w:sz w:val="22"/>
                <w:szCs w:val="22"/>
              </w:rPr>
              <w:t xml:space="preserve"> object containing the </w:t>
            </w:r>
            <w:r>
              <w:rPr>
                <w:rFonts w:eastAsia="Calibri"/>
              </w:rPr>
              <w:t>paymentData</w:t>
            </w:r>
            <w:r>
              <w:rPr>
                <w:rFonts w:ascii="Arial" w:eastAsia="Calibri" w:hAnsi="Arial" w:cs="Times New Roman"/>
                <w:sz w:val="22"/>
                <w:szCs w:val="22"/>
              </w:rPr>
              <w:t xml:space="preserve"> property;</w:t>
            </w:r>
          </w:p>
          <w:p w:rsidR="00AF3D65" w:rsidRDefault="00796B32" w:rsidP="00DA6CF6">
            <w:pPr>
              <w:pStyle w:val="af3"/>
              <w:numPr>
                <w:ilvl w:val="0"/>
                <w:numId w:val="197"/>
              </w:numPr>
            </w:pPr>
            <w:r>
              <w:rPr>
                <w:rFonts w:ascii="Arial" w:eastAsia="Calibri" w:hAnsi="Arial" w:cs="Times New Roman"/>
                <w:sz w:val="22"/>
                <w:szCs w:val="22"/>
              </w:rPr>
              <w:t xml:space="preserve">Extract the value of the </w:t>
            </w:r>
            <w:r>
              <w:rPr>
                <w:rFonts w:eastAsia="Calibri"/>
              </w:rPr>
              <w:t>paymentData</w:t>
            </w:r>
            <w:r>
              <w:rPr>
                <w:rFonts w:ascii="Arial" w:eastAsia="Calibri" w:hAnsi="Arial" w:cs="Times New Roman"/>
                <w:sz w:val="22"/>
                <w:szCs w:val="22"/>
              </w:rPr>
              <w:t xml:space="preserve"> property and encode it in Base64;</w:t>
            </w:r>
          </w:p>
          <w:p w:rsidR="00AF3D65" w:rsidRDefault="00796B32" w:rsidP="00DA6CF6">
            <w:pPr>
              <w:pStyle w:val="af3"/>
              <w:numPr>
                <w:ilvl w:val="0"/>
                <w:numId w:val="197"/>
              </w:numPr>
            </w:pPr>
            <w:r>
              <w:rPr>
                <w:rFonts w:ascii="Arial" w:eastAsia="Calibri" w:hAnsi="Arial" w:cs="Times New Roman"/>
                <w:sz w:val="22"/>
                <w:szCs w:val="22"/>
              </w:rPr>
              <w:t xml:space="preserve">Include the encoded value of the </w:t>
            </w:r>
            <w:r>
              <w:rPr>
                <w:rFonts w:eastAsia="Calibri"/>
              </w:rPr>
              <w:t>paymentData</w:t>
            </w:r>
            <w:r>
              <w:rPr>
                <w:rFonts w:ascii="Arial" w:eastAsia="Calibri" w:hAnsi="Arial" w:cs="Times New Roman"/>
                <w:sz w:val="22"/>
                <w:szCs w:val="22"/>
              </w:rPr>
              <w:t xml:space="preserve"> property as the value of the </w:t>
            </w:r>
            <w:r>
              <w:rPr>
                <w:rFonts w:eastAsia="Calibri"/>
              </w:rPr>
              <w:t>paymentToken</w:t>
            </w:r>
            <w:r>
              <w:rPr>
                <w:rFonts w:ascii="Arial" w:eastAsia="Calibri" w:hAnsi="Arial" w:cs="Times New Roman"/>
                <w:sz w:val="22"/>
                <w:szCs w:val="22"/>
              </w:rPr>
              <w:t xml:space="preserve"> parameter in the payment request that the merchant sends to the payment gateway.</w:t>
            </w:r>
          </w:p>
          <w:p w:rsidR="00AF3D65" w:rsidRDefault="00796B32">
            <w:r>
              <w:rPr>
                <w:rFonts w:eastAsia="Calibri" w:cs="Times New Roman"/>
              </w:rPr>
              <w:t xml:space="preserve">Thus, the merchant receives from Apple </w:t>
            </w:r>
            <w:r>
              <w:rPr>
                <w:rFonts w:ascii="Consolas" w:eastAsia="Calibri" w:hAnsi="Consolas" w:cs="Consolas"/>
                <w:sz w:val="21"/>
                <w:szCs w:val="21"/>
              </w:rPr>
              <w:t>PKPaymentToken Object</w:t>
            </w:r>
            <w:r>
              <w:rPr>
                <w:rFonts w:eastAsia="Calibri" w:cs="Times New Roman"/>
              </w:rPr>
              <w:t xml:space="preserve"> that looks as follows:</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r>
                    <w:rPr>
                      <w:rFonts w:ascii="Courier New" w:eastAsia="Calibri" w:hAnsi="Courier New" w:cs="Times New Roman"/>
                    </w:rPr>
                    <w:t>{"paymentData":{"data":"vj5Uvux7Im8DD8YhSOsJvw5lWmfl2HMUnTNWJhVfTehvFffRhDo54mfpjxMt9vJdp6DwD7fgcNHDxBvnj56qYG4DpOxg1fTSdXgPFrezprZHCrRxPhN\/aQQEThe2pQ0c7hgzzZlA6TpkIR\/Xtk6CTcEbD1W6znFVdvMgX8G96Gg4OAGl8GaTXdSU3wlMQL5E63CLQzPi1xHVErWl1OOn6hYQuREUDGc7mAjmqMyLwX+p6mOwJZ6ZFO\/b9HkgFi428rqtOH08AfqkfaIWwIIAz2w3xEoZrDXbgFpNBnN7F2oretCU1\/dFvQJjDYbMorKQ8+GJbWtlsVb+Ksy0U91eoUetDcyMpB9zc139STYVoC8yp6Yk6Mn3icCLY0ZBujq7\/404kMG</w:t>
                  </w:r>
                  <w:r>
                    <w:rPr>
                      <w:rFonts w:ascii="Courier New" w:eastAsia="Calibri" w:hAnsi="Courier New" w:cs="Times New Roman"/>
                    </w:rPr>
                    <w:lastRenderedPageBreak/>
                    <w:t>pnHgkNVqFc\/4SN0U2XQ5rrb14DM8M69w=","signature":"MIAGCSqGSIb3DQEHAqCAMIACAQExDzANBglghkgBZQMEAgEFADCABgkqhkiG9w0BBwEAAKCAMIID4jCCA4igAwIBAgIIJEPyqAad9XcwCgYIKoZIzj0EAwIwejEuMCwGA1UEAwwlQXBwbGUgQXBwbGljYXRpb24gSW50ZWdyYXRpb24gQ0EgLSBHMzEmMCQGA1UECwwdQXBwbGUgQ2VydGlmaWNhdGlvbiBBdXRob3JpdHkxEzARBgNVBAoMCkFwcGxlIEluYy4xCzAJBgNVBAYTAlVTMB4XDTE0MDkyNTIyMDYxMVoXDTE5MDkyNDIyMDYxMVowXzElMCMGA1UEAwwcZWNjLXNtcC1icm9rZXItc2lnbl9VQzQtUFJPRDEUMBIGA1UECwwLaU9TIFN5c3RlbXMxEzARBgNVBAoMCkFwcGxlIEluYy4xCzAJBgNVBAYTAlVTMFkwEwYHKoZIzj0CAQYIKoZIzj0DAQcDQgAEwhV37evWx7Ihj2jdcJChIY3HsL1vLCg9hGCV2Ur0pUEbg0IO2BHzQH6DMx8cVMP36zIg1rrV1O\/0komJPnwPE6OCAhEwggINMEUGCCsGAQUFBwEBBDkwNzA1BggrBgEFBQcwAYYpaHR0cDovL29jc3AuYXBwbGUuY29tL29jc3AwNC1hcHBsZWFpY2EzMDEwHQYDVR0OBBYEFJRX22\/VdIGGiYl2L35XhQfnm1gkMAwGA1UdEwEB\/wQCMAAwHwYDVR0jBBgwFoAUI\/JJxE+T5O8n5sT2KGw\/orv9LkswggEdBgNVHSAEggEUMIIBEDCCAQwGCSqGSIb3Y2QFATCB\/jCBwwYIKwYBBQUHAgIwgbYMgbNSZWxpYW5jZSBvbiB0aGlzIGNlcnRpZmljYXRlIGJ5IGFueSBwYXJ0eSBhc3N1bWVzIGFjY2VwdGFuY2Ugb2YgdGhlIHRoZW4gYXBwbGljYWJsZSBzdGFuZGFyZCB0ZXJtcyBhbmQgY29uZGl0aW9ucyBvZiB1c2UsIGNlcnRpZmljYXRlIHBvbGljeSBhbmQgY2VydGlmaWNhdGlvbiBwcmFjdGljZSBzdGF0ZW1lbnRzLjA2BggrBgEFBQcCARYqaHR0cDovL3d3dy5hcHBsZS5jb20vY2VydGlmaWNhdGVhdXRob3JpdHkvMDQGA1UdHwQtMCswKaAnoCWGI2h0dHA6Ly9jcmwuYXBwbGUuY29tL2FwcGxlYWljYTMuY3JsMA4GA1UdDwEB\/wQEAwIHgDAPBgkqhkiG92NkBh0EAgUAMAoGCCqGSM49BAMCA0gAMEUCIHKKnw+Soyq5mXQr1V62c0BXKpaHodYu9TWXEPUWPpbpAiEAkTecfW6+W5l0r0ADfzTCPq2YtbS39w01XIayqBNy8bEwggLuMIICdaADAgECAghJbS+\/OpjalzAKBggqhkjOPQQDAjBnMRswGQYDVQQDDBJBcHBsZSBSb290IENBIC0gRzMxJjAkBgNVBAsMHUFwcGxlIENlcnRpZmljYXRpb24gQXV0aG9yaXR5MRMwEQYDVQQKDApBcHBsZSBJbmMuMQswCQYDVQQGEwJVUzAeFw0xNDA1MDYyMzQ2MzBaFw0yOTA1MDYyMzQ2MzBaMHoxLjAsBgNVBAMMJUFwcGxlIEFwcGxpY2F0aW9uIEludGVncmF0aW9uIENBIC0gRzMxJjAkBgNVBAsMHUFwcGxlIENlcnRpZmljYXRpb24gQXV0aG9yaXR5MRMwEQYDVQQKDApBcHBsZSBJbmMuMQswCQYDVQQGEwJVUzBZMBMGByqGSM49AgEGCCqGSM49AwEHA0IABPAXEYQZ12SF1RpeJYEHduiAou\/ee65N4I38S5PhM1bVZls1riLQl3YNIk57ugj9dhfOiMt2u2ZwvsjoKYT\/VEWjgfcwgfQwRgYIKwYBBQUHAQEEOjA4MDYGCCsGAQUFBzABhipodHRwOi8vb2NzcC5hcHBsZS5jb20vb2NzcDA0LWFwcGxlcm9vdGNhZzMwHQYDVR0OBBYEFCPyScRPk+TvJ+bE9ihsP6K7\/S5LMA8GA1UdEwEB\/wQFMAMBAf8wHwYDVR0jBBgwFoAUu7DeoVgziJqkipnevr3rr9rLJKswNwYDVR0fBDAwLjAsoCqgKIYmaHR0cDovL2NybC5hcHBsZS5jb20vYXBwbGVyb290Y2FnMy5jcmwwDgYDVR0PAQH\/BAQDAgEGMBAGCiqGSIb3Y2QGAg4EAgUAMAoGCCqGSM49BAMCA2cAMGQCMDrPcoNRFpmxhvs1w1bKYr\/0F+3ZD3VNoo6+8ZyBXkK3ifiY95tZn5jVQQ2Pn</w:t>
                  </w:r>
                  <w:r>
                    <w:rPr>
                      <w:rFonts w:ascii="Courier New" w:eastAsia="Calibri" w:hAnsi="Courier New" w:cs="Times New Roman"/>
                    </w:rPr>
                    <w:lastRenderedPageBreak/>
                    <w:t>enC\/gIwMi3VRCGwowV3bF3zODuQZ\/0XfCwhbZZPxnJpghJvVPh6fRuZy5sJiSFhBpkPCZIdAAAxggGMMIIBiAIBATCBhjB6MS4wLAYDVQQDDCVBcHBsZSBBcHBsaWNhdGlvbiBJbnRlZ3JhdGlvbiBDQSAtIEczMSYwJAYDVQQLDB1BcHBsZSBDZXJ0aWZpY2F0aW9uIEF1dGhvcml0eTETMBEGA1UECgwKQXBwbGUgSW5jLjELMAkGA1UEBhMCVVMCCCRD8qgGnfV3MA0GCWCGSAFlAwQCAQUAoIGVMBgGCSqGSIb3DQEJAzELBgkqhkiG9w0BBwEwHAYJKoZIhvcNAQkFMQ8XDTE3MDMxNzEwMzgzOVowKgYJKoZIhvcNAQk0MR0wGzANBglghkgBZQMEAgEFAKEKBggqhkjOPQQDAjAvBgkqhkiG9w0BCQQxIgQgvL+q07\/reM0N\/5b0hwWT7TJReVTdS9QX5SPhiqeie+cwCgYIKoZIzj0EAwIERzBFAiEAttC68Xyzs6I0+tAKmg6x+0UrqmkQN\/V5c8RMMIEJHooCIHIgUHbAt2p5WrFHQKrAVL4c7nohRplZWVbVu6wbBeCgAAAAAAAA","header":{"publicKeyHash":"fpvAnSDwQFX4NX4pghdjpNwUFhoTH\/DDGhew94uJaRA=","ephemeralPublicKey":"MFkwEwYHKoZIzj0CAQYIKoZIzj0DAQcDQgAErKZUfqvhlieGAOaCKeTB\/oDEo29fS1jWSKemNDh3fIqmbfs86nL4BGtRsWRxWcMnHN6GFOQm1MEj4m7ZHxe78g==","transactionId":"38e4c267ef1de62a343d0eccada3f7e19f6b22ffc7ede899c039865432ba6aa2"},"version":"EC_v1"},"transactionIdentifier":"38E4C267EF1DE62A343D0ECCADA3F7E19F6B22FFC7EDE899C039865432BA6AA2","paymentMethod":{"network":"Visa","type":"debit","displayName":"Visa 5223"}}</w:t>
                  </w:r>
                </w:p>
                <w:p w:rsidR="00AF3D65" w:rsidRDefault="00AF3D65"/>
              </w:tc>
            </w:tr>
          </w:tbl>
          <w:p w:rsidR="00AF3D65" w:rsidRDefault="00796B32">
            <w:r>
              <w:rPr>
                <w:rFonts w:eastAsia="Calibri" w:cs="Times New Roman"/>
              </w:rPr>
              <w:lastRenderedPageBreak/>
              <w:t xml:space="preserve">The value of the </w:t>
            </w:r>
            <w:r>
              <w:rPr>
                <w:rFonts w:ascii="Consolas" w:eastAsia="Calibri" w:hAnsi="Consolas" w:cs="Consolas"/>
                <w:sz w:val="21"/>
                <w:szCs w:val="21"/>
              </w:rPr>
              <w:t>paymentData</w:t>
            </w:r>
            <w:r>
              <w:rPr>
                <w:rFonts w:eastAsia="Calibri" w:cs="Times New Roman"/>
              </w:rPr>
              <w:t xml:space="preserve"> property (from the example above) that is to be encoded in Base64 and to be passed in the payment request to the payment gateway looks as follows:</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r>
                    <w:rPr>
                      <w:rFonts w:ascii="Courier New" w:eastAsia="Calibri" w:hAnsi="Courier New" w:cs="Times New Roman"/>
                    </w:rPr>
                    <w:t>{"data":"vj5Uvux7Im8DD8YhSOsJvw5lWmfl2HMUnTNWJhVfTehvFffRhDo54mfpjxMt9vJdp6DwD7fgcNHDxBvnj56qYG4DpOxg1fTSdXgPFrezprZHCrRxPhN\/aQQEThe2pQ0c7hgzzZlA6TpkIR\/Xtk6CTcEbD1W6znFVdvMgX8G96Gg4OAGl8GaTXdSU3wlMQL5E63CLQzPi1xHVErWl1OOn6hYQuREUDGc7mAjmqMyLwX+p6mOwJZ6ZFO\/b9HkgFi428rqtOH08AfqkfaIWwIIAz2w3xEoZrDXbgFpNBnN7F2oretCU1\/dFvQJjDYbMorKQ8+GJbWtlsVb+Ksy0U91eoUetDcyMpB9zc139STYVoC8yp6Yk6Mn3icCLY0ZBujq7\/404kMGpnHgkNVqFc\/4SN0U2XQ5rrb14DM8M69w=","signature":"MIAGCSqGSIb3DQEHAqCAMIACAQExDzANBglghkgBZQMEAgEFADCABgkqhkiG9w0BBwEAAKCAMIID4jCCA4igAwIBAgIIJEPyqAad9XcwCgYIKoZIzj0EAwIwejEuMCwGA1UEAwwlQXBwbGUgQXBwbGljYXRpb24gSW50ZWdyYXRpb24gQ0EgLSBHMzEmMCQGA1UECwwdQXBwbGUgQ2VydGlmaWNhdGlvbiBBdXRob3JpdHkxEzARBgNVBAoMCkFwcGxlIEluYy4xCzAJBgNVBAYTAlVTMB4XDTE0MDkyNTIyMDYxMVoXDTE5MDkyNDIyMDYxMV</w:t>
                  </w:r>
                  <w:r>
                    <w:rPr>
                      <w:rFonts w:ascii="Courier New" w:eastAsia="Calibri" w:hAnsi="Courier New" w:cs="Times New Roman"/>
                    </w:rPr>
                    <w:lastRenderedPageBreak/>
                    <w:t>owXzElMCMGA1UEAwwcZWNjLXNtcC1icm9rZXItc2lnbl9VQzQtUFJPRDEUMBIGA1UECwwLaU9TIFN5c3RlbXMxEzARBgNVBAoMCkFwcGxlIEluYy4xCzAJBgNVBAYTAlVTMFkwEwYHKoZIzj0CAQYIKoZIzj0DAQcDQgAEwhV37evWx7Ihj2jdcJChIY3HsL1vLCg9hGCV2Ur0pUEbg0IO2BHzQH6DMx8cVMP36zIg1rrV1O\/0komJPnwPE6OCAhEwggINMEUGCCsGAQUFBwEBBDkwNzA1BggrBgEFBQcwAYYpaHR0cDovL29jc3AuYXBwbGUuY29tL29jc3AwNC1hcHBsZWFpY2EzMDEwHQYDVR0OBBYEFJRX22\/VdIGGiYl2L35XhQfnm1gkMAwGA1UdEwEB\/wQCMAAwHwYDVR0jBBgwFoAUI\/JJxE+T5O8n5sT2KGw\/orv9LkswggEdBgNVHSAEggEUMIIBEDCCAQwGCSqGSIb3Y2QFATCB\/jCBwwYIKwYBBQUHAgIwgbYMgbNSZWxpYW5jZSBvbiB0aGlzIGNlcnRpZmljYXRlIGJ5IGFueSBwYXJ0eSBhc3N1bWVzIGFjY2VwdGFuY2Ugb2YgdGhlIHRoZW4gYXBwbGljYWJsZSBzdGFuZGFyZCB0ZXJtcyBhbmQgY29uZGl0aW9ucyBvZiB1c2UsIGNlcnRpZmljYXRlIHBvbGljeSBhbmQgY2VydGlmaWNhdGlvbiBwcmFjdGljZSBzdGF0ZW1lbnRzLjA2BggrBgEFBQcCARYqaHR0cDovL3d3dy5hcHBsZS5jb20vY2VydGlmaWNhdGVhdXRob3JpdHkvMDQGA1UdHwQtMCswKaAnoCWGI2h0dHA6Ly9jcmwuYXBwbGUuY29tL2FwcGxlYWljYTMuY3JsMA4GA1UdDwEB\/wQEAwIHgDAPBgkqhkiG92NkBh0EAgUAMAoGCCqGSM49BAMCA0gAMEUCIHKKnw+Soyq5mXQr1V62c0BXKpaHodYu9TWXEPUWPpbpAiEAkTecfW6+W5l0r0ADfzTCPq2YtbS39w01XIayqBNy8bEwggLuMIICdaADAgECAghJbS+\/OpjalzAKBggqhkjOPQQDAjBnMRswGQYDVQQDDBJBcHBsZSBSb290IENBIC0gRzMxJjAkBgNVBAsMHUFwcGxlIENlcnRpZmljYXRpb24gQXV0aG9yaXR5MRMwEQYDVQQKDApBcHBsZSBJbmMuMQswCQYDVQQGEwJVUzAeFw0xNDA1MDYyMzQ2MzBaFw0yOTA1MDYyMzQ2MzBaMHoxLjAsBgNVBAMMJUFwcGxlIEFwcGxpY2F0aW9uIEludGVncmF0aW9uIENBIC0gRzMxJjAkBgNVBAsMHUFwcGxlIENlcnRpZmljYXRpb24gQXV0aG9yaXR5MRMwEQYDVQQKDApBcHBsZSBJbmMuMQswCQYDVQQGEwJVUzBZMBMGByqGSM49AgEGCCqGSM49AwEHA0IABPAXEYQZ12SF1RpeJYEHduiAou\/ee65N4I38S5PhM1bVZls1riLQl3YNIk57ugj9dhfOiMt2u2ZwvsjoKYT\/VEWjgfcwgfQwRgYIKwYBBQUHAQEEOjA4MDYGCCsGAQUFBzABhipodHRwOi8vb2NzcC5hcHBsZS5jb20vb2NzcDA0LWFwcGxlcm9vdGNhZzMwHQYDVR0OBBYEFCPyScRPk+TvJ+bE9ihsP6K7\/S5LMA8GA1UdEwEB\/wQFMAMBAf8wHwYDVR0jBBgwFoAUu7DeoVgziJqkipnevr3rr9rLJKswNwYDVR0fBDAwLjAsoCqgKIYmaHR0cDovL2NybC5hcHBsZS5jb20vYXBwbGVyb290Y2FnMy5jcmwwDgYDVR0PAQH\/BAQDAgEGMBAGCiqGSIb3Y2QGAg4EAgUAMAoGCCqGSM49BAMCA2cAMGQCMDrPcoNRFpmxhvs1w1bKYr\/0F+3ZD3VNoo6+8ZyBXkK3ifiY95tZn5jVQQ2PnenC\/gIwMi3VRCGwowV3bF3zODuQZ\/0XfCwhbZZPxnJpghJvVPh6fRuZy5sJiSFhBpkPCZIdAAAxggGMMIIBiAIBATCBhjB6MS4wLAYDVQQDDCVBcHBsZSBBcHBsaWNhdGlvbiBJbnRlZ3JhdGlvbiBDQSAtIEczMSYwJAYDVQQLDB1BcHBsZSBDZXJ0aWZpY2F0aW9uIEF1dGhvcml0eTETMBEGA1UECgwKQXBwbGUgSW5jLjELMAkGA1UEBhMCVVMCCCRD8qgGnfV3MA0GCWCGSAFlAwQCAQUAoIGVMBgGCSqGSIb3DQEJAzELBgkqhkiG9w0BBwEwHAYJKoZIhvcNAQkFMQ8XDTE3MDMxNzEwMzgzOVowKg</w:t>
                  </w:r>
                  <w:r>
                    <w:rPr>
                      <w:rFonts w:ascii="Courier New" w:eastAsia="Calibri" w:hAnsi="Courier New" w:cs="Times New Roman"/>
                    </w:rPr>
                    <w:lastRenderedPageBreak/>
                    <w:t>YJKoZIhvcNAQk0MR0wGzANBglghkgBZQMEAgEFAKEKBggqhkjOPQQDAjAvBgkqhkiG9w0BCQQxIgQgvL+q07\/reM0N\/5b0hwWT7TJReVTdS9QX5SPhiqeie+cwCgYIKoZIzj0EAwIERzBFAiEAttC68Xyzs6I0+tAKmg6x+0UrqmkQN\/V5c8RMMIEJHooCIHIgUHbAt2p5WrFHQKrAVL4c7nohRplZWVbVu6wbBeCgAAAAAAAA","header":{"publicKeyHash":"fpvAnSDwQFX4NX4pghdjpNwUFhoTH\/DDGhew94uJaRA=","ephemeralPublicKey":"MFkwEwYHKoZIzj0CAQYIKoZIzj0DAQcDQgAErKZUfqvhlieGAOaCKeTB\/oDEo29fS1jWSKemNDh3fIqmbfs86nL4BGtRsWRxWcMnHN6GFOQm1MEj4m7ZHxe78g==","transactionId":"38e4c267ef1de62a343d0eccada3f7e19f6b22ffc7ede899c039865432ba6aa2"},"version":"EC_v1"}</w:t>
                  </w:r>
                </w:p>
              </w:tc>
            </w:tr>
          </w:tbl>
          <w:p w:rsidR="00AF3D65" w:rsidRDefault="00AF3D65"/>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lastRenderedPageBreak/>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Additional parameters of the order that are stored in the merchant personal area for the subsequent viewing. For each additional parameter, use the nested parameter </w:t>
            </w:r>
            <w:r>
              <w:rPr>
                <w:rFonts w:eastAsia="Calibri"/>
              </w:rPr>
              <w:t>entry</w:t>
            </w:r>
            <w:r>
              <w:rPr>
                <w:rFonts w:ascii="Arial" w:eastAsia="Calibri" w:hAnsi="Arial" w:cs="Times New Roman"/>
                <w:sz w:val="22"/>
                <w:szCs w:val="22"/>
              </w:rPr>
              <w:t xml:space="preserve"> that, in its turn, contains the following nested parameters:</w:t>
            </w:r>
          </w:p>
          <w:p w:rsidR="00AF3D65" w:rsidRDefault="00796B32" w:rsidP="00DA6CF6">
            <w:pPr>
              <w:pStyle w:val="af3"/>
              <w:numPr>
                <w:ilvl w:val="0"/>
                <w:numId w:val="198"/>
              </w:numPr>
            </w:pPr>
            <w:r>
              <w:rPr>
                <w:rFonts w:eastAsia="Calibri"/>
              </w:rPr>
              <w:t>key</w:t>
            </w:r>
            <w:r>
              <w:rPr>
                <w:rFonts w:ascii="Arial" w:eastAsia="Calibri" w:hAnsi="Arial" w:cs="Times New Roman"/>
                <w:sz w:val="22"/>
                <w:szCs w:val="22"/>
              </w:rPr>
              <w:t xml:space="preserve"> - the name of a parameter;</w:t>
            </w:r>
          </w:p>
          <w:p w:rsidR="00AF3D65" w:rsidRDefault="00796B32" w:rsidP="00DA6CF6">
            <w:pPr>
              <w:pStyle w:val="af3"/>
              <w:numPr>
                <w:ilvl w:val="0"/>
                <w:numId w:val="198"/>
              </w:numPr>
            </w:pPr>
            <w:proofErr w:type="gramStart"/>
            <w:r>
              <w:rPr>
                <w:rFonts w:eastAsia="Calibri"/>
              </w:rPr>
              <w:t>value</w:t>
            </w:r>
            <w:proofErr w:type="gramEnd"/>
            <w:r>
              <w:rPr>
                <w:rFonts w:ascii="Arial" w:eastAsia="Calibri" w:hAnsi="Arial" w:cs="Times New Roman"/>
                <w:sz w:val="22"/>
                <w:szCs w:val="22"/>
              </w:rPr>
              <w:t xml:space="preserve"> - the parameter value.</w:t>
            </w:r>
          </w:p>
          <w:p w:rsidR="00AF3D65" w:rsidRDefault="00796B32">
            <w:r>
              <w:rPr>
                <w:rFonts w:eastAsia="Calibri" w:cs="Times New Roman"/>
              </w:rPr>
              <w:t>Below an example of a part of the request containing several nested parameters is presented.</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r>
                    <w:rPr>
                      <w:rFonts w:ascii="Courier New" w:eastAsia="Calibri" w:hAnsi="Courier New" w:cs="Times New Roman"/>
                    </w:rPr>
                    <w:t>&lt;entry&gt;</w:t>
                  </w:r>
                  <w:r>
                    <w:rPr>
                      <w:rFonts w:ascii="Courier New" w:eastAsia="Calibri" w:hAnsi="Courier New" w:cs="Times New Roman"/>
                    </w:rPr>
                    <w:br/>
                    <w:t xml:space="preserve">    &lt;key&gt;parameter_1&lt;/key&gt;</w:t>
                  </w:r>
                  <w:r>
                    <w:rPr>
                      <w:rFonts w:ascii="Courier New" w:eastAsia="Calibri" w:hAnsi="Courier New" w:cs="Times New Roman"/>
                    </w:rPr>
                    <w:br/>
                    <w:t xml:space="preserve">    &lt;value&gt;value_1&lt;/value&gt;</w:t>
                  </w:r>
                  <w:r>
                    <w:rPr>
                      <w:rFonts w:ascii="Courier New" w:eastAsia="Calibri" w:hAnsi="Courier New" w:cs="Times New Roman"/>
                    </w:rPr>
                    <w:br/>
                    <w:t>&lt;/entry&gt;</w:t>
                  </w:r>
                  <w:r>
                    <w:rPr>
                      <w:rFonts w:ascii="Courier New" w:eastAsia="Calibri" w:hAnsi="Courier New" w:cs="Times New Roman"/>
                    </w:rPr>
                    <w:br/>
                    <w:t>&lt;entry&gt;</w:t>
                  </w:r>
                  <w:r>
                    <w:rPr>
                      <w:rFonts w:ascii="Courier New" w:eastAsia="Calibri" w:hAnsi="Courier New" w:cs="Times New Roman"/>
                    </w:rPr>
                    <w:br/>
                    <w:t xml:space="preserve">    &lt;key&gt;parameter_2&lt;/key&gt;</w:t>
                  </w:r>
                  <w:r>
                    <w:rPr>
                      <w:rFonts w:ascii="Courier New" w:eastAsia="Calibri" w:hAnsi="Courier New" w:cs="Times New Roman"/>
                    </w:rPr>
                    <w:br/>
                    <w:t xml:space="preserve">    &lt;value&gt;value_2&lt;/value&gt;</w:t>
                  </w:r>
                  <w:r>
                    <w:rPr>
                      <w:rFonts w:ascii="Courier New" w:eastAsia="Calibri" w:hAnsi="Courier New" w:cs="Times New Roman"/>
                    </w:rPr>
                    <w:br/>
                    <w:t>&lt;/entry&gt;</w:t>
                  </w: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preAuth</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Parameter that defines the necessity of a pre-authorization (putting the amount on hold on the customer's account until its debiting). The following values are available:</w:t>
            </w:r>
          </w:p>
          <w:p w:rsidR="00AF3D65" w:rsidRDefault="00796B32" w:rsidP="00DA6CF6">
            <w:pPr>
              <w:numPr>
                <w:ilvl w:val="0"/>
                <w:numId w:val="199"/>
              </w:numPr>
            </w:pPr>
            <w:r>
              <w:rPr>
                <w:rFonts w:ascii="Consolas" w:eastAsia="Calibri" w:hAnsi="Consolas" w:cs="Consolas"/>
                <w:sz w:val="21"/>
                <w:szCs w:val="21"/>
              </w:rPr>
              <w:t>true</w:t>
            </w:r>
            <w:r>
              <w:rPr>
                <w:rFonts w:eastAsia="Calibri" w:cs="Times New Roman"/>
              </w:rPr>
              <w:t xml:space="preserve"> - the parameter is enabled, a payment is processed with a pre-authorization (the amount on the customer's account is put on hold until the debiting);</w:t>
            </w:r>
          </w:p>
          <w:p w:rsidR="00AF3D65" w:rsidRDefault="00796B32" w:rsidP="00DA6CF6">
            <w:pPr>
              <w:numPr>
                <w:ilvl w:val="0"/>
                <w:numId w:val="199"/>
              </w:numPr>
            </w:pPr>
            <w:proofErr w:type="gramStart"/>
            <w:r>
              <w:rPr>
                <w:rFonts w:ascii="Consolas" w:eastAsia="Calibri" w:hAnsi="Consolas" w:cs="Consolas"/>
                <w:sz w:val="21"/>
                <w:szCs w:val="21"/>
              </w:rPr>
              <w:t>false</w:t>
            </w:r>
            <w:proofErr w:type="gramEnd"/>
            <w:r>
              <w:rPr>
                <w:rFonts w:eastAsia="Calibri" w:cs="Times New Roman"/>
              </w:rPr>
              <w:t xml:space="preserve"> - the parameter is disabled (the amount is debited immediately).</w:t>
            </w:r>
          </w:p>
          <w:p w:rsidR="00AF3D65" w:rsidRDefault="00796B32">
            <w:r>
              <w:rPr>
                <w:rFonts w:eastAsia="Calibri" w:cs="Times New Roman"/>
              </w:rPr>
              <w:lastRenderedPageBreak/>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lastRenderedPageBreak/>
              <w:t>clientId</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ip</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IP-address of the payer.</w:t>
            </w:r>
          </w:p>
        </w:tc>
      </w:tr>
    </w:tbl>
    <w:p w:rsidR="00AF3D65" w:rsidRPr="00DC22B9" w:rsidRDefault="00796B32">
      <w:r w:rsidRPr="00DC22B9">
        <w:t>Below an example is presented of a response after a 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&lt;ns1:applePayResponse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&lt;success&gt;true&lt;/success&gt;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&lt;orderId&gt;12312312123&lt;/orderId&gt;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&lt;/ns1:applePayResponse&gt;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796B32">
      <w:r w:rsidRPr="00DC22B9">
        <w:t>Below an example is presented of a response after an unsuccessful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&lt;ns1:applePayResponse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&lt;success&gt;false&lt;/success&gt;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&lt;code&gt;10&lt;/code&gt;</w:t>
            </w:r>
            <w:r w:rsidRPr="00DC22B9">
              <w:rPr>
                <w:rFonts w:ascii="Courier New" w:eastAsia="Calibri" w:hAnsi="Courier New" w:cs="Times New Roman"/>
              </w:rPr>
              <w:br/>
              <w:t xml:space="preserve">               &lt;description&gt;The private key is missing&lt;/description&gt;</w:t>
            </w:r>
            <w:r w:rsidRPr="00DC22B9">
              <w:rPr>
                <w:rFonts w:ascii="Courier New" w:eastAsia="Calibri" w:hAnsi="Courier New" w:cs="Times New Roman"/>
              </w:rPr>
              <w:br/>
            </w:r>
            <w:r w:rsidRPr="00DC22B9">
              <w:rPr>
                <w:rFonts w:ascii="Courier New" w:eastAsia="Calibri" w:hAnsi="Courier New" w:cs="Times New Roman"/>
              </w:rPr>
              <w:lastRenderedPageBreak/>
              <w:t xml:space="preserve">            &lt;/error&gt;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&lt;/ns1:applePayResponse&gt;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796B32">
      <w:r w:rsidRPr="00DC22B9">
        <w:lastRenderedPageBreak/>
        <w:t>The description of the response parameters is presented in the table below.</w:t>
      </w:r>
    </w:p>
    <w:tbl>
      <w:tblPr>
        <w:tblStyle w:val="ScrollTableNormal"/>
        <w:tblW w:w="5000" w:type="pct"/>
        <w:tblLook w:val="0020" w:firstRow="1" w:lastRow="0" w:firstColumn="0" w:lastColumn="0" w:noHBand="0" w:noVBand="0"/>
      </w:tblPr>
      <w:tblGrid>
        <w:gridCol w:w="2840"/>
        <w:gridCol w:w="1587"/>
        <w:gridCol w:w="1558"/>
        <w:gridCol w:w="376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00"/>
              </w:numPr>
            </w:pPr>
            <w:r>
              <w:rPr>
                <w:rFonts w:ascii="Consolas" w:eastAsia="Calibri" w:hAnsi="Consolas" w:cs="Consolas"/>
                <w:sz w:val="21"/>
                <w:szCs w:val="21"/>
              </w:rPr>
              <w:t>true</w:t>
            </w:r>
            <w:r>
              <w:rPr>
                <w:rFonts w:eastAsia="Calibri" w:cs="Times New Roman"/>
              </w:rPr>
              <w:t xml:space="preserve"> - the payment is processed successfully;</w:t>
            </w:r>
          </w:p>
          <w:p w:rsidR="00AF3D65" w:rsidRDefault="00796B32" w:rsidP="00DA6CF6">
            <w:pPr>
              <w:numPr>
                <w:ilvl w:val="0"/>
                <w:numId w:val="200"/>
              </w:numPr>
            </w:pPr>
            <w:proofErr w:type="gramStart"/>
            <w:r>
              <w:rPr>
                <w:rFonts w:ascii="Consolas" w:eastAsia="Calibri" w:hAnsi="Consolas" w:cs="Consolas"/>
                <w:sz w:val="21"/>
                <w:szCs w:val="21"/>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bl>
    <w:p w:rsidR="00AF3D65" w:rsidRPr="00DC22B9" w:rsidRDefault="00796B32">
      <w:r w:rsidRPr="00DC22B9">
        <w:t xml:space="preserve">Error codes that may be returned as a result of a failed payment are presented in the table below. The information on the parameters used is also presented in the </w:t>
      </w:r>
      <w:hyperlink r:id="rId60" w:history="1">
        <w:r w:rsidRPr="00DC22B9">
          <w:rPr>
            <w:rStyle w:val="af1"/>
          </w:rPr>
          <w:t>Apple documentation</w:t>
        </w:r>
      </w:hyperlink>
      <w:r>
        <w:t>.</w:t>
      </w:r>
    </w:p>
    <w:tbl>
      <w:tblPr>
        <w:tblStyle w:val="ScrollTableNormal"/>
        <w:tblW w:w="5000" w:type="pct"/>
        <w:tblLook w:val="0020" w:firstRow="1" w:lastRow="0" w:firstColumn="0" w:lastColumn="0" w:noHBand="0" w:noVBand="0"/>
      </w:tblPr>
      <w:tblGrid>
        <w:gridCol w:w="1421"/>
        <w:gridCol w:w="83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Error code</w:t>
            </w:r>
          </w:p>
        </w:tc>
        <w:tc>
          <w:tcPr>
            <w:tcW w:w="0" w:type="auto"/>
            <w:tcMar>
              <w:top w:w="30" w:type="dxa"/>
              <w:left w:w="30" w:type="dxa"/>
              <w:bottom w:w="20" w:type="dxa"/>
              <w:right w:w="30" w:type="dxa"/>
            </w:tcMar>
          </w:tcPr>
          <w:p w:rsidR="00AF3D65" w:rsidRDefault="00796B32">
            <w:r>
              <w:rPr>
                <w:rFonts w:eastAsia="Calibri" w:cs="Times New Roman"/>
              </w:rPr>
              <w:t>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Incorrect value of the [paymentToken.signature] parameter, the check failed</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Incorrect value of the [merchant]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[orderNumber]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[paymentToken.version]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[paymentToken.signature]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[paymentToken.header.transactionId]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[paymentToken.header.wrappedKey]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[paymentToken.header.publicKeyHash]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Authorization is invalid</w:t>
            </w:r>
          </w:p>
        </w:tc>
      </w:tr>
    </w:tbl>
    <w:p w:rsidR="00AF3D65" w:rsidRDefault="00AF3D65"/>
    <w:p w:rsidR="00AF3D65" w:rsidRPr="00DC22B9" w:rsidRDefault="00AF3D65"/>
    <w:p w:rsidR="00AF3D65" w:rsidRPr="00DC22B9" w:rsidRDefault="00796B32">
      <w:pPr>
        <w:pStyle w:val="3"/>
      </w:pPr>
      <w:bookmarkStart w:id="269" w:name="_Toc256000099"/>
      <w:bookmarkStart w:id="270" w:name="scroll-bookmark-134"/>
      <w:r w:rsidRPr="00DC22B9">
        <w:t>Request for executing recurring payments through Apple Pay</w:t>
      </w:r>
      <w:bookmarkEnd w:id="269"/>
      <w:bookmarkEnd w:id="270"/>
    </w:p>
    <w:p w:rsidR="00AF3D65" w:rsidRPr="00DC22B9" w:rsidRDefault="00796B32">
      <w:r w:rsidRPr="00DC22B9">
        <w:rPr>
          <w:b/>
        </w:rPr>
        <w:t xml:space="preserve">A request for processing a recurring payment through Apple Pay </w:t>
      </w:r>
      <w:r w:rsidRPr="00DC22B9">
        <w:rPr>
          <w:b/>
        </w:rPr>
        <w:br/>
      </w:r>
    </w:p>
    <w:p w:rsidR="00AF3D65" w:rsidRDefault="00796B32">
      <w:bookmarkStart w:id="271" w:name="scroll-bookmark-224"/>
      <w:bookmarkEnd w:id="271"/>
      <w:r>
        <w:t xml:space="preserve">The </w:t>
      </w:r>
      <w:proofErr w:type="gramStart"/>
      <w:r>
        <w:rPr>
          <w:rFonts w:ascii="Consolas" w:eastAsia="Calibri" w:hAnsi="Consolas" w:cs="Consolas"/>
          <w:sz w:val="21"/>
          <w:szCs w:val="21"/>
        </w:rPr>
        <w:t xml:space="preserve">recurrentPayment </w:t>
      </w:r>
      <w:r>
        <w:t xml:space="preserve"> request</w:t>
      </w:r>
      <w:proofErr w:type="gramEnd"/>
      <w:r>
        <w:t xml:space="preserve"> is used to register the order (see  </w:t>
      </w:r>
      <w:hyperlink w:anchor="scroll-bookmark-9" w:history="1">
        <w:r>
          <w:rPr>
            <w:rStyle w:val="af1"/>
          </w:rPr>
          <w:t>Connection URLs</w:t>
        </w:r>
      </w:hyperlink>
      <w:r>
        <w: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&lt;soapenv:Envelope xmlns:soapenv="http://schemas.xmlsoap.org/soap/envelope/" xmlns:mer="http://engine.paymentgate.ru/webservices/merchant"&gt;</w:t>
            </w:r>
            <w:r>
              <w:rPr>
                <w:rFonts w:ascii="Courier New" w:eastAsia="Calibri" w:hAnsi="Courier New" w:cs="Times New Roman"/>
              </w:rPr>
              <w:br/>
              <w:t xml:space="preserve">   &lt;soapenv:Header/&gt;</w:t>
            </w:r>
            <w:r>
              <w:rPr>
                <w:rFonts w:ascii="Courier New" w:eastAsia="Calibri" w:hAnsi="Courier New" w:cs="Times New Roman"/>
              </w:rPr>
              <w:br/>
              <w:t xml:space="preserve">   &lt;soapenv:Body&gt;</w:t>
            </w:r>
            <w:r>
              <w:rPr>
                <w:rFonts w:ascii="Courier New" w:eastAsia="Calibri" w:hAnsi="Courier New" w:cs="Times New Roman"/>
              </w:rPr>
              <w:br/>
              <w:t xml:space="preserve">      &lt;mer:recurrentPayment&gt;</w:t>
            </w:r>
            <w:r>
              <w:rPr>
                <w:rFonts w:ascii="Courier New" w:eastAsia="Calibri" w:hAnsi="Courier New" w:cs="Times New Roman"/>
              </w:rPr>
              <w:br/>
              <w:t xml:space="preserve">         &lt;arg0&gt;</w:t>
            </w:r>
            <w:r>
              <w:rPr>
                <w:rFonts w:ascii="Courier New" w:eastAsia="Calibri" w:hAnsi="Courier New" w:cs="Times New Roman"/>
              </w:rPr>
              <w:br/>
              <w:t xml:space="preserve">            &lt;orderNumber&gt;123123&lt;/orderNumber&gt;</w:t>
            </w:r>
            <w:r>
              <w:rPr>
                <w:rFonts w:ascii="Courier New" w:eastAsia="Calibri" w:hAnsi="Courier New" w:cs="Times New Roman"/>
              </w:rPr>
              <w:br/>
              <w:t xml:space="preserve">            &lt;bindingId&gt;binding_id&lt;/bindingId&gt;</w:t>
            </w:r>
            <w:r>
              <w:rPr>
                <w:rFonts w:ascii="Courier New" w:eastAsia="Calibri" w:hAnsi="Courier New" w:cs="Times New Roman"/>
              </w:rPr>
              <w:br/>
              <w:t xml:space="preserve">            &lt;amount&gt;123&lt;/amount&gt;</w:t>
            </w:r>
            <w:r>
              <w:rPr>
                <w:rFonts w:ascii="Courier New" w:eastAsia="Calibri" w:hAnsi="Courier New" w:cs="Times New Roman"/>
              </w:rPr>
              <w:br/>
              <w:t xml:space="preserve">            &lt;description&gt;description&lt;/description&gt;</w:t>
            </w:r>
            <w:r>
              <w:rPr>
                <w:rFonts w:ascii="Courier New" w:eastAsia="Calibri" w:hAnsi="Courier New" w:cs="Times New Roman"/>
              </w:rPr>
              <w:br/>
              <w:t xml:space="preserve">            &lt;additionalParameters&gt;</w:t>
            </w:r>
            <w:r>
              <w:rPr>
                <w:rFonts w:ascii="Courier New" w:eastAsia="Calibri" w:hAnsi="Courier New" w:cs="Times New Roman"/>
              </w:rPr>
              <w:br/>
              <w:t xml:space="preserve">               &lt;entry&gt;</w:t>
            </w:r>
            <w:r>
              <w:rPr>
                <w:rFonts w:ascii="Courier New" w:eastAsia="Calibri" w:hAnsi="Courier New" w:cs="Times New Roman"/>
              </w:rPr>
              <w:br/>
              <w:t xml:space="preserve">                  &lt;key&gt;firstParamName&lt;/key&gt;</w:t>
            </w:r>
            <w:r>
              <w:rPr>
                <w:rFonts w:ascii="Courier New" w:eastAsia="Calibri" w:hAnsi="Courier New" w:cs="Times New Roman"/>
              </w:rPr>
              <w:br/>
              <w:t xml:space="preserve">                  &lt;value&gt;firstParamName&lt;/value&gt;</w:t>
            </w:r>
            <w:r>
              <w:rPr>
                <w:rFonts w:ascii="Courier New" w:eastAsia="Calibri" w:hAnsi="Courier New" w:cs="Times New Roman"/>
              </w:rPr>
              <w:br/>
              <w:t xml:space="preserve">               &lt;/entry&gt;</w:t>
            </w:r>
            <w:r>
              <w:rPr>
                <w:rFonts w:ascii="Courier New" w:eastAsia="Calibri" w:hAnsi="Courier New" w:cs="Times New Roman"/>
              </w:rPr>
              <w:br/>
              <w:t xml:space="preserve">            &lt;/additionalParameters&gt;</w:t>
            </w:r>
            <w:r>
              <w:rPr>
                <w:rFonts w:ascii="Courier New" w:eastAsia="Calibri" w:hAnsi="Courier New" w:cs="Times New Roman"/>
              </w:rPr>
              <w:br/>
              <w:t xml:space="preserve">         &lt;/arg0&gt;</w:t>
            </w:r>
            <w:r>
              <w:rPr>
                <w:rFonts w:ascii="Courier New" w:eastAsia="Calibri" w:hAnsi="Courier New" w:cs="Times New Roman"/>
              </w:rPr>
              <w:br/>
              <w:t xml:space="preserve">      &lt;/mer:recurrentPayment&gt;</w:t>
            </w:r>
            <w:r>
              <w:rPr>
                <w:rFonts w:ascii="Courier New" w:eastAsia="Calibri" w:hAnsi="Courier New" w:cs="Times New Roman"/>
              </w:rPr>
              <w:br/>
              <w:t xml:space="preserve">   &lt;/soapenv:Body&gt;</w:t>
            </w:r>
            <w:r>
              <w:rPr>
                <w:rFonts w:ascii="Courier New" w:eastAsia="Calibri" w:hAnsi="Courier New" w:cs="Times New Roman"/>
              </w:rPr>
              <w:br/>
              <w:t>&lt;/soapenv:Envelope&gt;</w:t>
            </w:r>
          </w:p>
          <w:p w:rsidR="00AF3D65" w:rsidRDefault="00AF3D65"/>
        </w:tc>
      </w:tr>
    </w:tbl>
    <w:p w:rsidR="00AF3D65" w:rsidRDefault="00796B32">
      <w:r w:rsidRPr="00DC22B9">
        <w:lastRenderedPageBreak/>
        <w:t>The description of the parameters is presented in the table below.</w:t>
      </w:r>
    </w:p>
    <w:tbl>
      <w:tblPr>
        <w:tblStyle w:val="ScrollTableNormal"/>
        <w:tblW w:w="5000" w:type="pct"/>
        <w:tblLook w:val="0020" w:firstRow="1" w:lastRow="0" w:firstColumn="0" w:lastColumn="0" w:noHBand="0" w:noVBand="0"/>
      </w:tblPr>
      <w:tblGrid>
        <w:gridCol w:w="2254"/>
        <w:gridCol w:w="1288"/>
        <w:gridCol w:w="6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number.</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bindingId</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 identifier.</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amount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 amount.</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Additional parameters of the order that are stored in the merchant personal area for the subsequent viewing. For each additional parameter, use the nested parameter </w:t>
            </w:r>
            <w:r>
              <w:rPr>
                <w:rFonts w:eastAsia="Calibri"/>
              </w:rPr>
              <w:t>entry</w:t>
            </w:r>
            <w:r>
              <w:rPr>
                <w:rFonts w:ascii="Arial" w:eastAsia="Calibri" w:hAnsi="Arial" w:cs="Times New Roman"/>
                <w:sz w:val="22"/>
                <w:szCs w:val="22"/>
              </w:rPr>
              <w:t xml:space="preserve"> that, in its turn, contains the following nested parameters:</w:t>
            </w:r>
          </w:p>
          <w:p w:rsidR="00AF3D65" w:rsidRDefault="00796B32" w:rsidP="00DA6CF6">
            <w:pPr>
              <w:pStyle w:val="af3"/>
              <w:numPr>
                <w:ilvl w:val="0"/>
                <w:numId w:val="201"/>
              </w:numPr>
            </w:pPr>
            <w:r>
              <w:rPr>
                <w:rFonts w:eastAsia="Calibri"/>
              </w:rPr>
              <w:t>key</w:t>
            </w:r>
            <w:r>
              <w:rPr>
                <w:rFonts w:ascii="Arial" w:eastAsia="Calibri" w:hAnsi="Arial" w:cs="Times New Roman"/>
                <w:sz w:val="22"/>
                <w:szCs w:val="22"/>
              </w:rPr>
              <w:t xml:space="preserve"> - the name of a parameter;</w:t>
            </w:r>
          </w:p>
          <w:p w:rsidR="00AF3D65" w:rsidRDefault="00796B32" w:rsidP="00DA6CF6">
            <w:pPr>
              <w:pStyle w:val="af3"/>
              <w:numPr>
                <w:ilvl w:val="0"/>
                <w:numId w:val="201"/>
              </w:numPr>
            </w:pPr>
            <w:proofErr w:type="gramStart"/>
            <w:r>
              <w:rPr>
                <w:rFonts w:eastAsia="Calibri"/>
              </w:rPr>
              <w:t>value</w:t>
            </w:r>
            <w:proofErr w:type="gramEnd"/>
            <w:r>
              <w:rPr>
                <w:rFonts w:ascii="Arial" w:eastAsia="Calibri" w:hAnsi="Arial" w:cs="Times New Roman"/>
                <w:sz w:val="22"/>
                <w:szCs w:val="22"/>
              </w:rPr>
              <w:t xml:space="preserve"> - the parameter value.</w:t>
            </w:r>
          </w:p>
          <w:p w:rsidR="00AF3D65" w:rsidRDefault="00796B32">
            <w:r>
              <w:rPr>
                <w:rFonts w:eastAsia="Calibri" w:cs="Times New Roman"/>
              </w:rPr>
              <w:t>Below an example of a part of the request containing several nested parameters is presented.</w:t>
            </w:r>
          </w:p>
          <w:tbl>
            <w:tblPr>
              <w:tblStyle w:val="ScrollCode"/>
              <w:tblW w:w="5000" w:type="pct"/>
              <w:tblLook w:val="0180" w:firstRow="0" w:lastRow="0" w:firstColumn="1" w:lastColumn="1" w:noHBand="0" w:noVBand="0"/>
            </w:tblPr>
            <w:tblGrid>
              <w:gridCol w:w="6100"/>
            </w:tblGrid>
            <w:tr w:rsidR="00AF3D65">
              <w:tc>
                <w:tcPr>
                  <w:tcW w:w="0" w:type="auto"/>
                </w:tcPr>
                <w:p w:rsidR="00AF3D65" w:rsidRDefault="00796B32">
                  <w:r>
                    <w:rPr>
                      <w:rFonts w:ascii="Courier New" w:eastAsia="Calibri" w:hAnsi="Courier New" w:cs="Times New Roman"/>
                    </w:rPr>
                    <w:t>&lt;entry&gt;</w:t>
                  </w:r>
                  <w:r>
                    <w:rPr>
                      <w:rFonts w:ascii="Courier New" w:eastAsia="Calibri" w:hAnsi="Courier New" w:cs="Times New Roman"/>
                    </w:rPr>
                    <w:br/>
                    <w:t xml:space="preserve">    &lt;key&gt;parameter_1&lt;/key&gt;</w:t>
                  </w:r>
                  <w:r>
                    <w:rPr>
                      <w:rFonts w:ascii="Courier New" w:eastAsia="Calibri" w:hAnsi="Courier New" w:cs="Times New Roman"/>
                    </w:rPr>
                    <w:br/>
                    <w:t xml:space="preserve">    &lt;value&gt;value_1&lt;/value&gt;</w:t>
                  </w:r>
                  <w:r>
                    <w:rPr>
                      <w:rFonts w:ascii="Courier New" w:eastAsia="Calibri" w:hAnsi="Courier New" w:cs="Times New Roman"/>
                    </w:rPr>
                    <w:br/>
                    <w:t>&lt;/entry&gt;</w:t>
                  </w:r>
                  <w:r>
                    <w:rPr>
                      <w:rFonts w:ascii="Courier New" w:eastAsia="Calibri" w:hAnsi="Courier New" w:cs="Times New Roman"/>
                    </w:rPr>
                    <w:br/>
                    <w:t>&lt;entry&gt;</w:t>
                  </w:r>
                  <w:r>
                    <w:rPr>
                      <w:rFonts w:ascii="Courier New" w:eastAsia="Calibri" w:hAnsi="Courier New" w:cs="Times New Roman"/>
                    </w:rPr>
                    <w:br/>
                    <w:t xml:space="preserve">    &lt;key&gt;parameter_2&lt;/key&gt;</w:t>
                  </w:r>
                  <w:r>
                    <w:rPr>
                      <w:rFonts w:ascii="Courier New" w:eastAsia="Calibri" w:hAnsi="Courier New" w:cs="Times New Roman"/>
                    </w:rPr>
                    <w:br/>
                    <w:t xml:space="preserve">    &lt;value&gt;value_2&lt;/value&gt;</w:t>
                  </w:r>
                  <w:r>
                    <w:rPr>
                      <w:rFonts w:ascii="Courier New" w:eastAsia="Calibri" w:hAnsi="Courier New" w:cs="Times New Roman"/>
                    </w:rPr>
                    <w:br/>
                    <w:t>&lt;/entry&gt;</w:t>
                  </w:r>
                </w:p>
              </w:tc>
            </w:tr>
          </w:tbl>
          <w:p w:rsidR="00AF3D65" w:rsidRDefault="00AF3D65"/>
        </w:tc>
      </w:tr>
    </w:tbl>
    <w:p w:rsidR="00AF3D65" w:rsidRPr="00DC22B9" w:rsidRDefault="00796B32">
      <w:r w:rsidRPr="00DC22B9">
        <w:t>Below an example of a success response to the request is presented.</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&lt;ns1:recurrentPaymentResponse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&lt;success&gt;true&lt;/success&gt;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&lt;orderId&gt;134561314642&lt;/orderId&gt;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&lt;/ns1:recurrentPaymentResponse&gt;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796B32">
      <w:r w:rsidRPr="00DC22B9">
        <w:t>Below an example of a failure response to the request is presented.</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lastRenderedPageBreak/>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&lt;ns1:recurrentPaymentResponse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&lt;success&gt;false&lt;/success&gt;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&lt;code&gt;10&lt;/code&gt;</w:t>
            </w:r>
            <w:r w:rsidRPr="00DC22B9">
              <w:rPr>
                <w:rFonts w:ascii="Courier New" w:eastAsia="Calibri" w:hAnsi="Courier New" w:cs="Times New Roman"/>
              </w:rPr>
              <w:br/>
              <w:t xml:space="preserve">               &lt;description&gt;An order with this number is already registered.&lt;/description&gt;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&lt;/ns1:recurrentPaymentResponse&gt;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796B32">
      <w:r w:rsidRPr="00DC22B9">
        <w:t>The description of the response parameters is presented in the table below.</w:t>
      </w:r>
    </w:p>
    <w:tbl>
      <w:tblPr>
        <w:tblStyle w:val="ScrollTableNormal"/>
        <w:tblW w:w="5000" w:type="pct"/>
        <w:tblLook w:val="0020" w:firstRow="1" w:lastRow="0" w:firstColumn="0" w:lastColumn="0" w:noHBand="0" w:noVBand="0"/>
      </w:tblPr>
      <w:tblGrid>
        <w:gridCol w:w="2840"/>
        <w:gridCol w:w="1587"/>
        <w:gridCol w:w="1558"/>
        <w:gridCol w:w="376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02"/>
              </w:numPr>
            </w:pPr>
            <w:r>
              <w:rPr>
                <w:rFonts w:ascii="Consolas" w:eastAsia="Calibri" w:hAnsi="Consolas" w:cs="Consolas"/>
                <w:sz w:val="21"/>
                <w:szCs w:val="21"/>
              </w:rPr>
              <w:t>true</w:t>
            </w:r>
            <w:r>
              <w:rPr>
                <w:rFonts w:eastAsia="Calibri" w:cs="Times New Roman"/>
              </w:rPr>
              <w:t xml:space="preserve"> - the payment is processed successfully;</w:t>
            </w:r>
          </w:p>
          <w:p w:rsidR="00AF3D65" w:rsidRDefault="00796B32" w:rsidP="00DA6CF6">
            <w:pPr>
              <w:numPr>
                <w:ilvl w:val="0"/>
                <w:numId w:val="202"/>
              </w:numPr>
            </w:pPr>
            <w:proofErr w:type="gramStart"/>
            <w:r>
              <w:rPr>
                <w:rFonts w:ascii="Consolas" w:eastAsia="Calibri" w:hAnsi="Consolas" w:cs="Consolas"/>
                <w:sz w:val="21"/>
                <w:szCs w:val="21"/>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bl>
    <w:p w:rsidR="00AF3D65" w:rsidRPr="00DC22B9" w:rsidRDefault="00796B32">
      <w:pPr>
        <w:pStyle w:val="3"/>
      </w:pPr>
      <w:bookmarkStart w:id="272" w:name="_Toc256000100"/>
      <w:bookmarkStart w:id="273" w:name="scroll-bookmark-135"/>
      <w:r w:rsidRPr="00DC22B9">
        <w:lastRenderedPageBreak/>
        <w:t>Request for a payment through Android Pay</w:t>
      </w:r>
      <w:bookmarkEnd w:id="272"/>
      <w:bookmarkEnd w:id="273"/>
    </w:p>
    <w:p w:rsidR="00AF3D65" w:rsidRPr="00DC22B9" w:rsidRDefault="00796B32">
      <w:bookmarkStart w:id="274" w:name="scroll-bookmark-231"/>
      <w:bookmarkEnd w:id="274"/>
      <w:r w:rsidRPr="00DC22B9">
        <w:t xml:space="preserve">The </w:t>
      </w:r>
      <w:r w:rsidRPr="00DC22B9">
        <w:rPr>
          <w:rFonts w:ascii="Consolas" w:eastAsia="Calibri" w:hAnsi="Consolas" w:cs="Consolas"/>
          <w:sz w:val="21"/>
          <w:szCs w:val="21"/>
        </w:rPr>
        <w:t>androidPay</w:t>
      </w:r>
      <w:r>
        <w:t xml:space="preserve"> request is used for payments through Android Pay.</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Use the standard requests to the payment gateway for the operations of cancellation, refund and payment completion.</w:t>
            </w:r>
          </w:p>
        </w:tc>
      </w:tr>
    </w:tbl>
    <w:p w:rsidR="00AF3D65" w:rsidRDefault="00796B32">
      <w:r w:rsidRPr="00DC22B9">
        <w:t>Below an example of a payment request is given.</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&lt;soapenv:Envelope xmlns:soapenv="http://schemas.xmlsoap.org/soap/envelope/" xmlns:mer="http://engine.paymentgate.ru/webservices/merchant"&gt;</w:t>
            </w:r>
            <w:r w:rsidRPr="00DC22B9">
              <w:rPr>
                <w:rFonts w:ascii="Courier New" w:eastAsia="Calibri" w:hAnsi="Courier New" w:cs="Times New Roman"/>
              </w:rPr>
              <w:br/>
              <w:t xml:space="preserve">   &lt;soapenv:Header/&gt;</w:t>
            </w:r>
            <w:r w:rsidRPr="00DC22B9">
              <w:rPr>
                <w:rFonts w:ascii="Courier New" w:eastAsia="Calibri" w:hAnsi="Courier New" w:cs="Times New Roman"/>
              </w:rPr>
              <w:br/>
              <w:t xml:space="preserve">   &lt;soapenv:Body&gt;</w:t>
            </w:r>
            <w:r w:rsidRPr="00DC22B9">
              <w:rPr>
                <w:rFonts w:ascii="Courier New" w:eastAsia="Calibri" w:hAnsi="Courier New" w:cs="Times New Roman"/>
              </w:rPr>
              <w:br/>
              <w:t xml:space="preserve">      &lt;mer:androidPay&gt;</w:t>
            </w:r>
            <w:r w:rsidRPr="00DC22B9">
              <w:rPr>
                <w:rFonts w:ascii="Courier New" w:eastAsia="Calibri" w:hAnsi="Courier New" w:cs="Times New Roman"/>
              </w:rPr>
              <w:br/>
              <w:t xml:space="preserve">         &lt;arg0&gt;</w:t>
            </w:r>
            <w:r w:rsidRPr="00DC22B9">
              <w:rPr>
                <w:rFonts w:ascii="Courier New" w:eastAsia="Calibri" w:hAnsi="Courier New" w:cs="Times New Roman"/>
              </w:rPr>
              <w:br/>
              <w:t xml:space="preserve">            &lt;merchant&gt;OurBestMerchantLogin&lt;/merchant&gt;</w:t>
            </w:r>
            <w:r w:rsidRPr="00DC22B9">
              <w:rPr>
                <w:rFonts w:ascii="Courier New" w:eastAsia="Calibri" w:hAnsi="Courier New" w:cs="Times New Roman"/>
              </w:rPr>
              <w:br/>
              <w:t xml:space="preserve">            &lt;orderNumber&gt;UAF-203974-DE&lt;/orderNumber&gt;</w:t>
            </w:r>
            <w:r w:rsidRPr="00DC22B9">
              <w:rPr>
                <w:rFonts w:ascii="Courier New" w:eastAsia="Calibri" w:hAnsi="Courier New" w:cs="Times New Roman"/>
              </w:rPr>
              <w:br/>
              <w:t xml:space="preserve">            &lt;language&gt;RU&lt;/language&gt;</w:t>
            </w:r>
            <w:r w:rsidRPr="00DC22B9">
              <w:rPr>
                <w:rFonts w:ascii="Courier New" w:eastAsia="Calibri" w:hAnsi="Courier New" w:cs="Times New Roman"/>
              </w:rPr>
              <w:br/>
              <w:t xml:space="preserve">            &lt;preAuth&gt;true&lt;/preAuth&gt;</w:t>
            </w:r>
            <w:r w:rsidRPr="00DC22B9">
              <w:rPr>
                <w:rFonts w:ascii="Courier New" w:eastAsia="Calibri" w:hAnsi="Courier New" w:cs="Times New Roman"/>
              </w:rPr>
              <w:br/>
              <w:t xml:space="preserve">            &lt;paymentToken&gt;\x7B\x0A\x20\x20\xE2\x80\x9C\x65\x6E\x63\x72\x79\x70\x74\x65\x64\x4D\x65\x73\x73\x61\x67\x65\xE2\x80\x9D\x3A\x20\xE2\x80\x9C\x5A\x57\x35\x6A\x63\x6E\x6C\x77\x64\x47\x56\x6B\x54\x57\x56\x7A\x63\x32\x46\x6E\x5A\x51\x3D\x3D\xE2\x80\x9D\x2C\x0A\x20\x20\xE2\x80\x9C\x65\x70\x68\x65\x6D\x65\x72\x61\x6C\x50\x75\x62\x6C\x69\x63\x4B\x65\x79\xE2\x80\x9D\x3A\x20\xE2\x80\x9C\x5A\x58\x42\x6F\x5A\x57\x31\x6C\x63\x6D\x46\x73\x55\x48\x56\x69\x62\x47\x6C\x6A\x53\x32\x56\x35\xE2\x80\x9D\x2C\x0A\x20\x20\x22\x74\x61\x67\x22\x3A\x20\xE2\x80\x9D\x63\x32\x6C\x6E\x62\x6D\x46\x30\x64\x58\x4A\x6C\xE2\x80\x9D\x0A\x7D&lt;/paymentToken&gt;</w:t>
            </w:r>
            <w:r w:rsidRPr="00DC22B9">
              <w:rPr>
                <w:rFonts w:ascii="Courier New" w:eastAsia="Calibri" w:hAnsi="Courier New" w:cs="Times New Roman"/>
              </w:rPr>
              <w:br/>
              <w:t xml:space="preserve">            &lt;ip&gt;127.0.0.1&lt;/ip&gt;</w:t>
            </w:r>
            <w:r w:rsidRPr="00DC22B9">
              <w:rPr>
                <w:rFonts w:ascii="Courier New" w:eastAsia="Calibri" w:hAnsi="Courier New" w:cs="Times New Roman"/>
              </w:rPr>
              <w:br/>
              <w:t xml:space="preserve">            &lt;amount&gt;230000&lt;/amount&gt;</w:t>
            </w:r>
            <w:r w:rsidRPr="00DC22B9">
              <w:rPr>
                <w:rFonts w:ascii="Courier New" w:eastAsia="Calibri" w:hAnsi="Courier New" w:cs="Times New Roman"/>
              </w:rPr>
              <w:br/>
              <w:t xml:space="preserve">         &lt;currencyCode&gt;810&lt;/currencyCode&gt;</w:t>
            </w:r>
            <w:r w:rsidRPr="00DC22B9">
              <w:rPr>
                <w:rFonts w:ascii="Courier New" w:eastAsia="Calibri" w:hAnsi="Courier New" w:cs="Times New Roman"/>
              </w:rPr>
              <w:br/>
              <w:t xml:space="preserve">         &lt;/arg0&gt;</w:t>
            </w:r>
            <w:r w:rsidRPr="00DC22B9">
              <w:rPr>
                <w:rFonts w:ascii="Courier New" w:eastAsia="Calibri" w:hAnsi="Courier New" w:cs="Times New Roman"/>
              </w:rPr>
              <w:br/>
              <w:t xml:space="preserve">      &lt;/mer:androidPay&gt;</w:t>
            </w:r>
            <w:r w:rsidRPr="00DC22B9">
              <w:rPr>
                <w:rFonts w:ascii="Courier New" w:eastAsia="Calibri" w:hAnsi="Courier New" w:cs="Times New Roman"/>
              </w:rPr>
              <w:br/>
              <w:t xml:space="preserve">   &lt;/soapenv:Body&gt;</w:t>
            </w:r>
            <w:r w:rsidRPr="00DC22B9">
              <w:rPr>
                <w:rFonts w:ascii="Courier New" w:eastAsia="Calibri" w:hAnsi="Courier New" w:cs="Times New Roman"/>
              </w:rPr>
              <w:br/>
              <w:t>&lt;/soapenv:Envelope&gt;</w:t>
            </w:r>
          </w:p>
          <w:p w:rsidR="00AF3D65" w:rsidRDefault="00AF3D65"/>
        </w:tc>
      </w:tr>
    </w:tbl>
    <w:tbl>
      <w:tblPr>
        <w:tblStyle w:val="ScrollTableNormal"/>
        <w:tblW w:w="5000" w:type="pct"/>
        <w:tblLook w:val="0020" w:firstRow="1" w:lastRow="0" w:firstColumn="0" w:lastColumn="0" w:noHBand="0" w:noVBand="0"/>
      </w:tblPr>
      <w:tblGrid>
        <w:gridCol w:w="2254"/>
        <w:gridCol w:w="1288"/>
        <w:gridCol w:w="6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JSON-object that contains a token received from Android Pay. This parameter must be in the UTF-8 encoding.</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ip</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IP-address of the payer.</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lastRenderedPageBreak/>
              <w:t>amount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 amount in the minimum denomination of the currency (for example, in kopeks).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Additional parameters of the order that are stored in the merchant personal area for the subsequent viewing. For each additional parameter, use the nested parameter </w:t>
            </w:r>
            <w:r>
              <w:rPr>
                <w:rFonts w:eastAsia="Calibri"/>
              </w:rPr>
              <w:t>entry</w:t>
            </w:r>
            <w:r>
              <w:rPr>
                <w:rFonts w:ascii="Arial" w:eastAsia="Calibri" w:hAnsi="Arial" w:cs="Times New Roman"/>
                <w:sz w:val="22"/>
                <w:szCs w:val="22"/>
              </w:rPr>
              <w:t xml:space="preserve"> that, in its turn, contains the following nested parameters:</w:t>
            </w:r>
          </w:p>
          <w:p w:rsidR="00AF3D65" w:rsidRDefault="00796B32" w:rsidP="00DA6CF6">
            <w:pPr>
              <w:pStyle w:val="af3"/>
              <w:numPr>
                <w:ilvl w:val="0"/>
                <w:numId w:val="203"/>
              </w:numPr>
            </w:pPr>
            <w:r>
              <w:rPr>
                <w:rFonts w:eastAsia="Calibri"/>
              </w:rPr>
              <w:t>key</w:t>
            </w:r>
            <w:r>
              <w:rPr>
                <w:rFonts w:ascii="Arial" w:eastAsia="Calibri" w:hAnsi="Arial" w:cs="Times New Roman"/>
                <w:sz w:val="22"/>
                <w:szCs w:val="22"/>
              </w:rPr>
              <w:t xml:space="preserve"> - the name of a parameter;</w:t>
            </w:r>
          </w:p>
          <w:p w:rsidR="00AF3D65" w:rsidRDefault="00796B32" w:rsidP="00DA6CF6">
            <w:pPr>
              <w:pStyle w:val="af3"/>
              <w:numPr>
                <w:ilvl w:val="0"/>
                <w:numId w:val="203"/>
              </w:numPr>
            </w:pPr>
            <w:proofErr w:type="gramStart"/>
            <w:r>
              <w:rPr>
                <w:rFonts w:eastAsia="Calibri"/>
              </w:rPr>
              <w:t>value</w:t>
            </w:r>
            <w:proofErr w:type="gramEnd"/>
            <w:r>
              <w:rPr>
                <w:rFonts w:ascii="Arial" w:eastAsia="Calibri" w:hAnsi="Arial" w:cs="Times New Roman"/>
                <w:sz w:val="22"/>
                <w:szCs w:val="22"/>
              </w:rPr>
              <w:t xml:space="preserve"> - the parameter value.</w:t>
            </w:r>
          </w:p>
          <w:p w:rsidR="00AF3D65" w:rsidRDefault="00796B32">
            <w:r>
              <w:rPr>
                <w:rFonts w:eastAsia="Calibri" w:cs="Times New Roman"/>
              </w:rPr>
              <w:t>Below an example of a part of the request containing several nested parameters is presented.</w:t>
            </w:r>
          </w:p>
          <w:tbl>
            <w:tblPr>
              <w:tblStyle w:val="ScrollCode"/>
              <w:tblW w:w="5000" w:type="pct"/>
              <w:tblLook w:val="0180" w:firstRow="0" w:lastRow="0" w:firstColumn="1" w:lastColumn="1" w:noHBand="0" w:noVBand="0"/>
            </w:tblPr>
            <w:tblGrid>
              <w:gridCol w:w="6100"/>
            </w:tblGrid>
            <w:tr w:rsidR="00AF3D65">
              <w:tc>
                <w:tcPr>
                  <w:tcW w:w="0" w:type="auto"/>
                </w:tcPr>
                <w:p w:rsidR="00AF3D65" w:rsidRDefault="00796B32">
                  <w:r>
                    <w:rPr>
                      <w:rFonts w:ascii="Courier New" w:eastAsia="Calibri" w:hAnsi="Courier New" w:cs="Times New Roman"/>
                    </w:rPr>
                    <w:t>&lt;entry&gt;</w:t>
                  </w:r>
                  <w:r>
                    <w:rPr>
                      <w:rFonts w:ascii="Courier New" w:eastAsia="Calibri" w:hAnsi="Courier New" w:cs="Times New Roman"/>
                    </w:rPr>
                    <w:br/>
                    <w:t xml:space="preserve">    &lt;key&gt;parameter_1&lt;/key&gt;</w:t>
                  </w:r>
                  <w:r>
                    <w:rPr>
                      <w:rFonts w:ascii="Courier New" w:eastAsia="Calibri" w:hAnsi="Courier New" w:cs="Times New Roman"/>
                    </w:rPr>
                    <w:br/>
                    <w:t xml:space="preserve">    &lt;value&gt;value_1&lt;/value&gt;</w:t>
                  </w:r>
                  <w:r>
                    <w:rPr>
                      <w:rFonts w:ascii="Courier New" w:eastAsia="Calibri" w:hAnsi="Courier New" w:cs="Times New Roman"/>
                    </w:rPr>
                    <w:br/>
                    <w:t>&lt;/entry&gt;</w:t>
                  </w:r>
                  <w:r>
                    <w:rPr>
                      <w:rFonts w:ascii="Courier New" w:eastAsia="Calibri" w:hAnsi="Courier New" w:cs="Times New Roman"/>
                    </w:rPr>
                    <w:br/>
                    <w:t>&lt;entry&gt;</w:t>
                  </w:r>
                  <w:r>
                    <w:rPr>
                      <w:rFonts w:ascii="Courier New" w:eastAsia="Calibri" w:hAnsi="Courier New" w:cs="Times New Roman"/>
                    </w:rPr>
                    <w:br/>
                    <w:t xml:space="preserve">    &lt;key&gt;parameter_2&lt;/key&gt;</w:t>
                  </w:r>
                  <w:r>
                    <w:rPr>
                      <w:rFonts w:ascii="Courier New" w:eastAsia="Calibri" w:hAnsi="Courier New" w:cs="Times New Roman"/>
                    </w:rPr>
                    <w:br/>
                    <w:t xml:space="preserve">    &lt;value&gt;value_2&lt;/value&gt;</w:t>
                  </w:r>
                  <w:r>
                    <w:rPr>
                      <w:rFonts w:ascii="Courier New" w:eastAsia="Calibri" w:hAnsi="Courier New" w:cs="Times New Roman"/>
                    </w:rPr>
                    <w:br/>
                    <w:t>&lt;/entry&gt;</w:t>
                  </w:r>
                </w:p>
              </w:tc>
            </w:tr>
          </w:tbl>
          <w:p w:rsidR="00AF3D65" w:rsidRDefault="00AF3D65"/>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preAuth</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Parameter that defines the necessity of a pre-authorization (putting the amount on hold on the customer's account until its debiting). The following values are available:</w:t>
            </w:r>
          </w:p>
          <w:p w:rsidR="00AF3D65" w:rsidRDefault="00796B32" w:rsidP="00DA6CF6">
            <w:pPr>
              <w:pStyle w:val="af3"/>
              <w:numPr>
                <w:ilvl w:val="0"/>
                <w:numId w:val="204"/>
              </w:numPr>
            </w:pPr>
            <w:r>
              <w:rPr>
                <w:rFonts w:eastAsia="Calibri"/>
              </w:rPr>
              <w:t>true</w:t>
            </w:r>
            <w:r>
              <w:rPr>
                <w:rFonts w:ascii="Arial" w:eastAsia="Calibri" w:hAnsi="Arial" w:cs="Times New Roman"/>
                <w:sz w:val="22"/>
                <w:szCs w:val="22"/>
              </w:rPr>
              <w:t xml:space="preserve"> - the parameter is enabled, a payment is processed with a pre-authorization (the amount on the customer's account is put on hold until the debiting);</w:t>
            </w:r>
          </w:p>
          <w:p w:rsidR="00AF3D65" w:rsidRDefault="00796B32" w:rsidP="00DA6CF6">
            <w:pPr>
              <w:pStyle w:val="af3"/>
              <w:numPr>
                <w:ilvl w:val="0"/>
                <w:numId w:val="204"/>
              </w:numPr>
            </w:pPr>
            <w:proofErr w:type="gramStart"/>
            <w:r>
              <w:rPr>
                <w:rFonts w:eastAsia="Calibri"/>
              </w:rPr>
              <w:t>false</w:t>
            </w:r>
            <w:proofErr w:type="gramEnd"/>
            <w:r>
              <w:rPr>
                <w:rFonts w:ascii="Arial" w:eastAsia="Calibri" w:hAnsi="Arial" w:cs="Times New Roman"/>
                <w:sz w:val="22"/>
                <w:szCs w:val="22"/>
              </w:rPr>
              <w:t xml:space="preserve"> - the parameter is disabled (the amount is debited immediately).</w:t>
            </w:r>
          </w:p>
          <w:p w:rsidR="00AF3D65" w:rsidRDefault="00796B32">
            <w:r>
              <w:rPr>
                <w:rFonts w:eastAsia="Calibri" w:cs="Times New Roman"/>
              </w:rPr>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clientId</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currencyCode</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Numeric ISO 4217 code of the payment currency. If this parameter is not specified, it is considered to be equal to the default currency code.</w:t>
            </w:r>
          </w:p>
        </w:tc>
      </w:tr>
    </w:tbl>
    <w:p w:rsidR="00AF3D65" w:rsidRPr="00DC22B9" w:rsidRDefault="00796B32">
      <w:r w:rsidRPr="00DC22B9">
        <w:t>The description of the response parameters is presented in the table below.</w:t>
      </w:r>
    </w:p>
    <w:tbl>
      <w:tblPr>
        <w:tblStyle w:val="ScrollTableNormal"/>
        <w:tblW w:w="5000" w:type="pct"/>
        <w:tblLook w:val="0020" w:firstRow="1" w:lastRow="0" w:firstColumn="0" w:lastColumn="0" w:noHBand="0" w:noVBand="0"/>
      </w:tblPr>
      <w:tblGrid>
        <w:gridCol w:w="2753"/>
        <w:gridCol w:w="1579"/>
        <w:gridCol w:w="1542"/>
        <w:gridCol w:w="387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lastRenderedPageBreak/>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05"/>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05"/>
              </w:numPr>
            </w:pPr>
            <w:proofErr w:type="gramStart"/>
            <w:r>
              <w:rPr>
                <w:rFonts w:eastAsia="Calibri" w:cs="Times New Roman"/>
                <w:b/>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r w:rsidRPr="00DC22B9">
        <w:t>Below an example is presented of a response after a 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&lt;ns1:androidPayResponse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&lt;success&gt;true&lt;/success&gt;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&lt;orderId&gt;12312312123&lt;/orderId&gt;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&lt;/ns1:androidPayResponse&gt;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796B32">
      <w:r w:rsidRPr="00DC22B9">
        <w:t>An example of a response after a failed payment is given below.</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lastRenderedPageBreak/>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&lt;ns1:androidPayResponse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&lt;success&gt;false&lt;/success&gt;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&lt;code&gt;10&lt;/code&gt;</w:t>
            </w:r>
            <w:r w:rsidRPr="00DC22B9">
              <w:rPr>
                <w:rFonts w:ascii="Courier New" w:eastAsia="Calibri" w:hAnsi="Courier New" w:cs="Times New Roman"/>
              </w:rPr>
              <w:br/>
              <w:t xml:space="preserve">               &lt;description&gt;Incorrect value of the [orderNumber] parameter&lt;/description&gt;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&lt;/ns1:androidPayResponse&gt;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p>
          <w:p w:rsidR="00AF3D65" w:rsidRDefault="00AF3D65"/>
        </w:tc>
      </w:tr>
    </w:tbl>
    <w:p w:rsidR="00AF3D65" w:rsidRPr="00DC22B9" w:rsidRDefault="00AF3D65"/>
    <w:p w:rsidR="00AF3D65" w:rsidRPr="00DC22B9" w:rsidRDefault="00796B32">
      <w:r w:rsidRPr="00DC22B9">
        <w:t>The possible error codes are presented in the table below.</w:t>
      </w:r>
    </w:p>
    <w:tbl>
      <w:tblPr>
        <w:tblStyle w:val="ScrollTableNormal"/>
        <w:tblW w:w="5000" w:type="pct"/>
        <w:tblLook w:val="0020" w:firstRow="1" w:lastRow="0" w:firstColumn="0" w:lastColumn="0" w:noHBand="0" w:noVBand="0"/>
      </w:tblPr>
      <w:tblGrid>
        <w:gridCol w:w="1821"/>
        <w:gridCol w:w="79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Error code</w:t>
            </w:r>
          </w:p>
        </w:tc>
        <w:tc>
          <w:tcPr>
            <w:tcW w:w="0" w:type="auto"/>
            <w:tcMar>
              <w:top w:w="30" w:type="dxa"/>
              <w:left w:w="30" w:type="dxa"/>
              <w:bottom w:w="20" w:type="dxa"/>
              <w:right w:w="30" w:type="dxa"/>
            </w:tcMar>
          </w:tcPr>
          <w:p w:rsidR="00AF3D65" w:rsidRDefault="00796B32">
            <w:r>
              <w:rPr>
                <w:rFonts w:eastAsia="Calibri" w:cs="Times New Roman"/>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funds on the card are not sufficient</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Incorrect value of the [paymentToken]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[orderNumber]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[merchant]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[ip]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Encryption of the data passed in unsuccessful</w:t>
            </w:r>
          </w:p>
        </w:tc>
      </w:tr>
    </w:tbl>
    <w:p w:rsidR="00AF3D65" w:rsidRPr="00DC22B9" w:rsidRDefault="00796B32">
      <w:pPr>
        <w:pStyle w:val="3"/>
      </w:pPr>
      <w:bookmarkStart w:id="275" w:name="_Toc256000101"/>
      <w:bookmarkStart w:id="276" w:name="scroll-bookmark-136"/>
      <w:r w:rsidRPr="00DC22B9">
        <w:lastRenderedPageBreak/>
        <w:t>Request for a payment through Samsung Pay</w:t>
      </w:r>
      <w:bookmarkEnd w:id="275"/>
      <w:bookmarkEnd w:id="276"/>
    </w:p>
    <w:p w:rsidR="00AF3D65" w:rsidRPr="00DC22B9" w:rsidRDefault="00796B32">
      <w:bookmarkStart w:id="277" w:name="scroll-bookmark-233"/>
      <w:bookmarkEnd w:id="277"/>
      <w:r w:rsidRPr="00DC22B9">
        <w:t xml:space="preserve"> For a payment through Samsung Pay, the </w:t>
      </w:r>
      <w:r w:rsidRPr="00DC22B9">
        <w:rPr>
          <w:rFonts w:ascii="Consolas" w:eastAsia="Calibri" w:hAnsi="Consolas" w:cs="Consolas"/>
          <w:sz w:val="21"/>
          <w:szCs w:val="21"/>
        </w:rPr>
        <w:t>samsungPay</w:t>
      </w:r>
      <w:r>
        <w:t xml:space="preserve"> request is used.</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Use the standard requests to the payment gateway for the operations of cancellation, refund and payment completion.</w:t>
            </w:r>
          </w:p>
        </w:tc>
      </w:tr>
    </w:tbl>
    <w:p w:rsidR="00AF3D65" w:rsidRDefault="00AF3D65"/>
    <w:p w:rsidR="00AF3D65" w:rsidRPr="00DC22B9" w:rsidRDefault="00796B32">
      <w:r w:rsidRPr="00DC22B9">
        <w:t>Below an example of a payment request is given.</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&lt;soapenv:Envelope xmlns:soapenv="http://schemas.xmlsoap.org/soap/envelope/" xmlns:mer="http://engine.paymentgate.ru/webservices/merchant"&gt;</w:t>
            </w:r>
            <w:r w:rsidRPr="00DC22B9">
              <w:rPr>
                <w:rFonts w:ascii="Courier New" w:eastAsia="Calibri" w:hAnsi="Courier New" w:cs="Times New Roman"/>
              </w:rPr>
              <w:br/>
              <w:t xml:space="preserve">   &lt;soapenv:Header/&gt;</w:t>
            </w:r>
            <w:r w:rsidRPr="00DC22B9">
              <w:rPr>
                <w:rFonts w:ascii="Courier New" w:eastAsia="Calibri" w:hAnsi="Courier New" w:cs="Times New Roman"/>
              </w:rPr>
              <w:br/>
              <w:t xml:space="preserve">   &lt;soapenv:Body&gt;</w:t>
            </w:r>
            <w:r w:rsidRPr="00DC22B9">
              <w:rPr>
                <w:rFonts w:ascii="Courier New" w:eastAsia="Calibri" w:hAnsi="Courier New" w:cs="Times New Roman"/>
              </w:rPr>
              <w:br/>
              <w:t xml:space="preserve">      &lt;mer:samsungPay&gt;</w:t>
            </w:r>
            <w:r w:rsidRPr="00DC22B9">
              <w:rPr>
                <w:rFonts w:ascii="Courier New" w:eastAsia="Calibri" w:hAnsi="Courier New" w:cs="Times New Roman"/>
              </w:rPr>
              <w:br/>
              <w:t xml:space="preserve">         &lt;arg0&gt;</w:t>
            </w:r>
            <w:r w:rsidRPr="00DC22B9">
              <w:rPr>
                <w:rFonts w:ascii="Courier New" w:eastAsia="Calibri" w:hAnsi="Courier New" w:cs="Times New Roman"/>
              </w:rPr>
              <w:br/>
              <w:t xml:space="preserve">            &lt;merchant&gt;OurBestMerchantLogin&lt;/merchant&gt;</w:t>
            </w:r>
            <w:r w:rsidRPr="00DC22B9">
              <w:rPr>
                <w:rFonts w:ascii="Courier New" w:eastAsia="Calibri" w:hAnsi="Courier New" w:cs="Times New Roman"/>
              </w:rPr>
              <w:br/>
              <w:t xml:space="preserve">            &lt;orderNumber&gt;UAF-203974-DE&lt;/orderNumber&gt;</w:t>
            </w:r>
            <w:r w:rsidRPr="00DC22B9">
              <w:rPr>
                <w:rFonts w:ascii="Courier New" w:eastAsia="Calibri" w:hAnsi="Courier New" w:cs="Times New Roman"/>
              </w:rPr>
              <w:br/>
              <w:t xml:space="preserve">            &lt;description&gt;Test description&lt;/description&gt;</w:t>
            </w:r>
            <w:r w:rsidRPr="00DC22B9">
              <w:rPr>
                <w:rFonts w:ascii="Courier New" w:eastAsia="Calibri" w:hAnsi="Courier New" w:cs="Times New Roman"/>
              </w:rPr>
              <w:br/>
              <w:t xml:space="preserve">            &lt;paymentToken&gt;ew0KICB7DQoJICAidmVyc2lvbiI6ICJSU0FfdjEiLA0KCSAgInNpZ25hdHVyZSI6ICJabUZyWlNCemFXZHVZWFIxY21VPSIsDQoJICAiaGVhZGVyIjogew0KCQkiZXBoZW1lcmFsUHVibGljS2V5IjogIk1Ga3dFd1lIS29aSXpqMENBUVlJS29aSXpqMERBUWNEUWdBRW14Q2hDcGpLemY5YVh6MjZXVDZaVE4yekUzaUdYUWpjWlJZWUFkUUlURFgyUmtBTmJ0N2s5cmFoRjFoempqbWVWVHhjZ0NvZkg4MXprMkdOVFozZHRnPT0iICAgICAgIA0KCQkid3JhcHBlZEtleSI6ICJYejI2V1Q2WlROMnpFM2lHWFFqYz0iDQoJCSJwdWJsaWNLZXlIYXNoIjogIk9yV2dqUkdrcUVXamRrUmRVclhmaUxHRDBoZS96cEV1NTEyRkpXckdZRm89IiwNCgkJInRyYW5zYWN0aW9uSWQiOiAiYXBwbGUtMTIzNDU2Nzg5MEFCQ0RFRiINCgkgIH0sDQoJICAiZGF0YSI6ICIxZFhFMTNrdnpUVlA2bldFTjhEMnBoclBsZlFjR3I4VzN5ajJTSFlZai9QeWNIV1RqbnBWN3ovRXI3OGJyaT09Ig0KICB9DQp9&lt;/paymentToken&gt;</w:t>
            </w:r>
            <w:r w:rsidRPr="00DC22B9">
              <w:rPr>
                <w:rFonts w:ascii="Courier New" w:eastAsia="Calibri" w:hAnsi="Courier New" w:cs="Times New Roman"/>
              </w:rPr>
              <w:br/>
              <w:t xml:space="preserve">            &lt;language&gt;RU&lt;/language&gt;</w:t>
            </w:r>
            <w:r w:rsidRPr="00DC22B9">
              <w:rPr>
                <w:rFonts w:ascii="Courier New" w:eastAsia="Calibri" w:hAnsi="Courier New" w:cs="Times New Roman"/>
              </w:rPr>
              <w:br/>
              <w:t xml:space="preserve">            &lt;additionalParameters&gt;</w:t>
            </w:r>
            <w:r w:rsidRPr="00DC22B9">
              <w:rPr>
                <w:rFonts w:ascii="Courier New" w:eastAsia="Calibri" w:hAnsi="Courier New" w:cs="Times New Roman"/>
              </w:rPr>
              <w:br/>
              <w:t xml:space="preserve">               &lt;entry&gt;</w:t>
            </w:r>
            <w:r w:rsidRPr="00DC22B9">
              <w:rPr>
                <w:rFonts w:ascii="Courier New" w:eastAsia="Calibri" w:hAnsi="Courier New" w:cs="Times New Roman"/>
              </w:rPr>
              <w:br/>
              <w:t xml:space="preserve">                  &lt;key&gt;firstParamName&lt;/key&gt;</w:t>
            </w:r>
            <w:r w:rsidRPr="00DC22B9">
              <w:rPr>
                <w:rFonts w:ascii="Courier New" w:eastAsia="Calibri" w:hAnsi="Courier New" w:cs="Times New Roman"/>
              </w:rPr>
              <w:br/>
              <w:t xml:space="preserve">                  &lt;value&gt;firstParamValue&lt;/value&gt;</w:t>
            </w:r>
            <w:r w:rsidRPr="00DC22B9">
              <w:rPr>
                <w:rFonts w:ascii="Courier New" w:eastAsia="Calibri" w:hAnsi="Courier New" w:cs="Times New Roman"/>
              </w:rPr>
              <w:br/>
              <w:t xml:space="preserve">               &lt;/entry&gt;</w:t>
            </w:r>
            <w:r w:rsidRPr="00DC22B9">
              <w:rPr>
                <w:rFonts w:ascii="Courier New" w:eastAsia="Calibri" w:hAnsi="Courier New" w:cs="Times New Roman"/>
              </w:rPr>
              <w:br/>
              <w:t xml:space="preserve">            &lt;/additionalParameters&gt;</w:t>
            </w:r>
            <w:r w:rsidRPr="00DC22B9">
              <w:rPr>
                <w:rFonts w:ascii="Courier New" w:eastAsia="Calibri" w:hAnsi="Courier New" w:cs="Times New Roman"/>
              </w:rPr>
              <w:br/>
              <w:t xml:space="preserve">            &lt;preAuth&gt;true&lt;/preAuth&gt;</w:t>
            </w:r>
            <w:r w:rsidRPr="00DC22B9">
              <w:rPr>
                <w:rFonts w:ascii="Courier New" w:eastAsia="Calibri" w:hAnsi="Courier New" w:cs="Times New Roman"/>
              </w:rPr>
              <w:br/>
              <w:t xml:space="preserve">            &lt;ip&gt;127.0.0.1&lt;/ip&gt;</w:t>
            </w:r>
            <w:r w:rsidRPr="00DC22B9">
              <w:rPr>
                <w:rFonts w:ascii="Courier New" w:eastAsia="Calibri" w:hAnsi="Courier New" w:cs="Times New Roman"/>
              </w:rPr>
              <w:br/>
              <w:t xml:space="preserve">         &lt;/arg0&gt;</w:t>
            </w:r>
            <w:r w:rsidRPr="00DC22B9">
              <w:rPr>
                <w:rFonts w:ascii="Courier New" w:eastAsia="Calibri" w:hAnsi="Courier New" w:cs="Times New Roman"/>
              </w:rPr>
              <w:br/>
              <w:t xml:space="preserve">      &lt;/mer:samsungPay&gt;</w:t>
            </w:r>
            <w:r w:rsidRPr="00DC22B9">
              <w:rPr>
                <w:rFonts w:ascii="Courier New" w:eastAsia="Calibri" w:hAnsi="Courier New" w:cs="Times New Roman"/>
              </w:rPr>
              <w:br/>
              <w:t xml:space="preserve">   &lt;/soapenv:Body&gt;</w:t>
            </w:r>
            <w:r w:rsidRPr="00DC22B9">
              <w:rPr>
                <w:rFonts w:ascii="Courier New" w:eastAsia="Calibri" w:hAnsi="Courier New" w:cs="Times New Roman"/>
              </w:rPr>
              <w:br/>
              <w:t>&lt;/soapenv:Envelope&gt;</w:t>
            </w:r>
            <w:r w:rsidRPr="00DC22B9">
              <w:rPr>
                <w:rFonts w:ascii="Courier New" w:eastAsia="Calibri" w:hAnsi="Courier New" w:cs="Times New Roman"/>
              </w:rPr>
              <w:br/>
            </w:r>
            <w:r w:rsidRPr="00DC22B9">
              <w:rPr>
                <w:rFonts w:ascii="Courier New" w:eastAsia="Calibri" w:hAnsi="Courier New" w:cs="Times New Roman"/>
              </w:rPr>
              <w:br/>
            </w:r>
            <w:r w:rsidRPr="00DC22B9">
              <w:rPr>
                <w:rFonts w:ascii="Courier New" w:eastAsia="Calibri" w:hAnsi="Courier New" w:cs="Times New Roman"/>
              </w:rPr>
              <w:br/>
            </w:r>
          </w:p>
          <w:p w:rsidR="00AF3D65" w:rsidRDefault="00AF3D65"/>
        </w:tc>
      </w:tr>
    </w:tbl>
    <w:p w:rsidR="00AF3D65" w:rsidRPr="00DC22B9" w:rsidRDefault="00796B32">
      <w:r w:rsidRPr="00DC22B9">
        <w:lastRenderedPageBreak/>
        <w:t>The description of the request parameters is given in the table below.</w:t>
      </w:r>
    </w:p>
    <w:tbl>
      <w:tblPr>
        <w:tblStyle w:val="ScrollTableNormal"/>
        <w:tblW w:w="5000" w:type="pct"/>
        <w:tblLook w:val="0000" w:firstRow="0" w:lastRow="0" w:firstColumn="0" w:lastColumn="0" w:noHBand="0" w:noVBand="0"/>
      </w:tblPr>
      <w:tblGrid>
        <w:gridCol w:w="2254"/>
        <w:gridCol w:w="555"/>
        <w:gridCol w:w="6939"/>
      </w:tblGrid>
      <w:tr w:rsidR="00AF3D65" w:rsidTr="00AF3D65">
        <w:tc>
          <w:tcPr>
            <w:tcW w:w="0" w:type="auto"/>
            <w:tcMar>
              <w:top w:w="30" w:type="dxa"/>
              <w:left w:w="30" w:type="dxa"/>
              <w:bottom w:w="20" w:type="dxa"/>
              <w:right w:w="30" w:type="dxa"/>
            </w:tcMar>
          </w:tcPr>
          <w:p w:rsidR="00AF3D65" w:rsidRDefault="00796B32">
            <w:pPr>
              <w:pStyle w:val="af3"/>
            </w:pPr>
            <w:r w:rsidRPr="00DC22B9">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The contents of the </w:t>
            </w:r>
            <w:r>
              <w:rPr>
                <w:rFonts w:eastAsia="Calibri"/>
              </w:rPr>
              <w:t>3ds.data</w:t>
            </w:r>
            <w:r>
              <w:rPr>
                <w:rFonts w:ascii="Arial" w:eastAsia="Calibri" w:hAnsi="Arial" w:cs="Times New Roman"/>
                <w:sz w:val="22"/>
                <w:szCs w:val="22"/>
              </w:rPr>
              <w:t xml:space="preserve"> parameter from the response received from Samsung Pay.</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ip</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IP-address of the payer.</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amount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 amount in the minimum denomination of the currency (for example, in kopeks).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Additional parameters of the order that are stored in the merchant personal area for the subsequent viewing. For each additional parameter, use the nested parameter </w:t>
            </w:r>
            <w:r>
              <w:rPr>
                <w:rFonts w:eastAsia="Calibri"/>
              </w:rPr>
              <w:t>entry</w:t>
            </w:r>
            <w:r>
              <w:rPr>
                <w:rFonts w:ascii="Arial" w:eastAsia="Calibri" w:hAnsi="Arial" w:cs="Times New Roman"/>
                <w:sz w:val="22"/>
                <w:szCs w:val="22"/>
              </w:rPr>
              <w:t xml:space="preserve"> that, in its turn, contains the following nested parameters:</w:t>
            </w:r>
          </w:p>
          <w:p w:rsidR="00AF3D65" w:rsidRDefault="00796B32" w:rsidP="00DA6CF6">
            <w:pPr>
              <w:pStyle w:val="af3"/>
              <w:numPr>
                <w:ilvl w:val="0"/>
                <w:numId w:val="206"/>
              </w:numPr>
            </w:pPr>
            <w:r>
              <w:rPr>
                <w:rFonts w:eastAsia="Calibri"/>
              </w:rPr>
              <w:t>key</w:t>
            </w:r>
            <w:r>
              <w:rPr>
                <w:rFonts w:ascii="Arial" w:eastAsia="Calibri" w:hAnsi="Arial" w:cs="Times New Roman"/>
                <w:sz w:val="22"/>
                <w:szCs w:val="22"/>
              </w:rPr>
              <w:t xml:space="preserve"> - the name of a parameter;</w:t>
            </w:r>
          </w:p>
          <w:p w:rsidR="00AF3D65" w:rsidRDefault="00796B32" w:rsidP="00DA6CF6">
            <w:pPr>
              <w:pStyle w:val="af3"/>
              <w:numPr>
                <w:ilvl w:val="0"/>
                <w:numId w:val="206"/>
              </w:numPr>
            </w:pPr>
            <w:proofErr w:type="gramStart"/>
            <w:r>
              <w:rPr>
                <w:rFonts w:eastAsia="Calibri"/>
              </w:rPr>
              <w:t>value</w:t>
            </w:r>
            <w:proofErr w:type="gramEnd"/>
            <w:r>
              <w:rPr>
                <w:rFonts w:ascii="Arial" w:eastAsia="Calibri" w:hAnsi="Arial" w:cs="Times New Roman"/>
                <w:sz w:val="22"/>
                <w:szCs w:val="22"/>
              </w:rPr>
              <w:t xml:space="preserve"> - the parameter value.</w:t>
            </w:r>
          </w:p>
          <w:p w:rsidR="00AF3D65" w:rsidRDefault="00796B32">
            <w:r>
              <w:rPr>
                <w:rFonts w:eastAsia="Calibri" w:cs="Times New Roman"/>
              </w:rPr>
              <w:t>Below an example of a part of the request containing several nested parameters is presented.</w:t>
            </w:r>
          </w:p>
          <w:p w:rsidR="00AF3D65" w:rsidRDefault="00AF3D65"/>
          <w:tbl>
            <w:tblPr>
              <w:tblStyle w:val="ScrollTableNormal"/>
              <w:tblW w:w="5000" w:type="pct"/>
              <w:tblLook w:val="0000" w:firstRow="0" w:lastRow="0" w:firstColumn="0" w:lastColumn="0" w:noHBand="0" w:noVBand="0"/>
            </w:tblPr>
            <w:tblGrid>
              <w:gridCol w:w="6869"/>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&lt;entry&gt;    &lt;key&gt;parameter_1&lt;/key&gt;    &lt;value&gt;value_1&lt;/value&gt;&lt;/entry&gt;&lt;entry&gt;    &lt;key&gt;parameter_2&lt;/key&gt;    &lt;value&gt;value_2&lt;/value&gt;&lt;/entry&gt;</w:t>
                  </w:r>
                </w:p>
              </w:tc>
            </w:tr>
          </w:tbl>
          <w:p w:rsidR="00AF3D65" w:rsidRDefault="00AF3D65"/>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preAuth</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Parameter that defines the necessity of a pre-authorization (putting the amount on hold on the customer's account until its debiting). The following values are available:</w:t>
            </w:r>
          </w:p>
          <w:p w:rsidR="00AF3D65" w:rsidRDefault="00796B32" w:rsidP="00DA6CF6">
            <w:pPr>
              <w:pStyle w:val="af3"/>
              <w:numPr>
                <w:ilvl w:val="0"/>
                <w:numId w:val="207"/>
              </w:numPr>
            </w:pPr>
            <w:r>
              <w:rPr>
                <w:rFonts w:eastAsia="Calibri"/>
              </w:rPr>
              <w:t>true</w:t>
            </w:r>
            <w:r>
              <w:rPr>
                <w:rFonts w:ascii="Arial" w:eastAsia="Calibri" w:hAnsi="Arial" w:cs="Times New Roman"/>
                <w:sz w:val="22"/>
                <w:szCs w:val="22"/>
              </w:rPr>
              <w:t xml:space="preserve"> - the parameter is enabled, a payment is processed with a pre-authorization (the amount on the customer's account is put on hold until the debiting);</w:t>
            </w:r>
          </w:p>
          <w:p w:rsidR="00AF3D65" w:rsidRDefault="00796B32" w:rsidP="00DA6CF6">
            <w:pPr>
              <w:pStyle w:val="af3"/>
              <w:numPr>
                <w:ilvl w:val="0"/>
                <w:numId w:val="207"/>
              </w:numPr>
            </w:pPr>
            <w:proofErr w:type="gramStart"/>
            <w:r>
              <w:rPr>
                <w:rFonts w:eastAsia="Calibri"/>
              </w:rPr>
              <w:t>false</w:t>
            </w:r>
            <w:proofErr w:type="gramEnd"/>
            <w:r>
              <w:rPr>
                <w:rFonts w:ascii="Arial" w:eastAsia="Calibri" w:hAnsi="Arial" w:cs="Times New Roman"/>
                <w:sz w:val="22"/>
                <w:szCs w:val="22"/>
              </w:rPr>
              <w:t xml:space="preserve"> - the parameter is disabled (the amount is debited immediately).</w:t>
            </w:r>
          </w:p>
          <w:p w:rsidR="00AF3D65" w:rsidRDefault="00796B32">
            <w:r>
              <w:rPr>
                <w:rFonts w:eastAsia="Calibri" w:cs="Times New Roman"/>
              </w:rPr>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clientId</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currencyCode</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Numeric ISO 4217 code of the payment currency. If this parameter is not specified, it is considered to be equal to the default currency </w:t>
            </w:r>
            <w:r>
              <w:rPr>
                <w:rFonts w:eastAsia="Calibri" w:cs="Times New Roman"/>
              </w:rPr>
              <w:lastRenderedPageBreak/>
              <w:t>code.</w:t>
            </w:r>
          </w:p>
        </w:tc>
      </w:tr>
    </w:tbl>
    <w:p w:rsidR="00AF3D65" w:rsidRPr="00DC22B9" w:rsidRDefault="00796B32">
      <w:r w:rsidRPr="00DC22B9">
        <w:lastRenderedPageBreak/>
        <w:t>Below an example is presented of a response after a 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&lt;ns1:samsungPayResponse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&lt;success&gt;true&lt;/success&gt;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&lt;orderId&gt;12312312123&lt;/orderId&gt;</w:t>
            </w:r>
            <w:r w:rsidRPr="00DC22B9">
              <w:rPr>
                <w:rFonts w:ascii="Courier New" w:eastAsia="Calibri" w:hAnsi="Courier New" w:cs="Times New Roman"/>
              </w:rPr>
              <w:br/>
              <w:t xml:space="preserve">            &lt;/data&gt;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&lt;/ns1:samsungPayResponse&gt;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r w:rsidRPr="00DC22B9">
              <w:rPr>
                <w:rFonts w:ascii="Courier New" w:eastAsia="Calibri" w:hAnsi="Courier New" w:cs="Times New Roman"/>
              </w:rPr>
              <w:br/>
            </w:r>
          </w:p>
          <w:p w:rsidR="00AF3D65" w:rsidRDefault="00AF3D65"/>
        </w:tc>
      </w:tr>
    </w:tbl>
    <w:p w:rsidR="00AF3D65" w:rsidRPr="00DC22B9" w:rsidRDefault="00796B32">
      <w:r w:rsidRPr="00DC22B9">
        <w:t>Below an example is presented of a response after an unsuccessful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&lt;soap:Envelope xmlns:soap="http://schemas.xmlsoap.org/soap/envelope/"&gt;</w:t>
            </w:r>
            <w:r w:rsidRPr="00DC22B9">
              <w:rPr>
                <w:rFonts w:ascii="Courier New" w:eastAsia="Calibri" w:hAnsi="Courier New" w:cs="Times New Roman"/>
              </w:rPr>
              <w:br/>
              <w:t xml:space="preserve">   &lt;soap:Body&gt;</w:t>
            </w:r>
            <w:r w:rsidRPr="00DC22B9">
              <w:rPr>
                <w:rFonts w:ascii="Courier New" w:eastAsia="Calibri" w:hAnsi="Courier New" w:cs="Times New Roman"/>
              </w:rPr>
              <w:br/>
              <w:t xml:space="preserve">      &lt;ns1:samsungPayResponse xmlns:ns1="http://engine.paymentgate.ru/webservices/merchant"&gt;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&lt;success&gt;false&lt;/success&gt;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&lt;code&gt;1&lt;/code&gt;</w:t>
            </w:r>
            <w:r w:rsidRPr="00DC22B9">
              <w:rPr>
                <w:rFonts w:ascii="Courier New" w:eastAsia="Calibri" w:hAnsi="Courier New" w:cs="Times New Roman"/>
              </w:rPr>
              <w:br/>
              <w:t xml:space="preserve">               &lt;description&gt;The funds on the card are not sufficient&lt;/description&gt;</w:t>
            </w:r>
            <w:r w:rsidRPr="00DC22B9">
              <w:rPr>
                <w:rFonts w:ascii="Courier New" w:eastAsia="Calibri" w:hAnsi="Courier New" w:cs="Times New Roman"/>
              </w:rPr>
              <w:br/>
              <w:t xml:space="preserve">            &lt;/error&gt;</w:t>
            </w:r>
            <w:r w:rsidRPr="00DC22B9">
              <w:rPr>
                <w:rFonts w:ascii="Courier New" w:eastAsia="Calibri" w:hAnsi="Courier New" w:cs="Times New Roman"/>
              </w:rPr>
              <w:br/>
              <w:t xml:space="preserve">            &lt;orderStatus errorCode="0"/&gt;</w:t>
            </w:r>
            <w:r w:rsidRPr="00DC22B9">
              <w:rPr>
                <w:rFonts w:ascii="Courier New" w:eastAsia="Calibri" w:hAnsi="Courier New" w:cs="Times New Roman"/>
              </w:rPr>
              <w:br/>
              <w:t xml:space="preserve">         &lt;/return&gt;</w:t>
            </w:r>
            <w:r w:rsidRPr="00DC22B9">
              <w:rPr>
                <w:rFonts w:ascii="Courier New" w:eastAsia="Calibri" w:hAnsi="Courier New" w:cs="Times New Roman"/>
              </w:rPr>
              <w:br/>
              <w:t xml:space="preserve">      &lt;/ns1:samsungPayResponse&gt;</w:t>
            </w:r>
            <w:r w:rsidRPr="00DC22B9">
              <w:rPr>
                <w:rFonts w:ascii="Courier New" w:eastAsia="Calibri" w:hAnsi="Courier New" w:cs="Times New Roman"/>
              </w:rPr>
              <w:br/>
              <w:t xml:space="preserve">   &lt;/soap:Body&gt;</w:t>
            </w:r>
            <w:r w:rsidRPr="00DC22B9">
              <w:rPr>
                <w:rFonts w:ascii="Courier New" w:eastAsia="Calibri" w:hAnsi="Courier New" w:cs="Times New Roman"/>
              </w:rPr>
              <w:br/>
              <w:t>&lt;/soap:Envelope&gt;</w:t>
            </w:r>
            <w:r w:rsidRPr="00DC22B9">
              <w:rPr>
                <w:rFonts w:ascii="Courier New" w:eastAsia="Calibri" w:hAnsi="Courier New" w:cs="Times New Roman"/>
              </w:rPr>
              <w:br/>
            </w:r>
          </w:p>
          <w:p w:rsidR="00AF3D65" w:rsidRDefault="00AF3D65"/>
        </w:tc>
      </w:tr>
    </w:tbl>
    <w:p w:rsidR="00AF3D65" w:rsidRPr="00DC22B9" w:rsidRDefault="00796B32">
      <w:r w:rsidRPr="00DC22B9">
        <w:t>The description of the response parameters is presented in the table below.</w:t>
      </w:r>
    </w:p>
    <w:tbl>
      <w:tblPr>
        <w:tblStyle w:val="ScrollTableNormal"/>
        <w:tblW w:w="5000" w:type="pct"/>
        <w:tblLook w:val="0020" w:firstRow="1" w:lastRow="0" w:firstColumn="0" w:lastColumn="0" w:noHBand="0" w:noVBand="0"/>
      </w:tblPr>
      <w:tblGrid>
        <w:gridCol w:w="2811"/>
        <w:gridCol w:w="1584"/>
        <w:gridCol w:w="1386"/>
        <w:gridCol w:w="396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lastRenderedPageBreak/>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r>
              <w:rPr>
                <w:rFonts w:eastAsia="Calibri" w:cs="Times New Roman"/>
              </w:rPr>
              <w:t>Mandatory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08"/>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08"/>
              </w:numPr>
            </w:pPr>
            <w:proofErr w:type="gramStart"/>
            <w:r>
              <w:rPr>
                <w:rFonts w:eastAsia="Calibri" w:cs="Times New Roman"/>
                <w:b/>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r w:rsidRPr="00DC22B9">
        <w:t>The description of the possible error codes is given in the table below.</w:t>
      </w:r>
    </w:p>
    <w:tbl>
      <w:tblPr>
        <w:tblStyle w:val="ScrollTableNormal"/>
        <w:tblW w:w="5000" w:type="pct"/>
        <w:tblLook w:val="0020" w:firstRow="1" w:lastRow="0" w:firstColumn="0" w:lastColumn="0" w:noHBand="0" w:noVBand="0"/>
      </w:tblPr>
      <w:tblGrid>
        <w:gridCol w:w="804"/>
        <w:gridCol w:w="894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Code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funds on the card are not sufficient</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Incorrect value of the [paymentToken]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[orderNumber]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[merchant]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[ip]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 xml:space="preserve">Incorrect value of the [paymentToken.header.alg] parameter </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[paymentToken.header.enc]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 xml:space="preserve">Incorrect value of the [paymentToken.header.typ] parameter </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[paymentToken.header.channelSecurityContext]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[paymentToken.header.kid]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Encryption of the data passed in unsuccessful</w:t>
            </w:r>
          </w:p>
        </w:tc>
      </w:tr>
    </w:tbl>
    <w:p w:rsidR="00AF3D65" w:rsidRPr="00DC22B9" w:rsidRDefault="00796B32">
      <w:pPr>
        <w:pStyle w:val="ScrollHeading2"/>
      </w:pPr>
      <w:bookmarkStart w:id="278" w:name="_Toc256000102"/>
      <w:bookmarkStart w:id="279" w:name="scroll-bookmark-137"/>
      <w:r w:rsidRPr="00DC22B9">
        <w:t>REST interface</w:t>
      </w:r>
      <w:bookmarkEnd w:id="278"/>
      <w:bookmarkEnd w:id="279"/>
    </w:p>
    <w:p w:rsidR="00AF3D65" w:rsidRPr="00DC22B9" w:rsidRDefault="00796B32">
      <w:pPr>
        <w:pStyle w:val="3"/>
      </w:pPr>
      <w:bookmarkStart w:id="280" w:name="scroll-bookmark-181"/>
      <w:bookmarkStart w:id="281" w:name="_Toc256000103"/>
      <w:bookmarkStart w:id="282" w:name="scroll-bookmark-138"/>
      <w:bookmarkEnd w:id="280"/>
      <w:r w:rsidRPr="00DC22B9">
        <w:t>Order registration request</w:t>
      </w:r>
      <w:bookmarkEnd w:id="281"/>
      <w:bookmarkEnd w:id="282"/>
    </w:p>
    <w:p w:rsidR="00AF3D65" w:rsidRPr="00DC22B9" w:rsidRDefault="00796B32">
      <w:r w:rsidRPr="00DC22B9">
        <w:t xml:space="preserve">The </w:t>
      </w:r>
      <w:r w:rsidRPr="00DC22B9">
        <w:rPr>
          <w:rFonts w:ascii="Consolas" w:eastAsia="Calibri" w:hAnsi="Consolas" w:cs="Consolas"/>
          <w:sz w:val="21"/>
          <w:szCs w:val="21"/>
        </w:rPr>
        <w:t>register.do</w:t>
      </w:r>
      <w:r>
        <w:t xml:space="preserve"> request is used to register an order (see the Connection URLs section).</w:t>
      </w:r>
    </w:p>
    <w:p w:rsidR="00AF3D65" w:rsidRDefault="00AF3D65"/>
    <w:p w:rsidR="00AF3D65" w:rsidRDefault="00796B32">
      <w:r>
        <w:rPr>
          <w:b/>
        </w:rPr>
        <w:t>Request examples:</w:t>
      </w:r>
    </w:p>
    <w:tbl>
      <w:tblPr>
        <w:tblStyle w:val="ScrollTableNormal"/>
        <w:tblW w:w="5000" w:type="pct"/>
        <w:tblLook w:val="0020" w:firstRow="1" w:lastRow="0" w:firstColumn="0" w:lastColumn="0" w:noHBand="0" w:noVBand="0"/>
      </w:tblPr>
      <w:tblGrid>
        <w:gridCol w:w="1981"/>
        <w:gridCol w:w="1006"/>
        <w:gridCol w:w="1159"/>
        <w:gridCol w:w="560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an order in the store system, it is unique for each store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(cents or kopeks)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ISO 4217 code of the payment currency. If the code is not specified, the default value is 810 (Russian roubles).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returnUrl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is to be redirected in case of a successful payment. The address must be 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w:t>
            </w:r>
            <w:r>
              <w:rPr>
                <w:rFonts w:eastAsia="Calibri" w:cs="Times New Roman"/>
                <w:b/>
              </w:rPr>
              <w:lastRenderedPageBreak/>
              <w:t>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failUrl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is to be redirected in case of a failed payment. The address must be 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Description of the order in any format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pageView</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By the value of this parameter, it is defined what pages of the payment interface are to be loaded for the customer. The possible values are:</w:t>
            </w:r>
          </w:p>
          <w:p w:rsidR="00AF3D65" w:rsidRDefault="00796B32" w:rsidP="00DA6CF6">
            <w:pPr>
              <w:numPr>
                <w:ilvl w:val="0"/>
                <w:numId w:val="209"/>
              </w:numPr>
            </w:pPr>
            <w:r>
              <w:rPr>
                <w:rFonts w:ascii="Consolas" w:eastAsia="Calibri" w:hAnsi="Consolas" w:cs="Consolas"/>
                <w:sz w:val="21"/>
                <w:szCs w:val="21"/>
              </w:rPr>
              <w:t>DESKTOP</w:t>
            </w:r>
            <w:r>
              <w:rPr>
                <w:rFonts w:eastAsia="Calibri" w:cs="Times New Roman"/>
              </w:rPr>
              <w:t xml:space="preserve"> – to load pages the layout of which is designed to be displayed on displays of PCs (a search for pages with the  </w:t>
            </w:r>
            <w:r>
              <w:rPr>
                <w:rFonts w:ascii="Consolas" w:eastAsia="Calibri" w:hAnsi="Consolas" w:cs="Consolas"/>
                <w:sz w:val="21"/>
                <w:szCs w:val="21"/>
              </w:rPr>
              <w:t>payment_&lt;locale&gt;.html</w:t>
            </w:r>
            <w:r>
              <w:rPr>
                <w:rFonts w:eastAsia="Calibri" w:cs="Times New Roman"/>
              </w:rPr>
              <w:t xml:space="preserve"> and </w:t>
            </w:r>
            <w:r>
              <w:rPr>
                <w:rFonts w:ascii="Consolas" w:eastAsia="Calibri" w:hAnsi="Consolas" w:cs="Consolas"/>
                <w:sz w:val="21"/>
                <w:szCs w:val="21"/>
              </w:rPr>
              <w:t>errors_&lt;locale&gt;.html</w:t>
            </w:r>
            <w:r>
              <w:rPr>
                <w:rFonts w:eastAsia="Calibri" w:cs="Times New Roman"/>
              </w:rPr>
              <w:t>names will be executed in the archive of payment interface pages);</w:t>
            </w:r>
          </w:p>
          <w:p w:rsidR="00AF3D65" w:rsidRDefault="00796B32" w:rsidP="00DA6CF6">
            <w:pPr>
              <w:numPr>
                <w:ilvl w:val="0"/>
                <w:numId w:val="209"/>
              </w:numPr>
            </w:pPr>
            <w:r>
              <w:rPr>
                <w:rFonts w:ascii="Consolas" w:eastAsia="Calibri" w:hAnsi="Consolas" w:cs="Consolas"/>
                <w:sz w:val="21"/>
                <w:szCs w:val="21"/>
              </w:rPr>
              <w:t>MOBILE</w:t>
            </w:r>
            <w:r>
              <w:rPr>
                <w:rFonts w:eastAsia="Calibri" w:cs="Times New Roman"/>
              </w:rPr>
              <w:t xml:space="preserve"> –  to load pages the layout of which is designed to be displayed on displays of mobile devices (a search for pages with the  </w:t>
            </w:r>
            <w:r>
              <w:rPr>
                <w:rFonts w:ascii="Consolas" w:eastAsia="Calibri" w:hAnsi="Consolas" w:cs="Consolas"/>
                <w:sz w:val="21"/>
                <w:szCs w:val="21"/>
              </w:rPr>
              <w:t>mobile_payment_&lt;locale&gt;.html</w:t>
            </w:r>
            <w:r>
              <w:rPr>
                <w:rFonts w:eastAsia="Calibri" w:cs="Times New Roman"/>
              </w:rPr>
              <w:t xml:space="preserve"> and </w:t>
            </w:r>
            <w:r>
              <w:rPr>
                <w:rFonts w:ascii="Consolas" w:eastAsia="Calibri" w:hAnsi="Consolas" w:cs="Consolas"/>
                <w:sz w:val="21"/>
                <w:szCs w:val="21"/>
              </w:rPr>
              <w:t>mobile_errors_&lt;locale&gt;.html</w:t>
            </w:r>
            <w:r>
              <w:rPr>
                <w:rFonts w:eastAsia="Calibri" w:cs="Times New Roman"/>
              </w:rPr>
              <w:t xml:space="preserve"> names will be carried out in the archive of payment interface pages);</w:t>
            </w:r>
          </w:p>
          <w:p w:rsidR="00AF3D65" w:rsidRDefault="00796B32" w:rsidP="00DA6CF6">
            <w:pPr>
              <w:numPr>
                <w:ilvl w:val="0"/>
                <w:numId w:val="209"/>
              </w:numPr>
            </w:pPr>
            <w:r>
              <w:rPr>
                <w:rFonts w:eastAsia="Calibri" w:cs="Times New Roman"/>
              </w:rPr>
              <w:t xml:space="preserve">If a store has created payment interface pages with arbitrary prefixes added to the names of page files, pas the value of the necessary prefix in the </w:t>
            </w:r>
            <w:r>
              <w:rPr>
                <w:rFonts w:ascii="Consolas" w:eastAsia="Calibri" w:hAnsi="Consolas" w:cs="Consolas"/>
                <w:sz w:val="21"/>
                <w:szCs w:val="21"/>
              </w:rPr>
              <w:t>pageView</w:t>
            </w:r>
            <w:r>
              <w:rPr>
                <w:rFonts w:eastAsia="Calibri" w:cs="Times New Roman"/>
              </w:rPr>
              <w:t xml:space="preserve"> parameter to load corresponding pages. For example on passing the </w:t>
            </w:r>
            <w:r>
              <w:rPr>
                <w:rFonts w:ascii="Consolas" w:eastAsia="Calibri" w:hAnsi="Consolas" w:cs="Consolas"/>
                <w:sz w:val="21"/>
                <w:szCs w:val="21"/>
              </w:rPr>
              <w:t>iphone</w:t>
            </w:r>
            <w:r>
              <w:rPr>
                <w:rFonts w:eastAsia="Calibri" w:cs="Times New Roman"/>
              </w:rPr>
              <w:t xml:space="preserve"> value, a search will be carried out in the archive of payment interface pages for pages with the </w:t>
            </w:r>
            <w:r>
              <w:rPr>
                <w:rFonts w:ascii="Consolas" w:eastAsia="Calibri" w:hAnsi="Consolas" w:cs="Consolas"/>
                <w:sz w:val="21"/>
                <w:szCs w:val="21"/>
              </w:rPr>
              <w:t>iphone_payment_&lt;locale&gt;.html</w:t>
            </w:r>
            <w:r>
              <w:rPr>
                <w:rFonts w:eastAsia="Calibri" w:cs="Times New Roman"/>
              </w:rPr>
              <w:t xml:space="preserve"> and </w:t>
            </w:r>
            <w:r>
              <w:rPr>
                <w:rFonts w:ascii="Consolas" w:eastAsia="Calibri" w:hAnsi="Consolas" w:cs="Consolas"/>
                <w:sz w:val="21"/>
                <w:szCs w:val="21"/>
              </w:rPr>
              <w:t>iphone_error_&lt;locale&gt;.html</w:t>
            </w:r>
            <w:r>
              <w:rPr>
                <w:rFonts w:eastAsia="Calibri" w:cs="Times New Roman"/>
              </w:rPr>
              <w:t xml:space="preserve"> names.</w:t>
            </w:r>
          </w:p>
          <w:p w:rsidR="00AF3D65" w:rsidRDefault="00796B32">
            <w:r>
              <w:rPr>
                <w:rFonts w:eastAsia="Calibri" w:cs="Times New Roman"/>
              </w:rPr>
              <w:t>Where:</w:t>
            </w:r>
          </w:p>
          <w:p w:rsidR="00AF3D65" w:rsidRDefault="00796B32">
            <w:proofErr w:type="gramStart"/>
            <w:r>
              <w:rPr>
                <w:rFonts w:ascii="Consolas" w:eastAsia="Calibri" w:hAnsi="Consolas" w:cs="Consolas"/>
                <w:sz w:val="21"/>
                <w:szCs w:val="21"/>
              </w:rPr>
              <w:lastRenderedPageBreak/>
              <w:t>locale</w:t>
            </w:r>
            <w:proofErr w:type="gramEnd"/>
            <w:r>
              <w:rPr>
                <w:rFonts w:eastAsia="Calibri" w:cs="Times New Roman"/>
              </w:rPr>
              <w:t xml:space="preserve"> – </w:t>
            </w:r>
            <w:r>
              <w:rPr>
                <w:rFonts w:eastAsia="Calibri" w:cs="Times New Roman"/>
                <w:color w:val="333333"/>
              </w:rPr>
              <w:t>the language of the page in ISO 639-1</w:t>
            </w:r>
            <w:r>
              <w:rPr>
                <w:rFonts w:eastAsia="Calibri" w:cs="Times New Roman"/>
              </w:rPr>
              <w:t xml:space="preserve">. For example, </w:t>
            </w:r>
            <w:r>
              <w:rPr>
                <w:rFonts w:ascii="Consolas" w:eastAsia="Calibri" w:hAnsi="Consolas" w:cs="Consolas"/>
                <w:sz w:val="21"/>
                <w:szCs w:val="21"/>
              </w:rPr>
              <w:t>ru</w:t>
            </w:r>
            <w:r>
              <w:rPr>
                <w:rFonts w:eastAsia="Calibri" w:cs="Times New Roman"/>
              </w:rPr>
              <w:t xml:space="preserve"> for Russian or </w:t>
            </w:r>
            <w:r>
              <w:rPr>
                <w:rFonts w:ascii="Consolas" w:eastAsia="Calibri" w:hAnsi="Consolas" w:cs="Consolas"/>
                <w:sz w:val="21"/>
                <w:szCs w:val="21"/>
              </w:rPr>
              <w:t>en</w:t>
            </w:r>
            <w:r>
              <w:rPr>
                <w:rFonts w:eastAsia="Calibri" w:cs="Times New Roman"/>
              </w:rPr>
              <w:t xml:space="preserve"> for English.</w:t>
            </w:r>
          </w:p>
          <w:p w:rsidR="00AF3D65" w:rsidRDefault="00796B32">
            <w:r>
              <w:rPr>
                <w:rFonts w:eastAsia="Calibri" w:cs="Times New Roman"/>
              </w:rPr>
              <w:t xml:space="preserve">If a parameter is missing or does not match the format, it is considered that by default </w:t>
            </w:r>
            <w:r>
              <w:rPr>
                <w:rFonts w:ascii="Consolas" w:eastAsia="Calibri" w:hAnsi="Consolas" w:cs="Consolas"/>
                <w:sz w:val="21"/>
                <w:szCs w:val="21"/>
              </w:rPr>
              <w:t>pageView=DESKTOP</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customer in the store system. This parameter is used for the binding functionality. It can be present if creating bindings is allowed for the store.</w:t>
            </w:r>
          </w:p>
          <w:tbl>
            <w:tblPr>
              <w:tblStyle w:val="ScrollWarning"/>
              <w:tblW w:w="5000" w:type="pct"/>
              <w:tblLook w:val="0180" w:firstRow="0" w:lastRow="0" w:firstColumn="1" w:lastColumn="1" w:noHBand="0" w:noVBand="0"/>
            </w:tblPr>
            <w:tblGrid>
              <w:gridCol w:w="5496"/>
            </w:tblGrid>
            <w:tr w:rsidR="00AF3D65">
              <w:tc>
                <w:tcPr>
                  <w:tcW w:w="0" w:type="auto"/>
                </w:tcPr>
                <w:p w:rsidR="00AF3D65" w:rsidRDefault="00796B32">
                  <w:r>
                    <w:rPr>
                      <w:rFonts w:eastAsia="Calibri" w:cs="Times New Roman"/>
                    </w:rPr>
                    <w:t>Specifying this parameter when processing payments with the use of bindings is mandatory. Otherwise, a payment will be unsuccessful.</w:t>
                  </w: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merchantLogin</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To register an order on behalf of a child merchant, specify the merchant login in this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jsonParams</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Block for passing merchant parameters. The additional information fields for the subsequent storage are passed in the following way:</w:t>
            </w:r>
          </w:p>
          <w:p w:rsidR="00AF3D65" w:rsidRDefault="00796B32">
            <w:r>
              <w:rPr>
                <w:rFonts w:ascii="Consolas" w:eastAsia="Calibri" w:hAnsi="Consolas" w:cs="Consolas"/>
                <w:sz w:val="21"/>
                <w:szCs w:val="21"/>
              </w:rPr>
              <w:t>{"&lt;name1&gt;":"&lt;value1&gt;",...,"&lt;nameN&gt;":"&lt;valueN&gt;"}</w:t>
            </w:r>
            <w:r>
              <w:rPr>
                <w:rFonts w:eastAsia="Calibri" w:cs="Times New Roman"/>
              </w:rPr>
              <w:t>,</w:t>
            </w:r>
          </w:p>
          <w:p w:rsidR="00AF3D65" w:rsidRDefault="00796B32">
            <w:r>
              <w:rPr>
                <w:rFonts w:eastAsia="Calibri" w:cs="Times New Roman"/>
              </w:rPr>
              <w:t>These fields can be passed to the Bank processing system to be subsequently displayed in the registers.*</w:t>
            </w:r>
          </w:p>
          <w:p w:rsidR="00AF3D65" w:rsidRDefault="00796B32">
            <w:r>
              <w:rPr>
                <w:rFonts w:eastAsia="Calibri" w:cs="Times New Roman"/>
              </w:rPr>
              <w:t>Enabling the functionality is possible upon agreement with the Bank during the integration period.</w:t>
            </w:r>
          </w:p>
          <w:p w:rsidR="00AF3D65" w:rsidRDefault="00796B32">
            <w:r>
              <w:rPr>
                <w:rFonts w:eastAsia="Calibri" w:cs="Times New Roman"/>
                <w:color w:val="333333"/>
              </w:rPr>
              <w:t xml:space="preserve">If sending notifications to a customer is configured for a merchant, the customer's email address must be passed in this block in the </w:t>
            </w:r>
            <w:r>
              <w:rPr>
                <w:rFonts w:ascii="Consolas" w:eastAsia="Calibri" w:hAnsi="Consolas" w:cs="Consolas"/>
                <w:sz w:val="21"/>
                <w:szCs w:val="21"/>
              </w:rPr>
              <w:t>email</w:t>
            </w:r>
            <w:r>
              <w:rPr>
                <w:rFonts w:eastAsia="Calibri" w:cs="Times New Roman"/>
                <w:color w:val="333333"/>
              </w:rPr>
              <w:t xml:space="preserve"> parameter.</w:t>
            </w:r>
          </w:p>
          <w:p w:rsidR="00AF3D65" w:rsidRDefault="00AF3D65"/>
          <w:tbl>
            <w:tblPr>
              <w:tblStyle w:val="ScrollInfo"/>
              <w:tblW w:w="5000" w:type="pct"/>
              <w:tblLook w:val="0180" w:firstRow="0" w:lastRow="0" w:firstColumn="1" w:lastColumn="1" w:noHBand="0" w:noVBand="0"/>
            </w:tblPr>
            <w:tblGrid>
              <w:gridCol w:w="5496"/>
            </w:tblGrid>
            <w:tr w:rsidR="00AF3D65">
              <w:tc>
                <w:tcPr>
                  <w:tcW w:w="0" w:type="auto"/>
                </w:tcPr>
                <w:p w:rsidR="00AF3D65" w:rsidRDefault="00796B32">
                  <w:r>
                    <w:rPr>
                      <w:rFonts w:eastAsia="Calibri" w:cs="Times New Roman"/>
                    </w:rPr>
                    <w:t>On payments for housing and utilities services it is necessary to pass the following additional parameters:</w:t>
                  </w:r>
                </w:p>
                <w:p w:rsidR="00AF3D65" w:rsidRDefault="00796B32" w:rsidP="00DA6CF6">
                  <w:pPr>
                    <w:numPr>
                      <w:ilvl w:val="0"/>
                      <w:numId w:val="210"/>
                    </w:numPr>
                  </w:pPr>
                  <w:r>
                    <w:rPr>
                      <w:rFonts w:ascii="Consolas" w:eastAsia="Calibri" w:hAnsi="Consolas" w:cs="Consolas"/>
                      <w:sz w:val="21"/>
                      <w:szCs w:val="21"/>
                    </w:rPr>
                    <w:t>payment_doc_id</w:t>
                  </w:r>
                  <w:r>
                    <w:rPr>
                      <w:rFonts w:eastAsia="Calibri" w:cs="Times New Roman"/>
                    </w:rPr>
                    <w:t xml:space="preserve"> - the identifier of the payment document;</w:t>
                  </w:r>
                </w:p>
                <w:p w:rsidR="00AF3D65" w:rsidRDefault="00796B32" w:rsidP="00DA6CF6">
                  <w:pPr>
                    <w:numPr>
                      <w:ilvl w:val="0"/>
                      <w:numId w:val="210"/>
                    </w:numPr>
                  </w:pPr>
                  <w:r>
                    <w:rPr>
                      <w:rFonts w:ascii="Consolas" w:eastAsia="Calibri" w:hAnsi="Consolas" w:cs="Consolas"/>
                      <w:sz w:val="21"/>
                      <w:szCs w:val="21"/>
                    </w:rPr>
                    <w:t>order_num</w:t>
                  </w:r>
                  <w:r>
                    <w:rPr>
                      <w:rFonts w:eastAsia="Calibri" w:cs="Times New Roman"/>
                    </w:rPr>
                    <w:t xml:space="preserve"> - the order number.</w:t>
                  </w:r>
                </w:p>
                <w:p w:rsidR="00AF3D65" w:rsidRDefault="00AF3D65">
                  <w:pPr>
                    <w:ind w:left="360"/>
                  </w:pP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sessionTimeoutS</w:t>
            </w:r>
            <w:r>
              <w:rPr>
                <w:rFonts w:eastAsia="Calibri" w:cs="Times New Roman"/>
              </w:rPr>
              <w:lastRenderedPageBreak/>
              <w:t>ecs</w:t>
            </w:r>
          </w:p>
        </w:tc>
        <w:tc>
          <w:tcPr>
            <w:tcW w:w="0" w:type="auto"/>
            <w:tcMar>
              <w:top w:w="30" w:type="dxa"/>
              <w:left w:w="30" w:type="dxa"/>
              <w:bottom w:w="20" w:type="dxa"/>
              <w:right w:w="30" w:type="dxa"/>
            </w:tcMar>
          </w:tcPr>
          <w:p w:rsidR="00AF3D65" w:rsidRDefault="00796B32">
            <w:r>
              <w:rPr>
                <w:rFonts w:eastAsia="Calibri" w:cs="Times New Roman"/>
              </w:rPr>
              <w:lastRenderedPageBreak/>
              <w:t>N...9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lifetime in seconds. </w:t>
            </w:r>
          </w:p>
          <w:p w:rsidR="00AF3D65" w:rsidRDefault="00796B32">
            <w:r>
              <w:rPr>
                <w:rFonts w:eastAsia="Calibri" w:cs="Times New Roman"/>
                <w:color w:val="333333"/>
              </w:rPr>
              <w:lastRenderedPageBreak/>
              <w:t xml:space="preserve">If the parameter is not specified, the value specified in the merchant settings or the default value (1200 seconds = 20 minutes) will be used. </w:t>
            </w:r>
          </w:p>
          <w:p w:rsidR="00AF3D65" w:rsidRDefault="00796B32">
            <w:r>
              <w:rPr>
                <w:rFonts w:eastAsia="Calibri" w:cs="Times New Roman"/>
                <w:color w:val="333333"/>
              </w:rPr>
              <w:t>If the</w:t>
            </w:r>
            <w:r>
              <w:rPr>
                <w:rFonts w:eastAsia="Calibri" w:cs="Times New Roman"/>
              </w:rPr>
              <w:t xml:space="preserve"> </w:t>
            </w:r>
            <w:r>
              <w:rPr>
                <w:rFonts w:ascii="Consolas" w:eastAsia="Calibri" w:hAnsi="Consolas" w:cs="Consolas"/>
                <w:sz w:val="21"/>
                <w:szCs w:val="21"/>
              </w:rPr>
              <w:t>expirationDate</w:t>
            </w:r>
            <w:r>
              <w:rPr>
                <w:rFonts w:eastAsia="Calibri" w:cs="Times New Roman"/>
                <w:color w:val="333333"/>
              </w:rPr>
              <w:t xml:space="preserve"> parameter is present in the request, the value of the</w:t>
            </w:r>
            <w:r>
              <w:rPr>
                <w:rFonts w:eastAsia="Calibri" w:cs="Times New Roman"/>
              </w:rPr>
              <w:t xml:space="preserve"> </w:t>
            </w:r>
            <w:r>
              <w:rPr>
                <w:rFonts w:ascii="Consolas" w:eastAsia="Calibri" w:hAnsi="Consolas" w:cs="Consolas"/>
                <w:sz w:val="21"/>
                <w:szCs w:val="21"/>
              </w:rPr>
              <w:t>sessionTimeoutSecs</w:t>
            </w:r>
            <w:r>
              <w:rPr>
                <w:rFonts w:eastAsia="Calibri" w:cs="Times New Roman"/>
                <w:color w:val="333333"/>
              </w:rPr>
              <w:t xml:space="preserve"> </w:t>
            </w:r>
            <w:r>
              <w:rPr>
                <w:rFonts w:eastAsia="Calibri" w:cs="Times New Roman"/>
              </w:rPr>
              <w:t xml:space="preserve"> </w:t>
            </w:r>
            <w:r>
              <w:rPr>
                <w:rFonts w:eastAsia="Calibri" w:cs="Times New Roman"/>
                <w:color w:val="333333"/>
              </w:rPr>
              <w:t xml:space="preserve"> parameter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expirationDate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date and time of the order lifetime expiration. The format used is: </w:t>
            </w:r>
            <w:r>
              <w:rPr>
                <w:rFonts w:ascii="Consolas" w:eastAsia="Calibri" w:hAnsi="Consolas" w:cs="Consolas"/>
                <w:sz w:val="21"/>
                <w:szCs w:val="21"/>
              </w:rPr>
              <w:t>yyyy-MM-ddTHH</w:t>
            </w:r>
            <w:proofErr w:type="gramStart"/>
            <w:r>
              <w:rPr>
                <w:rFonts w:ascii="Consolas" w:eastAsia="Calibri" w:hAnsi="Consolas" w:cs="Consolas"/>
                <w:sz w:val="21"/>
                <w:szCs w:val="21"/>
              </w:rPr>
              <w:t>:mm:ss</w:t>
            </w:r>
            <w:proofErr w:type="gramEnd"/>
            <w:r>
              <w:rPr>
                <w:rFonts w:eastAsia="Calibri" w:cs="Times New Roman"/>
              </w:rPr>
              <w:t>.</w:t>
            </w:r>
          </w:p>
          <w:p w:rsidR="00AF3D65" w:rsidRDefault="00796B32">
            <w:r>
              <w:rPr>
                <w:rFonts w:eastAsia="Calibri" w:cs="Times New Roman"/>
              </w:rPr>
              <w:t xml:space="preserve">If this parameter is not passed in the request, </w:t>
            </w:r>
            <w:r>
              <w:rPr>
                <w:rFonts w:ascii="Consolas" w:eastAsia="Calibri" w:hAnsi="Consolas" w:cs="Consolas"/>
                <w:sz w:val="21"/>
                <w:szCs w:val="21"/>
              </w:rPr>
              <w:t>sessionTimeoutSecs</w:t>
            </w:r>
            <w:r>
              <w:rPr>
                <w:rFonts w:eastAsia="Calibri" w:cs="Times New Roman"/>
                <w:color w:val="333333"/>
              </w:rPr>
              <w:t xml:space="preserve"> is used to define the time of the order lifetime expiration.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binding created earlier. It can be used only if the store has the permission to work with bindings. If this parameter is passed in the given request, it means that</w:t>
            </w:r>
            <w:proofErr w:type="gramStart"/>
            <w:r>
              <w:rPr>
                <w:rFonts w:eastAsia="Calibri" w:cs="Times New Roman"/>
              </w:rPr>
              <w:t>:</w:t>
            </w:r>
            <w:proofErr w:type="gramEnd"/>
            <w:r>
              <w:rPr>
                <w:rFonts w:eastAsia="Calibri" w:cs="Times New Roman"/>
              </w:rPr>
              <w:br/>
              <w:t>1. The given order can be paid only using a binding;</w:t>
            </w:r>
            <w:r>
              <w:rPr>
                <w:rFonts w:eastAsia="Calibri" w:cs="Times New Roman"/>
              </w:rPr>
              <w:br/>
              <w:t>2. The payer will be redirected to the payment page on which only entering CVC is required.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features</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It is possible to use the following values.</w:t>
            </w:r>
          </w:p>
          <w:p w:rsidR="00AF3D65" w:rsidRDefault="00796B32">
            <w:r>
              <w:rPr>
                <w:rFonts w:ascii="Consolas" w:eastAsia="Calibri" w:hAnsi="Consolas" w:cs="Consolas"/>
                <w:sz w:val="21"/>
                <w:szCs w:val="21"/>
              </w:rPr>
              <w:t>AUTO_PAYMENT</w:t>
            </w:r>
            <w:r>
              <w:rPr>
                <w:rFonts w:eastAsia="Calibri" w:cs="Times New Roman"/>
              </w:rPr>
              <w:t xml:space="preserve"> - if the order registration request initiates executing auto-payments.</w:t>
            </w:r>
          </w:p>
          <w:p w:rsidR="00AF3D65" w:rsidRDefault="00796B32">
            <w:r>
              <w:rPr>
                <w:rFonts w:ascii="Consolas" w:eastAsia="Calibri" w:hAnsi="Consolas" w:cs="Consolas"/>
                <w:sz w:val="21"/>
                <w:szCs w:val="21"/>
              </w:rPr>
              <w:t>VERIFY</w:t>
            </w:r>
            <w:r>
              <w:rPr>
                <w:rFonts w:eastAsia="Calibri" w:cs="Times New Roman"/>
              </w:rPr>
              <w:t xml:space="preserve"> - If this parameter is specified after the order registration request, the cardholder is to be verified without debiting funds from the cardholder account. Thus it is possible to pass a zero amount in the request. This verification allow the merchant to ensure that a card is used by the cardholder and to debit this card in the future without verifying authentication data (CVC, 3D-Secure) on processing subsequent payments.</w:t>
            </w:r>
          </w:p>
          <w:p w:rsidR="00AF3D65" w:rsidRDefault="00AF3D65">
            <w:pPr>
              <w:pStyle w:val="ac"/>
              <w:keepNext/>
            </w:pPr>
          </w:p>
          <w:tbl>
            <w:tblPr>
              <w:tblStyle w:val="ScrollInfo"/>
              <w:tblW w:w="5000" w:type="pct"/>
              <w:tblLook w:val="0180" w:firstRow="0" w:lastRow="0" w:firstColumn="1" w:lastColumn="1" w:noHBand="0" w:noVBand="0"/>
            </w:tblPr>
            <w:tblGrid>
              <w:gridCol w:w="5496"/>
            </w:tblGrid>
            <w:tr w:rsidR="00AF3D65">
              <w:tc>
                <w:tcPr>
                  <w:tcW w:w="0" w:type="auto"/>
                </w:tcPr>
                <w:p w:rsidR="00AF3D65" w:rsidRDefault="00796B32">
                  <w:r>
                    <w:rPr>
                      <w:rFonts w:eastAsia="Calibri" w:cs="Times New Roman"/>
                      <w:b/>
                    </w:rPr>
                    <w:t>The details of passing the VERIFY value</w:t>
                  </w:r>
                </w:p>
                <w:p w:rsidR="00AF3D65" w:rsidRDefault="00796B32" w:rsidP="00DA6CF6">
                  <w:pPr>
                    <w:numPr>
                      <w:ilvl w:val="0"/>
                      <w:numId w:val="211"/>
                    </w:numPr>
                  </w:pPr>
                  <w:r>
                    <w:rPr>
                      <w:rFonts w:eastAsia="Calibri" w:cs="Times New Roman"/>
                    </w:rPr>
                    <w:t>Even if the payment amount is to be passed in the request, it will not be debited from the account.</w:t>
                  </w:r>
                </w:p>
                <w:p w:rsidR="00AF3D65" w:rsidRDefault="00796B32" w:rsidP="00DA6CF6">
                  <w:pPr>
                    <w:numPr>
                      <w:ilvl w:val="0"/>
                      <w:numId w:val="211"/>
                    </w:numPr>
                  </w:pPr>
                  <w:r>
                    <w:rPr>
                      <w:rFonts w:eastAsia="Calibri" w:cs="Times New Roman"/>
                    </w:rPr>
                    <w:t xml:space="preserve">After the order has been successfully registered, it is passed to the REVERSED (cancelled) </w:t>
                  </w:r>
                  <w:r>
                    <w:rPr>
                      <w:rFonts w:eastAsia="Calibri" w:cs="Times New Roman"/>
                    </w:rPr>
                    <w:lastRenderedPageBreak/>
                    <w:t>status.</w:t>
                  </w:r>
                </w:p>
                <w:p w:rsidR="00AF3D65" w:rsidRDefault="00AF3D65">
                  <w:pPr>
                    <w:ind w:left="360"/>
                  </w:pPr>
                </w:p>
              </w:tc>
            </w:tr>
          </w:tbl>
          <w:p w:rsidR="00AF3D65" w:rsidRDefault="00AF3D65">
            <w:pPr>
              <w:pStyle w:val="ac"/>
              <w:keepNext/>
            </w:pPr>
          </w:p>
        </w:tc>
      </w:tr>
    </w:tbl>
    <w:p w:rsidR="00AF3D65" w:rsidRDefault="00796B32">
      <w:r w:rsidRPr="00DC22B9">
        <w:rPr>
          <w:b/>
        </w:rPr>
        <w:lastRenderedPageBreak/>
        <w:t>*</w:t>
      </w:r>
      <w:r>
        <w:t xml:space="preserve"> By default, the following fields are passed to the Bank processing system:</w:t>
      </w:r>
    </w:p>
    <w:p w:rsidR="00AF3D65" w:rsidRDefault="00AF3D65" w:rsidP="00DA6CF6">
      <w:pPr>
        <w:numPr>
          <w:ilvl w:val="0"/>
          <w:numId w:val="212"/>
        </w:numPr>
      </w:pPr>
    </w:p>
    <w:p w:rsidR="00AF3D65" w:rsidRDefault="00796B32" w:rsidP="00DA6CF6">
      <w:pPr>
        <w:numPr>
          <w:ilvl w:val="1"/>
          <w:numId w:val="213"/>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1"/>
          <w:numId w:val="213"/>
        </w:numPr>
      </w:pPr>
      <w:proofErr w:type="gramStart"/>
      <w:r>
        <w:rPr>
          <w:rFonts w:ascii="Consolas" w:eastAsia="Calibri" w:hAnsi="Consolas" w:cs="Consolas"/>
          <w:sz w:val="21"/>
          <w:szCs w:val="21"/>
        </w:rPr>
        <w:t>description</w:t>
      </w:r>
      <w:proofErr w:type="gramEnd"/>
      <w:r>
        <w:t xml:space="preserve"> – the order description (no more than 99 symbols, it is forbidden to use %, +, an end of line \r and line break \n).</w:t>
      </w:r>
    </w:p>
    <w:p w:rsidR="00AF3D65" w:rsidRDefault="00796B32">
      <w:r>
        <w:t xml:space="preserve">If the additional parameter </w:t>
      </w:r>
      <w:r>
        <w:rPr>
          <w:rFonts w:ascii="Consolas" w:eastAsia="Calibri" w:hAnsi="Consolas" w:cs="Consolas"/>
          <w:sz w:val="21"/>
          <w:szCs w:val="21"/>
        </w:rPr>
        <w:t>merchantOrderId</w:t>
      </w:r>
      <w:r>
        <w:t xml:space="preserve"> is passed in an order, its value is to be passed to the processing system of the Bank as an order number (instead of the value in the </w:t>
      </w:r>
      <w:r>
        <w:rPr>
          <w:rFonts w:ascii="Consolas" w:eastAsia="Calibri" w:hAnsi="Consolas" w:cs="Consolas"/>
          <w:sz w:val="21"/>
          <w:szCs w:val="21"/>
        </w:rPr>
        <w:t>orderNumber</w:t>
      </w:r>
      <w:r>
        <w:t xml:space="preserve"> field).</w:t>
      </w:r>
    </w:p>
    <w:p w:rsidR="00AF3D65" w:rsidRDefault="00796B32">
      <w:r>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Identifier of the order in the payment system. It is unique within the system. The parameter is missing if the order registration failed due to an error detailed in </w:t>
            </w:r>
            <w:r>
              <w:rPr>
                <w:rFonts w:ascii="Consolas" w:eastAsia="Calibri" w:hAnsi="Consolas" w:cs="Consolas"/>
                <w:sz w:val="21"/>
                <w:szCs w:val="21"/>
              </w:rPr>
              <w:t>errorCode</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formUrl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URL of the payment form to which the customer's browser is to be redirected. The parameter is not returned if the order registration failed due to an error detailed in </w:t>
            </w:r>
            <w:r>
              <w:rPr>
                <w:rFonts w:ascii="Consolas" w:eastAsia="Calibri" w:hAnsi="Consolas" w:cs="Consolas"/>
                <w:sz w:val="21"/>
                <w:szCs w:val="21"/>
              </w:rPr>
              <w:t>errorCode</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Error description in the language passed in the </w:t>
            </w:r>
            <w:r>
              <w:rPr>
                <w:rFonts w:ascii="Consolas" w:eastAsia="Calibri" w:hAnsi="Consolas" w:cs="Consolas"/>
                <w:sz w:val="21"/>
                <w:szCs w:val="21"/>
              </w:rPr>
              <w:t>language</w:t>
            </w:r>
            <w:r>
              <w:rPr>
                <w:rFonts w:eastAsia="Calibri" w:cs="Times New Roman"/>
              </w:rPr>
              <w:t xml:space="preserve"> parameter in the request.</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An order with this identifier has already been processed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An order with this number has been registered, but has not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Unknown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4</w:t>
            </w:r>
          </w:p>
        </w:tc>
        <w:tc>
          <w:tcPr>
            <w:tcW w:w="0" w:type="auto"/>
            <w:tcMar>
              <w:top w:w="30" w:type="dxa"/>
              <w:left w:w="30" w:type="dxa"/>
              <w:bottom w:w="20" w:type="dxa"/>
              <w:right w:w="30" w:type="dxa"/>
            </w:tcMar>
          </w:tcPr>
          <w:p w:rsidR="00AF3D65" w:rsidRDefault="00796B32">
            <w:r>
              <w:rPr>
                <w:rFonts w:eastAsia="Calibri" w:cs="Times New Roman"/>
              </w:rPr>
              <w:t>Order number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Merchant name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Amount is missing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Return URL cannot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Password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Merchant login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Language parameter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[jsonParams]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Using both values, Features FORCE_TDS/FORCE_SSL and AUTO_PAYMENT, is not allowed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auto-payments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verification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Features are specified incorrectly</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register.do?amount=100&amp;currency=810&amp;language=ru&amp;orderNumber=87654321&amp;password=password&amp;returnUrl=https://web.rbsuat.com/ab/finish.html&amp;userName=userName&amp;{jsonParams="param1":"value1","param2":"value2"}&amp;pageView=DESKTOP&amp;expirationDate=2014-09-08T14:14:14&amp;merchantLogin=merch_child&amp;features=AUTO_PAYMENT</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amount=100&amp;currency=810&amp;language=ru&amp;orderNumber=87654321&amp;returnUrl=https://web.rbsuat.com/ab/finish.html&amp;pageView=DESKTOP&amp;{jsonParams="param1":"value1","param2":"value2"}&amp;expirationDate=2014-09-</w:t>
            </w:r>
            <w:r>
              <w:rPr>
                <w:rFonts w:ascii="Consolas" w:eastAsia="Calibri" w:hAnsi="Consolas" w:cs="Consolas"/>
                <w:sz w:val="21"/>
                <w:szCs w:val="21"/>
              </w:rPr>
              <w:lastRenderedPageBreak/>
              <w:t>08T14:14:14&amp;merchantLogin=merch_child&amp;features=AUTO_PAYMENT</w:t>
            </w:r>
          </w:p>
        </w:tc>
      </w:tr>
    </w:tbl>
    <w:p w:rsidR="00AF3D65" w:rsidRDefault="00796B32">
      <w:r w:rsidRPr="00DC22B9">
        <w:rPr>
          <w:b/>
        </w:rPr>
        <w:lastRenderedPageBreak/>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{"orderId":"70906e55-7114-41d6-8332-4609dc6590f4","formUrl":"https://web.rbsuat.com/ab/merchants/test/payment_ru.html?mdOrder=70906e55-7114-41d6-8332-4609dc6590f4"}</w:t>
            </w:r>
          </w:p>
        </w:tc>
      </w:tr>
    </w:tbl>
    <w:p w:rsidR="00AF3D65" w:rsidRDefault="00796B32">
      <w:r w:rsidRPr="00DC22B9">
        <w:rPr>
          <w:b/>
        </w:rPr>
        <w:br/>
      </w:r>
    </w:p>
    <w:p w:rsidR="00AF3D65" w:rsidRDefault="00AF3D65"/>
    <w:p w:rsidR="00AF3D65" w:rsidRDefault="00796B32">
      <w:pPr>
        <w:pStyle w:val="3"/>
      </w:pPr>
      <w:bookmarkStart w:id="283" w:name="scroll-bookmark-199"/>
      <w:bookmarkStart w:id="284" w:name="_Toc256000104"/>
      <w:bookmarkStart w:id="285" w:name="scroll-bookmark-139"/>
      <w:bookmarkEnd w:id="283"/>
      <w:r>
        <w:t>Registration request for orders with pre-authorization</w:t>
      </w:r>
      <w:bookmarkEnd w:id="284"/>
      <w:bookmarkEnd w:id="285"/>
    </w:p>
    <w:p w:rsidR="00AF3D65" w:rsidRDefault="00796B32">
      <w:r>
        <w:t xml:space="preserve">The </w:t>
      </w:r>
      <w:r>
        <w:rPr>
          <w:rFonts w:ascii="Consolas" w:eastAsia="Calibri" w:hAnsi="Consolas" w:cs="Consolas"/>
          <w:sz w:val="21"/>
          <w:szCs w:val="21"/>
        </w:rPr>
        <w:t>registerPreAuth.do</w:t>
      </w:r>
      <w:r>
        <w:t xml:space="preserve"> request is used to register an order with pre-authorization (</w:t>
      </w:r>
      <w:proofErr w:type="gramStart"/>
      <w:r>
        <w:t>see  the</w:t>
      </w:r>
      <w:proofErr w:type="gramEnd"/>
      <w:r>
        <w:t xml:space="preserve"> Connection URLs section).</w:t>
      </w:r>
    </w:p>
    <w:p w:rsidR="00AF3D65" w:rsidRDefault="00796B32">
      <w:r>
        <w:rPr>
          <w:b/>
        </w:rPr>
        <w:t>Request examples:</w:t>
      </w:r>
    </w:p>
    <w:tbl>
      <w:tblPr>
        <w:tblStyle w:val="ScrollTableNormal"/>
        <w:tblW w:w="5000" w:type="pct"/>
        <w:tblLook w:val="0020" w:firstRow="1" w:lastRow="0" w:firstColumn="0" w:lastColumn="0" w:noHBand="0" w:noVBand="0"/>
      </w:tblPr>
      <w:tblGrid>
        <w:gridCol w:w="1981"/>
        <w:gridCol w:w="1006"/>
        <w:gridCol w:w="1159"/>
        <w:gridCol w:w="560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an order in the store system, it is unique for each store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(cents or kopeks)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ISO 4217 code of the payment currency. If this parameter is not specified, it is considered to be equal to the default currency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returnUrl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is to be redirected in case of a successful payment. The address must be 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failUrl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address to which the user is to be redirected in case of a failed payment. The address must be specified in full including the protocol </w:t>
            </w:r>
            <w:proofErr w:type="gramStart"/>
            <w:r>
              <w:rPr>
                <w:rFonts w:eastAsia="Calibri" w:cs="Times New Roman"/>
              </w:rPr>
              <w:t>used  (</w:t>
            </w:r>
            <w:proofErr w:type="gramEnd"/>
            <w:r>
              <w:rPr>
                <w:rFonts w:eastAsia="Calibri" w:cs="Times New Roman"/>
              </w:rPr>
              <w:t xml:space="preserve">for example, </w:t>
            </w:r>
            <w:r>
              <w:rPr>
                <w:rFonts w:eastAsia="Calibri" w:cs="Times New Roman"/>
                <w:b/>
              </w:rPr>
              <w:t>https://test.ru</w:t>
            </w:r>
            <w:r>
              <w:rPr>
                <w:rFonts w:eastAsia="Calibri" w:cs="Times New Roman"/>
              </w:rPr>
              <w:t xml:space="preserve"> instead of </w:t>
            </w:r>
            <w:r>
              <w:rPr>
                <w:rFonts w:eastAsia="Calibri" w:cs="Times New Roman"/>
                <w:b/>
              </w:rPr>
              <w:t>test.ru</w:t>
            </w:r>
            <w:r>
              <w:rPr>
                <w:rFonts w:eastAsia="Calibri" w:cs="Times New Roman"/>
              </w:rPr>
              <w:t xml:space="preserve">). Otherwise, </w:t>
            </w:r>
            <w:r>
              <w:rPr>
                <w:rFonts w:eastAsia="Calibri" w:cs="Times New Roman"/>
              </w:rPr>
              <w:lastRenderedPageBreak/>
              <w:t xml:space="preserve">the user will be redirected to the address of the following type: </w:t>
            </w:r>
            <w:proofErr w:type="gramStart"/>
            <w:r>
              <w:rPr>
                <w:rFonts w:eastAsia="Calibri" w:cs="Times New Roman"/>
                <w:b/>
              </w:rPr>
              <w:t>http:</w:t>
            </w:r>
            <w:proofErr w:type="gramEnd"/>
            <w:r>
              <w:rPr>
                <w:rFonts w:eastAsia="Calibri" w:cs="Times New Roman"/>
                <w:b/>
              </w:rPr>
              <w:t>//&lt;payment_gateway_address&gt;/&lt;merchant_address&gt;</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description</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Description of the order in any format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pageView</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By the value of this parameter, it is defined what pages of the payment interface are to be loaded for the customer. The possible values are:</w:t>
            </w:r>
          </w:p>
          <w:p w:rsidR="00AF3D65" w:rsidRDefault="00796B32" w:rsidP="00DA6CF6">
            <w:pPr>
              <w:numPr>
                <w:ilvl w:val="0"/>
                <w:numId w:val="214"/>
              </w:numPr>
            </w:pPr>
            <w:r>
              <w:rPr>
                <w:rFonts w:ascii="Consolas" w:eastAsia="Calibri" w:hAnsi="Consolas" w:cs="Consolas"/>
                <w:sz w:val="21"/>
                <w:szCs w:val="21"/>
              </w:rPr>
              <w:t>DESKTOP</w:t>
            </w:r>
            <w:r>
              <w:rPr>
                <w:rFonts w:eastAsia="Calibri" w:cs="Times New Roman"/>
              </w:rPr>
              <w:t xml:space="preserve"> – to load pages the layout of which is designed to be displayed on displays of PCs (a search for pages with the  </w:t>
            </w:r>
            <w:r>
              <w:rPr>
                <w:rFonts w:ascii="Consolas" w:eastAsia="Calibri" w:hAnsi="Consolas" w:cs="Consolas"/>
                <w:sz w:val="21"/>
                <w:szCs w:val="21"/>
              </w:rPr>
              <w:t>payment_&lt;locale&gt;.html</w:t>
            </w:r>
            <w:r>
              <w:rPr>
                <w:rFonts w:eastAsia="Calibri" w:cs="Times New Roman"/>
              </w:rPr>
              <w:t xml:space="preserve"> and </w:t>
            </w:r>
            <w:r>
              <w:rPr>
                <w:rFonts w:ascii="Consolas" w:eastAsia="Calibri" w:hAnsi="Consolas" w:cs="Consolas"/>
                <w:sz w:val="21"/>
                <w:szCs w:val="21"/>
              </w:rPr>
              <w:t>errors_&lt;locale&gt;.html</w:t>
            </w:r>
            <w:r>
              <w:rPr>
                <w:rFonts w:eastAsia="Calibri" w:cs="Times New Roman"/>
              </w:rPr>
              <w:t>names will be executed in the archive of payment interface pages);</w:t>
            </w:r>
          </w:p>
          <w:p w:rsidR="00AF3D65" w:rsidRDefault="00796B32" w:rsidP="00DA6CF6">
            <w:pPr>
              <w:numPr>
                <w:ilvl w:val="0"/>
                <w:numId w:val="214"/>
              </w:numPr>
            </w:pPr>
            <w:r>
              <w:rPr>
                <w:rFonts w:ascii="Consolas" w:eastAsia="Calibri" w:hAnsi="Consolas" w:cs="Consolas"/>
                <w:sz w:val="21"/>
                <w:szCs w:val="21"/>
              </w:rPr>
              <w:t>MOBILE</w:t>
            </w:r>
            <w:r>
              <w:rPr>
                <w:rFonts w:eastAsia="Calibri" w:cs="Times New Roman"/>
              </w:rPr>
              <w:t xml:space="preserve"> –  to load pages the layout of which is designed to be displayed on displays of mobile devices (a search for pages with the  </w:t>
            </w:r>
            <w:r>
              <w:rPr>
                <w:rFonts w:ascii="Consolas" w:eastAsia="Calibri" w:hAnsi="Consolas" w:cs="Consolas"/>
                <w:sz w:val="21"/>
                <w:szCs w:val="21"/>
              </w:rPr>
              <w:t>mobile_payment_&lt;locale&gt;.html</w:t>
            </w:r>
            <w:r>
              <w:rPr>
                <w:rFonts w:eastAsia="Calibri" w:cs="Times New Roman"/>
              </w:rPr>
              <w:t xml:space="preserve"> and </w:t>
            </w:r>
            <w:r>
              <w:rPr>
                <w:rFonts w:ascii="Consolas" w:eastAsia="Calibri" w:hAnsi="Consolas" w:cs="Consolas"/>
                <w:sz w:val="21"/>
                <w:szCs w:val="21"/>
              </w:rPr>
              <w:t>mobile_errors_&lt;locale&gt;.html</w:t>
            </w:r>
            <w:r>
              <w:rPr>
                <w:rFonts w:eastAsia="Calibri" w:cs="Times New Roman"/>
              </w:rPr>
              <w:t xml:space="preserve"> names will be carried out in the archive of payment interface pages);</w:t>
            </w:r>
          </w:p>
          <w:p w:rsidR="00AF3D65" w:rsidRDefault="00796B32" w:rsidP="00DA6CF6">
            <w:pPr>
              <w:numPr>
                <w:ilvl w:val="0"/>
                <w:numId w:val="214"/>
              </w:numPr>
            </w:pPr>
            <w:r>
              <w:rPr>
                <w:rFonts w:eastAsia="Calibri" w:cs="Times New Roman"/>
              </w:rPr>
              <w:t xml:space="preserve">If a store has created payment interface pages with arbitrary prefixes added to the names of page files, pas the value of the necessary prefix in the </w:t>
            </w:r>
            <w:r>
              <w:rPr>
                <w:rFonts w:ascii="Consolas" w:eastAsia="Calibri" w:hAnsi="Consolas" w:cs="Consolas"/>
                <w:sz w:val="21"/>
                <w:szCs w:val="21"/>
              </w:rPr>
              <w:t>pageView</w:t>
            </w:r>
            <w:r>
              <w:rPr>
                <w:rFonts w:eastAsia="Calibri" w:cs="Times New Roman"/>
              </w:rPr>
              <w:t xml:space="preserve"> parameter to load corresponding pages. For example on passing the </w:t>
            </w:r>
            <w:r>
              <w:rPr>
                <w:rFonts w:ascii="Consolas" w:eastAsia="Calibri" w:hAnsi="Consolas" w:cs="Consolas"/>
                <w:sz w:val="21"/>
                <w:szCs w:val="21"/>
              </w:rPr>
              <w:t>iphone</w:t>
            </w:r>
            <w:r>
              <w:rPr>
                <w:rFonts w:eastAsia="Calibri" w:cs="Times New Roman"/>
              </w:rPr>
              <w:t xml:space="preserve"> value, a search will be carried out in the archive of payment interface pages for pages with the </w:t>
            </w:r>
            <w:r>
              <w:rPr>
                <w:rFonts w:ascii="Consolas" w:eastAsia="Calibri" w:hAnsi="Consolas" w:cs="Consolas"/>
                <w:sz w:val="21"/>
                <w:szCs w:val="21"/>
              </w:rPr>
              <w:t>iphone_payment_&lt;locale&gt;.html</w:t>
            </w:r>
            <w:r>
              <w:rPr>
                <w:rFonts w:eastAsia="Calibri" w:cs="Times New Roman"/>
              </w:rPr>
              <w:t xml:space="preserve"> and </w:t>
            </w:r>
            <w:r>
              <w:rPr>
                <w:rFonts w:ascii="Consolas" w:eastAsia="Calibri" w:hAnsi="Consolas" w:cs="Consolas"/>
                <w:sz w:val="21"/>
                <w:szCs w:val="21"/>
              </w:rPr>
              <w:t>iphone_error_&lt;locale&gt;.html</w:t>
            </w:r>
            <w:r>
              <w:rPr>
                <w:rFonts w:eastAsia="Calibri" w:cs="Times New Roman"/>
              </w:rPr>
              <w:t xml:space="preserve"> names.</w:t>
            </w:r>
          </w:p>
          <w:p w:rsidR="00AF3D65" w:rsidRDefault="00796B32">
            <w:r>
              <w:rPr>
                <w:rFonts w:eastAsia="Calibri" w:cs="Times New Roman"/>
              </w:rPr>
              <w:t>Where:</w:t>
            </w:r>
          </w:p>
          <w:p w:rsidR="00AF3D65" w:rsidRDefault="00796B32">
            <w:proofErr w:type="gramStart"/>
            <w:r>
              <w:rPr>
                <w:rFonts w:ascii="Consolas" w:eastAsia="Calibri" w:hAnsi="Consolas" w:cs="Consolas"/>
                <w:sz w:val="21"/>
                <w:szCs w:val="21"/>
              </w:rPr>
              <w:t>locale</w:t>
            </w:r>
            <w:proofErr w:type="gramEnd"/>
            <w:r>
              <w:rPr>
                <w:rFonts w:eastAsia="Calibri" w:cs="Times New Roman"/>
              </w:rPr>
              <w:t xml:space="preserve"> – </w:t>
            </w:r>
            <w:r>
              <w:rPr>
                <w:rFonts w:eastAsia="Calibri" w:cs="Times New Roman"/>
                <w:color w:val="333333"/>
              </w:rPr>
              <w:t>the language of the page in ISO 639-1</w:t>
            </w:r>
            <w:r>
              <w:rPr>
                <w:rFonts w:eastAsia="Calibri" w:cs="Times New Roman"/>
              </w:rPr>
              <w:t xml:space="preserve">. For example, </w:t>
            </w:r>
            <w:r>
              <w:rPr>
                <w:rFonts w:ascii="Consolas" w:eastAsia="Calibri" w:hAnsi="Consolas" w:cs="Consolas"/>
                <w:sz w:val="21"/>
                <w:szCs w:val="21"/>
              </w:rPr>
              <w:t>ru</w:t>
            </w:r>
            <w:r>
              <w:rPr>
                <w:rFonts w:eastAsia="Calibri" w:cs="Times New Roman"/>
              </w:rPr>
              <w:t xml:space="preserve"> for Russian or </w:t>
            </w:r>
            <w:r>
              <w:rPr>
                <w:rFonts w:ascii="Consolas" w:eastAsia="Calibri" w:hAnsi="Consolas" w:cs="Consolas"/>
                <w:sz w:val="21"/>
                <w:szCs w:val="21"/>
              </w:rPr>
              <w:t>en</w:t>
            </w:r>
            <w:r>
              <w:rPr>
                <w:rFonts w:eastAsia="Calibri" w:cs="Times New Roman"/>
              </w:rPr>
              <w:t xml:space="preserve"> for English.</w:t>
            </w:r>
          </w:p>
          <w:p w:rsidR="00AF3D65" w:rsidRDefault="00796B32">
            <w:r>
              <w:rPr>
                <w:rFonts w:eastAsia="Calibri" w:cs="Times New Roman"/>
              </w:rPr>
              <w:t xml:space="preserve">If a parameter is missing or does not match the format, it is considered that by default </w:t>
            </w:r>
            <w:r>
              <w:rPr>
                <w:rFonts w:ascii="Consolas" w:eastAsia="Calibri" w:hAnsi="Consolas" w:cs="Consolas"/>
                <w:sz w:val="21"/>
                <w:szCs w:val="21"/>
              </w:rPr>
              <w:t>pageView=DESKTOP</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customer in the store system. This parameter is used for the binding functionality. It can be present if creating bindings is allowed for the store.</w:t>
            </w:r>
          </w:p>
          <w:tbl>
            <w:tblPr>
              <w:tblStyle w:val="ScrollWarning"/>
              <w:tblW w:w="5000" w:type="pct"/>
              <w:tblLook w:val="0180" w:firstRow="0" w:lastRow="0" w:firstColumn="1" w:lastColumn="1" w:noHBand="0" w:noVBand="0"/>
            </w:tblPr>
            <w:tblGrid>
              <w:gridCol w:w="5496"/>
            </w:tblGrid>
            <w:tr w:rsidR="00AF3D65">
              <w:tc>
                <w:tcPr>
                  <w:tcW w:w="0" w:type="auto"/>
                </w:tcPr>
                <w:p w:rsidR="00AF3D65" w:rsidRDefault="00796B32">
                  <w:r>
                    <w:rPr>
                      <w:rFonts w:eastAsia="Calibri" w:cs="Times New Roman"/>
                    </w:rPr>
                    <w:t>Specifying this parameter when processing payments with the use of bindings is mandatory. Otherwise, a payment will be unsuccessful.</w:t>
                  </w:r>
                </w:p>
              </w:tc>
            </w:tr>
          </w:tbl>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merchantLogin</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To register an order on behalf of a child merchant, specify the merchant login in this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jsonParams</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Block for passing merchant parameters. The additional information fields for the subsequent storage are passed in the following way:</w:t>
            </w:r>
          </w:p>
          <w:p w:rsidR="00AF3D65" w:rsidRDefault="00796B32">
            <w:r>
              <w:rPr>
                <w:rFonts w:ascii="Consolas" w:eastAsia="Calibri" w:hAnsi="Consolas" w:cs="Consolas"/>
                <w:sz w:val="21"/>
                <w:szCs w:val="21"/>
              </w:rPr>
              <w:t>{"&lt;name1&gt;":"&lt;value1&gt;",...,"&lt;nameN&gt;":"&lt;valueN&gt;"}</w:t>
            </w:r>
            <w:r>
              <w:rPr>
                <w:rFonts w:eastAsia="Calibri" w:cs="Times New Roman"/>
              </w:rPr>
              <w:t>,</w:t>
            </w:r>
          </w:p>
          <w:p w:rsidR="00AF3D65" w:rsidRDefault="00796B32">
            <w:r>
              <w:rPr>
                <w:rFonts w:eastAsia="Calibri" w:cs="Times New Roman"/>
              </w:rPr>
              <w:t>These fields can be passed to the Bank processing system to be subsequently displayed in the registers.*</w:t>
            </w:r>
          </w:p>
          <w:p w:rsidR="00AF3D65" w:rsidRDefault="00796B32">
            <w:r>
              <w:rPr>
                <w:rFonts w:eastAsia="Calibri" w:cs="Times New Roman"/>
              </w:rPr>
              <w:t>Enabling the functionality is possible upon agreement with the Bank during the integration period.</w:t>
            </w:r>
          </w:p>
          <w:p w:rsidR="00AF3D65" w:rsidRDefault="00796B32">
            <w:r>
              <w:rPr>
                <w:rFonts w:eastAsia="Calibri" w:cs="Times New Roman"/>
                <w:color w:val="333333"/>
              </w:rPr>
              <w:t xml:space="preserve">If sending notifications to a customer is configured for a merchant, the customer's email address must be passed in this block in the </w:t>
            </w:r>
            <w:r>
              <w:rPr>
                <w:rFonts w:ascii="Consolas" w:eastAsia="Calibri" w:hAnsi="Consolas" w:cs="Consolas"/>
                <w:sz w:val="21"/>
                <w:szCs w:val="21"/>
              </w:rPr>
              <w:t>email</w:t>
            </w:r>
            <w:r>
              <w:rPr>
                <w:rFonts w:eastAsia="Calibri" w:cs="Times New Roman"/>
                <w:color w:val="333333"/>
              </w:rPr>
              <w:t xml:space="preserve">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sessionTimeoutSecs</w:t>
            </w:r>
          </w:p>
        </w:tc>
        <w:tc>
          <w:tcPr>
            <w:tcW w:w="0" w:type="auto"/>
            <w:tcMar>
              <w:top w:w="30" w:type="dxa"/>
              <w:left w:w="30" w:type="dxa"/>
              <w:bottom w:w="20" w:type="dxa"/>
              <w:right w:w="30" w:type="dxa"/>
            </w:tcMar>
          </w:tcPr>
          <w:p w:rsidR="00AF3D65" w:rsidRDefault="00796B32">
            <w:r>
              <w:rPr>
                <w:rFonts w:eastAsia="Calibri" w:cs="Times New Roman"/>
              </w:rPr>
              <w:t>N...9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lifetime in seconds. </w:t>
            </w:r>
          </w:p>
          <w:p w:rsidR="00AF3D65" w:rsidRDefault="00796B32">
            <w:r>
              <w:rPr>
                <w:rFonts w:eastAsia="Calibri" w:cs="Times New Roman"/>
                <w:color w:val="333333"/>
              </w:rPr>
              <w:t xml:space="preserve">If the parameter is not specified, the value specified in the merchant settings or the default value (1200 seconds = 20 minutes) will be used. </w:t>
            </w:r>
          </w:p>
          <w:p w:rsidR="00AF3D65" w:rsidRDefault="00796B32">
            <w:r>
              <w:rPr>
                <w:rFonts w:eastAsia="Calibri" w:cs="Times New Roman"/>
                <w:color w:val="333333"/>
              </w:rPr>
              <w:t>If the</w:t>
            </w:r>
            <w:r>
              <w:rPr>
                <w:rFonts w:eastAsia="Calibri" w:cs="Times New Roman"/>
              </w:rPr>
              <w:t xml:space="preserve"> </w:t>
            </w:r>
            <w:r>
              <w:rPr>
                <w:rFonts w:ascii="Consolas" w:eastAsia="Calibri" w:hAnsi="Consolas" w:cs="Consolas"/>
                <w:sz w:val="21"/>
                <w:szCs w:val="21"/>
              </w:rPr>
              <w:t>expirationDate</w:t>
            </w:r>
            <w:r>
              <w:rPr>
                <w:rFonts w:eastAsia="Calibri" w:cs="Times New Roman"/>
                <w:color w:val="333333"/>
              </w:rPr>
              <w:t>parameter is present in the request, the value of the</w:t>
            </w:r>
            <w:r>
              <w:rPr>
                <w:rFonts w:eastAsia="Calibri" w:cs="Times New Roman"/>
              </w:rPr>
              <w:t xml:space="preserve"> </w:t>
            </w:r>
            <w:proofErr w:type="gramStart"/>
            <w:r>
              <w:rPr>
                <w:rFonts w:ascii="Consolas" w:eastAsia="Calibri" w:hAnsi="Consolas" w:cs="Consolas"/>
                <w:sz w:val="21"/>
                <w:szCs w:val="21"/>
              </w:rPr>
              <w:t>sessionTimeoutSecs</w:t>
            </w:r>
            <w:r>
              <w:rPr>
                <w:rFonts w:eastAsia="Calibri" w:cs="Times New Roman"/>
              </w:rPr>
              <w:t xml:space="preserve"> </w:t>
            </w:r>
            <w:r>
              <w:rPr>
                <w:rFonts w:eastAsia="Calibri" w:cs="Times New Roman"/>
                <w:color w:val="333333"/>
              </w:rPr>
              <w:t xml:space="preserve"> parameter</w:t>
            </w:r>
            <w:proofErr w:type="gramEnd"/>
            <w:r>
              <w:rPr>
                <w:rFonts w:eastAsia="Calibri" w:cs="Times New Roman"/>
                <w:color w:val="333333"/>
              </w:rPr>
              <w:t xml:space="preserve">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expirationDate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date and time of the order lifetime expiration. The format used is: </w:t>
            </w:r>
            <w:r>
              <w:rPr>
                <w:rFonts w:ascii="Consolas" w:eastAsia="Calibri" w:hAnsi="Consolas" w:cs="Consolas"/>
                <w:sz w:val="21"/>
                <w:szCs w:val="21"/>
              </w:rPr>
              <w:t>yyyy-MM-ddTHH</w:t>
            </w:r>
            <w:proofErr w:type="gramStart"/>
            <w:r>
              <w:rPr>
                <w:rFonts w:ascii="Consolas" w:eastAsia="Calibri" w:hAnsi="Consolas" w:cs="Consolas"/>
                <w:sz w:val="21"/>
                <w:szCs w:val="21"/>
              </w:rPr>
              <w:t>:mm:ss</w:t>
            </w:r>
            <w:proofErr w:type="gramEnd"/>
            <w:r>
              <w:rPr>
                <w:rFonts w:eastAsia="Calibri" w:cs="Times New Roman"/>
              </w:rPr>
              <w:t>.</w:t>
            </w:r>
          </w:p>
          <w:p w:rsidR="00AF3D65" w:rsidRDefault="00796B32">
            <w:r>
              <w:rPr>
                <w:rFonts w:eastAsia="Calibri" w:cs="Times New Roman"/>
              </w:rPr>
              <w:t xml:space="preserve">If this parameter is not passed in the request, </w:t>
            </w:r>
            <w:r>
              <w:rPr>
                <w:rFonts w:ascii="Consolas" w:eastAsia="Calibri" w:hAnsi="Consolas" w:cs="Consolas"/>
                <w:sz w:val="21"/>
                <w:szCs w:val="21"/>
              </w:rPr>
              <w:t>sessionTimeoutSecs</w:t>
            </w:r>
            <w:r>
              <w:rPr>
                <w:rFonts w:eastAsia="Calibri" w:cs="Times New Roman"/>
                <w:color w:val="333333"/>
              </w:rPr>
              <w:t xml:space="preserve"> is used to define the time of the order lifetime expiration.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Identifier of the binding created earlier. It can be used only if the store has the permission to work with bindings. If this parameter is passed in the given </w:t>
            </w:r>
            <w:r>
              <w:rPr>
                <w:rFonts w:eastAsia="Calibri" w:cs="Times New Roman"/>
              </w:rPr>
              <w:lastRenderedPageBreak/>
              <w:t>request, it means that</w:t>
            </w:r>
            <w:proofErr w:type="gramStart"/>
            <w:r>
              <w:rPr>
                <w:rFonts w:eastAsia="Calibri" w:cs="Times New Roman"/>
              </w:rPr>
              <w:t>:</w:t>
            </w:r>
            <w:proofErr w:type="gramEnd"/>
            <w:r>
              <w:rPr>
                <w:rFonts w:eastAsia="Calibri" w:cs="Times New Roman"/>
              </w:rPr>
              <w:br/>
              <w:t>1. The given order can be paid only using a binding;</w:t>
            </w:r>
            <w:r>
              <w:rPr>
                <w:rFonts w:eastAsia="Calibri" w:cs="Times New Roman"/>
              </w:rPr>
              <w:br/>
              <w:t>2. The payer will be redirected to the payment page on which only entering CVC is required.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features</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It is possible to use the following values.</w:t>
            </w:r>
          </w:p>
          <w:p w:rsidR="00AF3D65" w:rsidRDefault="00796B32">
            <w:r>
              <w:rPr>
                <w:rFonts w:ascii="Consolas" w:eastAsia="Calibri" w:hAnsi="Consolas" w:cs="Consolas"/>
                <w:sz w:val="21"/>
                <w:szCs w:val="21"/>
              </w:rPr>
              <w:t>AUTO_PAYMENT</w:t>
            </w:r>
            <w:r>
              <w:rPr>
                <w:rFonts w:eastAsia="Calibri" w:cs="Times New Roman"/>
              </w:rPr>
              <w:t xml:space="preserve"> - if the order registration request initiates executing auto-payments.</w:t>
            </w:r>
          </w:p>
          <w:p w:rsidR="00AF3D65" w:rsidRDefault="00796B32">
            <w:r>
              <w:rPr>
                <w:rFonts w:ascii="Consolas" w:eastAsia="Calibri" w:hAnsi="Consolas" w:cs="Consolas"/>
                <w:sz w:val="21"/>
                <w:szCs w:val="21"/>
              </w:rPr>
              <w:t>VERIFY</w:t>
            </w:r>
            <w:r>
              <w:rPr>
                <w:rFonts w:eastAsia="Calibri" w:cs="Times New Roman"/>
              </w:rPr>
              <w:t xml:space="preserve"> - If this parameter is specified after the order registration request, the cardholder is to be verified without debiting funds from the cardholder account. Thus it is possible to pass a zero amount in the request. This verification allow the merchant to ensure that a card is used by the cardholder and to debit this card in the future without verifying authentication data (CVC, 3D-Secure) on processing subsequent payments.</w:t>
            </w:r>
          </w:p>
          <w:p w:rsidR="00AF3D65" w:rsidRDefault="00AF3D65">
            <w:pPr>
              <w:pStyle w:val="ac"/>
              <w:keepNext/>
            </w:pPr>
          </w:p>
          <w:tbl>
            <w:tblPr>
              <w:tblStyle w:val="ScrollInfo"/>
              <w:tblW w:w="5000" w:type="pct"/>
              <w:tblLook w:val="0180" w:firstRow="0" w:lastRow="0" w:firstColumn="1" w:lastColumn="1" w:noHBand="0" w:noVBand="0"/>
            </w:tblPr>
            <w:tblGrid>
              <w:gridCol w:w="5496"/>
            </w:tblGrid>
            <w:tr w:rsidR="00AF3D65">
              <w:tc>
                <w:tcPr>
                  <w:tcW w:w="0" w:type="auto"/>
                </w:tcPr>
                <w:p w:rsidR="00AF3D65" w:rsidRDefault="00796B32">
                  <w:r>
                    <w:rPr>
                      <w:rFonts w:eastAsia="Calibri" w:cs="Times New Roman"/>
                      <w:b/>
                    </w:rPr>
                    <w:t>The details of passing the VERIFY value</w:t>
                  </w:r>
                </w:p>
                <w:p w:rsidR="00AF3D65" w:rsidRDefault="00796B32" w:rsidP="00DA6CF6">
                  <w:pPr>
                    <w:numPr>
                      <w:ilvl w:val="0"/>
                      <w:numId w:val="215"/>
                    </w:numPr>
                  </w:pPr>
                  <w:r>
                    <w:rPr>
                      <w:rFonts w:eastAsia="Calibri" w:cs="Times New Roman"/>
                    </w:rPr>
                    <w:t>Even if the payment amount is to be passed in the request, it will not be debited from the account.</w:t>
                  </w:r>
                </w:p>
                <w:p w:rsidR="00AF3D65" w:rsidRDefault="00796B32" w:rsidP="00DA6CF6">
                  <w:pPr>
                    <w:numPr>
                      <w:ilvl w:val="0"/>
                      <w:numId w:val="215"/>
                    </w:numPr>
                  </w:pPr>
                  <w:r>
                    <w:rPr>
                      <w:rFonts w:eastAsia="Calibri" w:cs="Times New Roman"/>
                    </w:rPr>
                    <w:t>After the order has been successfully registered, it is passed to the REVERSED (cancelled) status.</w:t>
                  </w:r>
                </w:p>
                <w:p w:rsidR="00AF3D65" w:rsidRDefault="00AF3D65">
                  <w:pPr>
                    <w:ind w:left="360"/>
                  </w:pPr>
                </w:p>
              </w:tc>
            </w:tr>
          </w:tbl>
          <w:p w:rsidR="00AF3D65" w:rsidRDefault="00AF3D65">
            <w:pPr>
              <w:pStyle w:val="ac"/>
              <w:keepNext/>
            </w:pPr>
          </w:p>
        </w:tc>
      </w:tr>
    </w:tbl>
    <w:p w:rsidR="00AF3D65" w:rsidRDefault="00796B32">
      <w:r w:rsidRPr="00DC22B9">
        <w:rPr>
          <w:b/>
        </w:rPr>
        <w:t>*</w:t>
      </w:r>
      <w:r>
        <w:t xml:space="preserve"> By default, the following fields are passed to the Bank processing system:</w:t>
      </w:r>
    </w:p>
    <w:p w:rsidR="00AF3D65" w:rsidRDefault="00AF3D65" w:rsidP="00DA6CF6">
      <w:pPr>
        <w:numPr>
          <w:ilvl w:val="0"/>
          <w:numId w:val="216"/>
        </w:numPr>
      </w:pPr>
    </w:p>
    <w:p w:rsidR="00AF3D65" w:rsidRDefault="00AF3D65" w:rsidP="00DA6CF6">
      <w:pPr>
        <w:numPr>
          <w:ilvl w:val="1"/>
          <w:numId w:val="217"/>
        </w:numPr>
      </w:pPr>
    </w:p>
    <w:p w:rsidR="00AF3D65" w:rsidRDefault="00796B32" w:rsidP="00DA6CF6">
      <w:pPr>
        <w:numPr>
          <w:ilvl w:val="2"/>
          <w:numId w:val="218"/>
        </w:numPr>
      </w:pPr>
      <w:r>
        <w:rPr>
          <w:rFonts w:ascii="Consolas" w:eastAsia="Calibri" w:hAnsi="Consolas" w:cs="Consolas"/>
          <w:sz w:val="21"/>
          <w:szCs w:val="21"/>
        </w:rPr>
        <w:t>orderNumber</w:t>
      </w:r>
      <w:r>
        <w:t xml:space="preserve"> – the order number in the store system;</w:t>
      </w:r>
    </w:p>
    <w:p w:rsidR="00AF3D65" w:rsidRDefault="00796B32" w:rsidP="00DA6CF6">
      <w:pPr>
        <w:numPr>
          <w:ilvl w:val="2"/>
          <w:numId w:val="218"/>
        </w:numPr>
      </w:pPr>
      <w:proofErr w:type="gramStart"/>
      <w:r>
        <w:rPr>
          <w:rFonts w:ascii="Consolas" w:eastAsia="Calibri" w:hAnsi="Consolas" w:cs="Consolas"/>
          <w:sz w:val="21"/>
          <w:szCs w:val="21"/>
        </w:rPr>
        <w:t>description</w:t>
      </w:r>
      <w:proofErr w:type="gramEnd"/>
      <w:r>
        <w:t xml:space="preserve"> – the order description (no more than 99 symbols, it is forbidden to use %, +, an end of line \r and line break \n).</w:t>
      </w:r>
    </w:p>
    <w:p w:rsidR="00AF3D65" w:rsidRDefault="00796B32">
      <w:r>
        <w:t xml:space="preserve">If the additional parameter </w:t>
      </w:r>
      <w:r>
        <w:rPr>
          <w:rFonts w:ascii="Consolas" w:eastAsia="Calibri" w:hAnsi="Consolas" w:cs="Consolas"/>
          <w:sz w:val="21"/>
          <w:szCs w:val="21"/>
        </w:rPr>
        <w:t>merchantOrderId</w:t>
      </w:r>
      <w:r>
        <w:t xml:space="preserve"> is passed in an order, its value is to be passed to the processing system of the Bank as an order number (instead of the value in the </w:t>
      </w:r>
      <w:r>
        <w:rPr>
          <w:rFonts w:ascii="Consolas" w:eastAsia="Calibri" w:hAnsi="Consolas" w:cs="Consolas"/>
          <w:sz w:val="21"/>
          <w:szCs w:val="21"/>
        </w:rPr>
        <w:t>orderNumber</w:t>
      </w:r>
      <w:r>
        <w:t xml:space="preserve"> field).</w:t>
      </w:r>
    </w:p>
    <w:p w:rsidR="00AF3D65" w:rsidRDefault="00796B32">
      <w:r>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Identifier of the order in the payment system. It is unique within the system. The parameter is missing if the order registration failed due to an error detailed in </w:t>
            </w:r>
            <w:r>
              <w:rPr>
                <w:rFonts w:ascii="Consolas" w:eastAsia="Calibri" w:hAnsi="Consolas" w:cs="Consolas"/>
                <w:sz w:val="21"/>
                <w:szCs w:val="21"/>
              </w:rPr>
              <w:t>errorCode</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formUrl</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URL of the payment form to which the customer's browser is to be redirected. The parameter is not returned if the order registration failed due to an error detailed in </w:t>
            </w:r>
            <w:r>
              <w:rPr>
                <w:rFonts w:ascii="Consolas" w:eastAsia="Calibri" w:hAnsi="Consolas" w:cs="Consolas"/>
                <w:sz w:val="21"/>
                <w:szCs w:val="21"/>
              </w:rPr>
              <w:t>errorCode</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Error description in the language passed in the </w:t>
            </w:r>
            <w:r>
              <w:rPr>
                <w:rFonts w:ascii="Consolas" w:eastAsia="Calibri" w:hAnsi="Consolas" w:cs="Consolas"/>
                <w:sz w:val="21"/>
                <w:szCs w:val="21"/>
              </w:rPr>
              <w:t>language</w:t>
            </w:r>
            <w:r>
              <w:rPr>
                <w:rFonts w:eastAsia="Calibri" w:cs="Times New Roman"/>
              </w:rPr>
              <w:t xml:space="preserve"> parameter in the request.</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An order with this identifier has already been processed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An order with this number has been registered, but has not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Unknown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Order number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Merchant name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Amount is missing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Return URL cannot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Password cannot be empty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Language parameter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Merchant login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[jsonParams] is incorrect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Using both values, Features FORCE_TDS/FORCE_SSL and AUTO_PAYMENT, is not allowed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auto-payments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The merchant does not have the permission to process verification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Features are specified incorrectly</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registerPreAuth.do?amount=100¤cy=810&amp;language=ru&amp;orderNumber=87654321&amp;password=password&amp;returnUrl=https://web.rbsuat.com/ab/finish.html&amp;userName=userName&amp;{jsonParams="param1":"value1","param2":"value2"}&amp;pageView=MOBILE&amp;merchantLogin=merch_child&amp;features=AUTO_PAYMENT</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amount=100&amp;currency=810&amp;language=ru&amp;orderNumber=87654321&amp;returnUrl=https://web.rbsuat.com/ab/finish.html&amp;pageView=MOBILE&amp;{jsonParams="param1":"value1","param2":"value2"}&amp;merchantLogin=merch_child&amp;features=AUTO_PAYMENT</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{"orderId":"61351fbd-ac25-484f-b930-4d0ce4101ab7","formUrl":"https://web.rbsuat.com/ab/merchants/test/mobile_payment_ru.html?mdOrder=61351fbd-ac25-484f-b930-4d0ce4101ab7"}</w:t>
            </w:r>
          </w:p>
        </w:tc>
      </w:tr>
    </w:tbl>
    <w:p w:rsidR="00AF3D65" w:rsidRDefault="00796B32">
      <w:r w:rsidRPr="00DC22B9">
        <w:rPr>
          <w:b/>
        </w:rPr>
        <w:br/>
      </w:r>
    </w:p>
    <w:p w:rsidR="00AF3D65" w:rsidRDefault="00AF3D65"/>
    <w:p w:rsidR="00AF3D65" w:rsidRDefault="00796B32">
      <w:pPr>
        <w:pStyle w:val="3"/>
      </w:pPr>
      <w:bookmarkStart w:id="286" w:name="scroll-bookmark-201"/>
      <w:bookmarkStart w:id="287" w:name="_Toc256000105"/>
      <w:bookmarkStart w:id="288" w:name="scroll-bookmark-140"/>
      <w:bookmarkEnd w:id="286"/>
      <w:r>
        <w:t>Order payment completion request</w:t>
      </w:r>
      <w:bookmarkEnd w:id="287"/>
      <w:bookmarkEnd w:id="288"/>
    </w:p>
    <w:p w:rsidR="00AF3D65" w:rsidRDefault="00796B32">
      <w:r>
        <w:t xml:space="preserve">The </w:t>
      </w:r>
      <w:r>
        <w:rPr>
          <w:rFonts w:ascii="Consolas" w:eastAsia="Calibri" w:hAnsi="Consolas" w:cs="Consolas"/>
          <w:sz w:val="21"/>
          <w:szCs w:val="21"/>
        </w:rPr>
        <w:t>deposit.do</w:t>
      </w:r>
      <w:r>
        <w:t xml:space="preserve"> request is used to complete an earlier pre-authorized order.</w:t>
      </w:r>
    </w:p>
    <w:p w:rsidR="00AF3D65" w:rsidRDefault="00796B32">
      <w:r>
        <w:t>This operation can be executed provided that you have the corresponding permissions in the system.</w:t>
      </w:r>
    </w:p>
    <w:p w:rsidR="00AF3D65" w:rsidRDefault="00796B32">
      <w:r>
        <w:rPr>
          <w:b/>
        </w:rPr>
        <w:t>Request examples:</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(cents or kopeks)</w:t>
            </w:r>
          </w:p>
        </w:tc>
      </w:tr>
    </w:tbl>
    <w:tbl>
      <w:tblPr>
        <w:tblStyle w:val="ScrollWarning"/>
        <w:tblW w:w="5000" w:type="pct"/>
        <w:tblLook w:val="0180" w:firstRow="0" w:lastRow="0" w:firstColumn="1" w:lastColumn="1" w:noHBand="0" w:noVBand="0"/>
      </w:tblPr>
      <w:tblGrid>
        <w:gridCol w:w="9734"/>
      </w:tblGrid>
      <w:tr w:rsidR="00AF3D65">
        <w:tc>
          <w:tcPr>
            <w:tcW w:w="0" w:type="auto"/>
          </w:tcPr>
          <w:p w:rsidR="00AF3D65" w:rsidRDefault="00796B32">
            <w:r w:rsidRPr="00DC22B9">
              <w:rPr>
                <w:rFonts w:eastAsia="Calibri" w:cs="Times New Roman"/>
              </w:rPr>
              <w:t xml:space="preserve">If the </w:t>
            </w:r>
            <w:r w:rsidRPr="00DC22B9">
              <w:rPr>
                <w:rFonts w:ascii="Consolas" w:eastAsia="Calibri" w:hAnsi="Consolas" w:cs="Consolas"/>
                <w:sz w:val="21"/>
                <w:szCs w:val="21"/>
              </w:rPr>
              <w:t>amount</w:t>
            </w:r>
            <w:r>
              <w:rPr>
                <w:rFonts w:eastAsia="Calibri" w:cs="Times New Roman"/>
              </w:rPr>
              <w:t xml:space="preserve"> parameter is set to zero, the completion is done for the whole pre-authorized amount.</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Description of the error in the language specified in the language parameter.</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roofErr w:type="gramStart"/>
      <w:r>
        <w:rPr>
          <w:b/>
        </w:rPr>
        <w:t>:</w:t>
      </w:r>
      <w:proofErr w:type="gramEnd"/>
      <w:r>
        <w:br/>
        <w:t>Classification of error codes: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value of a request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Unregistered OrderId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t>Meaning of the error codes:</w:t>
      </w:r>
    </w:p>
    <w:tbl>
      <w:tblPr>
        <w:tblStyle w:val="ScrollTableNormal"/>
        <w:tblW w:w="5000" w:type="pct"/>
        <w:tblLook w:val="0020" w:firstRow="1" w:lastRow="0" w:firstColumn="0" w:lastColumn="0" w:noHBand="0" w:noVBand="0"/>
      </w:tblPr>
      <w:tblGrid>
        <w:gridCol w:w="962"/>
        <w:gridCol w:w="87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deposit amount must be equal to zero or not less than one rouble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Payment must be in the correct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Pr="00DC22B9"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https://web.rbsuat.com/ab/rest/deposit.do?amount=100&amp;currency=810&amp;language=ru&amp;orderId=e5b59d3d-746b-4828-9da4-06f126e01b68&amp;password=password&amp;userName=userName</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amount=100&amp;currency=810&amp;language=ru&amp;orderId=e5b59d3d-746b-4828-9da4-06f126e01b68</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w:t>
            </w:r>
          </w:p>
        </w:tc>
      </w:tr>
    </w:tbl>
    <w:p w:rsidR="00AF3D65" w:rsidRDefault="00796B32">
      <w:r w:rsidRPr="00DC22B9">
        <w:rPr>
          <w:b/>
        </w:rPr>
        <w:br/>
      </w:r>
    </w:p>
    <w:p w:rsidR="00AF3D65" w:rsidRDefault="00AF3D65"/>
    <w:p w:rsidR="00AF3D65" w:rsidRDefault="00796B32">
      <w:pPr>
        <w:pStyle w:val="3"/>
      </w:pPr>
      <w:bookmarkStart w:id="289" w:name="scroll-bookmark-183"/>
      <w:bookmarkStart w:id="290" w:name="_Toc256000106"/>
      <w:bookmarkStart w:id="291" w:name="scroll-bookmark-141"/>
      <w:bookmarkEnd w:id="289"/>
      <w:r>
        <w:t>Order status request</w:t>
      </w:r>
      <w:bookmarkEnd w:id="290"/>
      <w:bookmarkEnd w:id="291"/>
    </w:p>
    <w:p w:rsidR="00AF3D65" w:rsidRDefault="00796B32">
      <w:r>
        <w:t xml:space="preserve">The </w:t>
      </w:r>
      <w:r>
        <w:rPr>
          <w:rFonts w:ascii="Consolas" w:eastAsia="Calibri" w:hAnsi="Consolas" w:cs="Consolas"/>
          <w:sz w:val="21"/>
          <w:szCs w:val="21"/>
        </w:rPr>
        <w:t>getOrderStatus.do</w:t>
      </w:r>
      <w:r>
        <w:t xml:space="preserve"> is used to get the current order status.</w:t>
      </w:r>
    </w:p>
    <w:p w:rsidR="00AF3D65" w:rsidRDefault="00796B32">
      <w:r>
        <w:t xml:space="preserve">The order status is defined by the value of the </w:t>
      </w:r>
      <w:r>
        <w:rPr>
          <w:rFonts w:ascii="Consolas" w:eastAsia="Calibri" w:hAnsi="Consolas" w:cs="Consolas"/>
          <w:sz w:val="21"/>
          <w:szCs w:val="21"/>
        </w:rPr>
        <w:t>OrderStatus</w:t>
      </w:r>
      <w:r>
        <w:t xml:space="preserve"> parameter.</w:t>
      </w:r>
      <w:r>
        <w:br/>
        <w:t xml:space="preserve">The </w:t>
      </w:r>
      <w:r>
        <w:rPr>
          <w:rFonts w:ascii="Consolas" w:eastAsia="Calibri" w:hAnsi="Consolas" w:cs="Consolas"/>
          <w:sz w:val="21"/>
          <w:szCs w:val="21"/>
        </w:rPr>
        <w:t>authCode</w:t>
      </w:r>
      <w:r>
        <w:t xml:space="preserve"> field is obsolete.</w:t>
      </w:r>
    </w:p>
    <w:p w:rsidR="00AF3D65" w:rsidRDefault="00796B32">
      <w:r>
        <w:rPr>
          <w:b/>
        </w:rPr>
        <w:t>Request examples:</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this parameter is not specified, it is considered that the language is Russian. An error message will be returned in this language.</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892"/>
        <w:gridCol w:w="970"/>
        <w:gridCol w:w="1288"/>
        <w:gridCol w:w="559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OrderStatus</w:t>
            </w:r>
          </w:p>
        </w:tc>
        <w:tc>
          <w:tcPr>
            <w:tcW w:w="0" w:type="auto"/>
            <w:tcMar>
              <w:top w:w="30" w:type="dxa"/>
              <w:left w:w="30" w:type="dxa"/>
              <w:bottom w:w="20" w:type="dxa"/>
              <w:right w:w="30" w:type="dxa"/>
            </w:tcMar>
          </w:tcPr>
          <w:p w:rsidR="00AF3D65" w:rsidRDefault="00796B32">
            <w:r>
              <w:rPr>
                <w:rFonts w:eastAsia="Calibri" w:cs="Times New Roman"/>
              </w:rPr>
              <w:t>N2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status of the order in the payment system is defined by the value of this parameter. The list of available values is presented in the table below. It is missing if the order has not been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 in the language passed in the Language parameter of the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identifier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Masked number of the card that has been used for the payment.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Card </w:t>
            </w:r>
            <w:proofErr w:type="gramStart"/>
            <w:r>
              <w:rPr>
                <w:rFonts w:eastAsia="Calibri" w:cs="Times New Roman"/>
              </w:rPr>
              <w:t>expiration .</w:t>
            </w:r>
            <w:proofErr w:type="gramEnd"/>
            <w:r>
              <w:rPr>
                <w:rFonts w:eastAsia="Calibri" w:cs="Times New Roman"/>
              </w:rPr>
              <w:t xml:space="preserve">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rPr>
              <w:t>A..</w:t>
            </w:r>
            <w:proofErr w:type="gramEnd"/>
            <w:r>
              <w:rPr>
                <w:rFonts w:eastAsia="Calibri" w:cs="Times New Roman"/>
              </w:rPr>
              <w:t>64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Name of the cardholder.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(cents or kopeks)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ISO 4217 code of the payment currency. If the code is not specified, the default value is 810 (Russian roubles).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approvalCode</w:t>
            </w:r>
          </w:p>
        </w:tc>
        <w:tc>
          <w:tcPr>
            <w:tcW w:w="0" w:type="auto"/>
            <w:tcMar>
              <w:top w:w="30" w:type="dxa"/>
              <w:left w:w="30" w:type="dxa"/>
              <w:bottom w:w="20" w:type="dxa"/>
              <w:right w:w="30" w:type="dxa"/>
            </w:tcMar>
          </w:tcPr>
          <w:p w:rsidR="00AF3D65" w:rsidRDefault="00796B32">
            <w:r>
              <w:rPr>
                <w:rFonts w:eastAsia="Calibri" w:cs="Times New Roman"/>
              </w:rPr>
              <w:t>AN6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IPS authorization code. This field has a fixed length (six symbols) and can contain digits and Latin letters.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This field is obsolete. Its value is always equal to"2" regardless the order status and the authorization code of the processing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Ip</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IP address of the user who has paid the order</w:t>
            </w:r>
          </w:p>
        </w:tc>
      </w:tr>
      <w:tr w:rsidR="00AF3D65" w:rsidTr="00AF3D65">
        <w:tc>
          <w:tcPr>
            <w:tcW w:w="0" w:type="auto"/>
            <w:tcMar>
              <w:top w:w="30" w:type="dxa"/>
              <w:left w:w="30" w:type="dxa"/>
              <w:bottom w:w="20" w:type="dxa"/>
              <w:right w:w="30" w:type="dxa"/>
            </w:tcMar>
          </w:tcPr>
          <w:p w:rsidR="00AF3D65" w:rsidRDefault="00796B32">
            <w:r>
              <w:rPr>
                <w:rFonts w:eastAsia="Calibri" w:cs="Times New Roman"/>
                <w:i/>
              </w:rPr>
              <w:t>BindingInfo element:</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the customer in the store system passed on the order registration.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Identifier of a binding created on an order payment or used to pay for an order. This parameter is present only </w:t>
            </w:r>
            <w:r>
              <w:rPr>
                <w:rFonts w:eastAsia="Calibri" w:cs="Times New Roman"/>
              </w:rPr>
              <w:lastRenderedPageBreak/>
              <w:t>if a store has the permission to create bindings.</w:t>
            </w:r>
          </w:p>
        </w:tc>
      </w:tr>
    </w:tbl>
    <w:p w:rsidR="00AF3D65" w:rsidRDefault="00796B32">
      <w:r w:rsidRPr="00DC22B9">
        <w:rPr>
          <w:b/>
        </w:rPr>
        <w:lastRenderedPageBreak/>
        <w:t>The</w:t>
      </w:r>
      <w:r>
        <w:t xml:space="preserve"> </w:t>
      </w:r>
      <w:proofErr w:type="gramStart"/>
      <w:r>
        <w:rPr>
          <w:rFonts w:ascii="Consolas" w:eastAsia="Calibri" w:hAnsi="Consolas" w:cs="Consolas"/>
          <w:sz w:val="21"/>
          <w:szCs w:val="21"/>
        </w:rPr>
        <w:t>OrderStatus</w:t>
      </w:r>
      <w:r>
        <w:t xml:space="preserve"> </w:t>
      </w:r>
      <w:r>
        <w:rPr>
          <w:b/>
        </w:rPr>
        <w:t xml:space="preserve"> field</w:t>
      </w:r>
      <w:proofErr w:type="gramEnd"/>
      <w:r>
        <w:rPr>
          <w:b/>
        </w:rPr>
        <w:t xml:space="preserve"> can have the following values:</w:t>
      </w:r>
    </w:p>
    <w:tbl>
      <w:tblPr>
        <w:tblStyle w:val="ScrollTableNormal"/>
        <w:tblW w:w="5000" w:type="pct"/>
        <w:tblLook w:val="0020" w:firstRow="1" w:lastRow="0" w:firstColumn="0" w:lastColumn="0" w:noHBand="0" w:noVBand="0"/>
      </w:tblPr>
      <w:tblGrid>
        <w:gridCol w:w="1815"/>
        <w:gridCol w:w="793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Status number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order has been registered but not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pre-authorized amount has been put on hold (for two-phase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Full authorization of the order amount has been performed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Authorization is cancelled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A refund operation has been processed for the transaction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Authorization through ACS of the issuing bank has been initiated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Authorization is declined</w:t>
            </w:r>
          </w:p>
        </w:tc>
      </w:tr>
    </w:tbl>
    <w:p w:rsidR="00AF3D65" w:rsidRDefault="00796B32">
      <w:r w:rsidRPr="00DC22B9">
        <w:rPr>
          <w:b/>
        </w:rPr>
        <w:t>Error codes (the</w:t>
      </w:r>
      <w:r>
        <w:t xml:space="preserve"> </w:t>
      </w:r>
      <w:r>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1097"/>
        <w:gridCol w:w="865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Order is declined because of an error in the payment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https://web.rbsuat.com/ab/rest/getOrderStatus.do?orderId=b8d70aa7-bfb3-4f94-b7bb-aec7273e1fce&amp;language=ru&amp;userName=userName&amp;password=password</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orderId=b8d70aa7-bfb3-4f94-b7bb-aec7273e1fce&amp;language=ru</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{"expiration":"201512","cardholderName":"tr </w:t>
            </w:r>
            <w:r>
              <w:rPr>
                <w:rFonts w:ascii="Arial" w:eastAsia="Calibri" w:hAnsi="Arial" w:cs="Times New Roman"/>
                <w:sz w:val="22"/>
                <w:szCs w:val="22"/>
              </w:rPr>
              <w:lastRenderedPageBreak/>
              <w:t>tr","depositAmount":789789,"currency":"810","approvalCode":"123456","authCode":2,"clientId":"666","bindingId":"07a90a5d-cc60-4d1b-a9e6-ffd15974a74f","ErrorCode":"0","ErrorMessage":"Успешно","OrderStatus":2,"OrderNumber":"23asdafaf","Pan":"411111**1111","Amount":789789}</w:t>
            </w:r>
          </w:p>
        </w:tc>
      </w:tr>
    </w:tbl>
    <w:p w:rsidR="00AF3D65" w:rsidRDefault="00796B32">
      <w:r w:rsidRPr="00DC22B9">
        <w:rPr>
          <w:b/>
        </w:rPr>
        <w:lastRenderedPageBreak/>
        <w:br/>
      </w:r>
    </w:p>
    <w:p w:rsidR="00AF3D65" w:rsidRDefault="00AF3D65"/>
    <w:p w:rsidR="00AF3D65" w:rsidRDefault="00796B32">
      <w:pPr>
        <w:pStyle w:val="3"/>
      </w:pPr>
      <w:bookmarkStart w:id="292" w:name="scroll-bookmark-185"/>
      <w:bookmarkStart w:id="293" w:name="_Toc256000107"/>
      <w:bookmarkStart w:id="294" w:name="scroll-bookmark-142"/>
      <w:bookmarkEnd w:id="292"/>
      <w:r>
        <w:t>Extended order status request</w:t>
      </w:r>
      <w:bookmarkEnd w:id="293"/>
      <w:bookmarkEnd w:id="294"/>
    </w:p>
    <w:p w:rsidR="00AF3D65" w:rsidRDefault="00796B32">
      <w:r>
        <w:t xml:space="preserve">The </w:t>
      </w:r>
      <w:r>
        <w:rPr>
          <w:rFonts w:ascii="Consolas" w:eastAsia="Calibri" w:hAnsi="Consolas" w:cs="Consolas"/>
          <w:sz w:val="21"/>
          <w:szCs w:val="21"/>
        </w:rPr>
        <w:t>getOrderStatusExtended.do</w:t>
      </w:r>
      <w:r>
        <w:t xml:space="preserve"> request is used to request the status of a registered order.</w:t>
      </w:r>
    </w:p>
    <w:p w:rsidR="00AF3D65" w:rsidRDefault="00796B32">
      <w:r>
        <w:rPr>
          <w:b/>
        </w:rPr>
        <w:t>Request parameters:</w:t>
      </w:r>
    </w:p>
    <w:tbl>
      <w:tblPr>
        <w:tblStyle w:val="ScrollTableNormal"/>
        <w:tblW w:w="5000" w:type="pct"/>
        <w:tblLook w:val="0020" w:firstRow="1" w:lastRow="0" w:firstColumn="0" w:lastColumn="0" w:noHBand="0" w:noVBand="0"/>
      </w:tblPr>
      <w:tblGrid>
        <w:gridCol w:w="1472"/>
        <w:gridCol w:w="873"/>
        <w:gridCol w:w="1288"/>
        <w:gridCol w:w="611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identifier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this parameter is not specified, it is considered that the language is Russian. An error message will be returned in this language.</w:t>
            </w:r>
          </w:p>
        </w:tc>
      </w:tr>
    </w:tbl>
    <w:p w:rsidR="00AF3D65" w:rsidRDefault="00796B32">
      <w:r w:rsidRPr="00DC22B9">
        <w:t xml:space="preserve">* Either </w:t>
      </w:r>
      <w:r w:rsidRPr="00DC22B9">
        <w:rPr>
          <w:rFonts w:ascii="Consolas" w:eastAsia="Calibri" w:hAnsi="Consolas" w:cs="Consolas"/>
          <w:sz w:val="21"/>
          <w:szCs w:val="21"/>
        </w:rPr>
        <w:t>orderId</w:t>
      </w:r>
      <w:r>
        <w:t xml:space="preserve"> or </w:t>
      </w:r>
      <w:r>
        <w:rPr>
          <w:rFonts w:ascii="Consolas" w:eastAsia="Calibri" w:hAnsi="Consolas" w:cs="Consolas"/>
          <w:sz w:val="21"/>
          <w:szCs w:val="21"/>
        </w:rPr>
        <w:t>orderNumber</w:t>
      </w:r>
      <w:r>
        <w:t xml:space="preserve"> must be present in the request. If both parameters are present in the request, </w:t>
      </w:r>
      <w:r>
        <w:rPr>
          <w:rFonts w:ascii="Consolas" w:eastAsia="Calibri" w:hAnsi="Consolas" w:cs="Consolas"/>
          <w:sz w:val="21"/>
          <w:szCs w:val="21"/>
        </w:rPr>
        <w:t>orderId</w:t>
      </w:r>
      <w:r>
        <w:t xml:space="preserve"> is prioritized.</w:t>
      </w:r>
    </w:p>
    <w:p w:rsidR="00AF3D65" w:rsidRDefault="00796B32">
      <w:r>
        <w:t xml:space="preserve">Several sets of response parameters exist. It depends of the version of </w:t>
      </w:r>
      <w:r>
        <w:rPr>
          <w:rFonts w:ascii="Consolas" w:eastAsia="Calibri" w:hAnsi="Consolas" w:cs="Consolas"/>
          <w:sz w:val="21"/>
          <w:szCs w:val="21"/>
        </w:rPr>
        <w:t>getOrderStatusExtended</w:t>
      </w:r>
      <w:r>
        <w:t xml:space="preserve"> specified in the merchant settings, what sets of parameters are to be returned.</w:t>
      </w:r>
    </w:p>
    <w:tbl>
      <w:tblPr>
        <w:tblStyle w:val="ScrollTableNormal"/>
        <w:tblW w:w="5000" w:type="pct"/>
        <w:tblLook w:val="0020" w:firstRow="1" w:lastRow="0" w:firstColumn="0" w:lastColumn="0" w:noHBand="0" w:noVBand="0"/>
      </w:tblPr>
      <w:tblGrid>
        <w:gridCol w:w="2389"/>
        <w:gridCol w:w="1117"/>
        <w:gridCol w:w="1288"/>
        <w:gridCol w:w="2178"/>
        <w:gridCol w:w="277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r>
              <w:rPr>
                <w:rFonts w:eastAsia="Calibri" w:cs="Times New Roman"/>
              </w:rPr>
              <w:t>Version of getOrderStatusExtended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orderNumber</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32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store system.</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w:t>
            </w:r>
          </w:p>
        </w:tc>
        <w:tc>
          <w:tcPr>
            <w:tcW w:w="0" w:type="auto"/>
            <w:tcMar>
              <w:top w:w="30" w:type="dxa"/>
              <w:left w:w="30" w:type="dxa"/>
              <w:bottom w:w="20" w:type="dxa"/>
              <w:right w:w="30" w:type="dxa"/>
            </w:tcMar>
          </w:tcPr>
          <w:p w:rsidR="00AF3D65" w:rsidRDefault="00796B32">
            <w:r>
              <w:rPr>
                <w:rFonts w:eastAsia="Calibri" w:cs="Times New Roman"/>
              </w:rPr>
              <w:t>N2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order status in the payment system is defined by the value of this parameter. The available values are: given in the list </w:t>
            </w:r>
            <w:r>
              <w:rPr>
                <w:rFonts w:eastAsia="Calibri" w:cs="Times New Roman"/>
              </w:rPr>
              <w:lastRenderedPageBreak/>
              <w:t>below. It is missing if the order has not been found.</w:t>
            </w:r>
          </w:p>
          <w:p w:rsidR="00AF3D65" w:rsidRDefault="00796B32" w:rsidP="00DA6CF6">
            <w:pPr>
              <w:numPr>
                <w:ilvl w:val="0"/>
                <w:numId w:val="219"/>
              </w:numPr>
            </w:pPr>
            <w:r>
              <w:rPr>
                <w:rFonts w:eastAsia="Calibri" w:cs="Times New Roman"/>
                <w:b/>
              </w:rPr>
              <w:t>0</w:t>
            </w:r>
            <w:r>
              <w:rPr>
                <w:rFonts w:eastAsia="Calibri" w:cs="Times New Roman"/>
              </w:rPr>
              <w:t xml:space="preserve"> - the order is registered, but not paid;</w:t>
            </w:r>
          </w:p>
          <w:p w:rsidR="00AF3D65" w:rsidRDefault="00796B32" w:rsidP="00DA6CF6">
            <w:pPr>
              <w:numPr>
                <w:ilvl w:val="0"/>
                <w:numId w:val="219"/>
              </w:numPr>
            </w:pPr>
            <w:r>
              <w:rPr>
                <w:rFonts w:eastAsia="Calibri" w:cs="Times New Roman"/>
                <w:b/>
              </w:rPr>
              <w:t>1</w:t>
            </w:r>
            <w:r>
              <w:rPr>
                <w:rFonts w:eastAsia="Calibri" w:cs="Times New Roman"/>
              </w:rPr>
              <w:t xml:space="preserve"> - the pre-authorized amount is put on hold (for two-phase payments);</w:t>
            </w:r>
          </w:p>
          <w:p w:rsidR="00AF3D65" w:rsidRDefault="00796B32" w:rsidP="00DA6CF6">
            <w:pPr>
              <w:numPr>
                <w:ilvl w:val="0"/>
                <w:numId w:val="219"/>
              </w:numPr>
            </w:pPr>
            <w:r>
              <w:rPr>
                <w:rFonts w:eastAsia="Calibri" w:cs="Times New Roman"/>
                <w:b/>
              </w:rPr>
              <w:t>2</w:t>
            </w:r>
            <w:r>
              <w:rPr>
                <w:rFonts w:eastAsia="Calibri" w:cs="Times New Roman"/>
              </w:rPr>
              <w:t xml:space="preserve"> - a full authorization of the order amount has been performed;</w:t>
            </w:r>
          </w:p>
          <w:p w:rsidR="00AF3D65" w:rsidRDefault="00796B32" w:rsidP="00DA6CF6">
            <w:pPr>
              <w:numPr>
                <w:ilvl w:val="0"/>
                <w:numId w:val="219"/>
              </w:numPr>
            </w:pPr>
            <w:r>
              <w:rPr>
                <w:rFonts w:eastAsia="Calibri" w:cs="Times New Roman"/>
                <w:b/>
              </w:rPr>
              <w:t>3</w:t>
            </w:r>
            <w:r>
              <w:rPr>
                <w:rFonts w:eastAsia="Calibri" w:cs="Times New Roman"/>
              </w:rPr>
              <w:t xml:space="preserve"> - the authorization was cancelled;</w:t>
            </w:r>
          </w:p>
          <w:p w:rsidR="00AF3D65" w:rsidRDefault="00796B32" w:rsidP="00DA6CF6">
            <w:pPr>
              <w:numPr>
                <w:ilvl w:val="0"/>
                <w:numId w:val="219"/>
              </w:numPr>
            </w:pPr>
            <w:r>
              <w:rPr>
                <w:rFonts w:eastAsia="Calibri" w:cs="Times New Roman"/>
                <w:b/>
              </w:rPr>
              <w:t>4</w:t>
            </w:r>
            <w:r>
              <w:rPr>
                <w:rFonts w:eastAsia="Calibri" w:cs="Times New Roman"/>
              </w:rPr>
              <w:t xml:space="preserve"> - a refund operation has been processed for the transaction;</w:t>
            </w:r>
          </w:p>
          <w:p w:rsidR="00AF3D65" w:rsidRDefault="00796B32" w:rsidP="00DA6CF6">
            <w:pPr>
              <w:numPr>
                <w:ilvl w:val="0"/>
                <w:numId w:val="219"/>
              </w:numPr>
            </w:pPr>
            <w:r>
              <w:rPr>
                <w:rFonts w:eastAsia="Calibri" w:cs="Times New Roman"/>
                <w:b/>
              </w:rPr>
              <w:t>5</w:t>
            </w:r>
            <w:r>
              <w:rPr>
                <w:rFonts w:eastAsia="Calibri" w:cs="Times New Roman"/>
              </w:rPr>
              <w:t xml:space="preserve"> - an authorization through ACS of the issuing bank has been initiated;</w:t>
            </w:r>
          </w:p>
          <w:p w:rsidR="00AF3D65" w:rsidRDefault="00796B32" w:rsidP="00DA6CF6">
            <w:pPr>
              <w:numPr>
                <w:ilvl w:val="0"/>
                <w:numId w:val="219"/>
              </w:numPr>
            </w:pPr>
            <w:r>
              <w:rPr>
                <w:rFonts w:eastAsia="Calibri" w:cs="Times New Roman"/>
                <w:b/>
              </w:rPr>
              <w:t>6</w:t>
            </w:r>
            <w:r>
              <w:rPr>
                <w:rFonts w:eastAsia="Calibri" w:cs="Times New Roman"/>
              </w:rPr>
              <w:t xml:space="preserve"> -  the authorization was declined</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actionCode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Response code.</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actionCodeDescription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Explanation of the response code in the language passed in the </w:t>
            </w:r>
            <w:r>
              <w:rPr>
                <w:rFonts w:eastAsia="Calibri" w:cs="Times New Roman"/>
                <w:color w:val="333333"/>
              </w:rPr>
              <w:lastRenderedPageBreak/>
              <w:t>Language parameter of the request.</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 The following values are available.</w:t>
            </w:r>
          </w:p>
          <w:p w:rsidR="00AF3D65" w:rsidRDefault="00796B32" w:rsidP="00DA6CF6">
            <w:pPr>
              <w:numPr>
                <w:ilvl w:val="0"/>
                <w:numId w:val="220"/>
              </w:numPr>
            </w:pPr>
            <w:r>
              <w:rPr>
                <w:rFonts w:eastAsia="Calibri" w:cs="Times New Roman"/>
                <w:b/>
              </w:rPr>
              <w:t>0</w:t>
            </w:r>
            <w:r>
              <w:rPr>
                <w:rFonts w:eastAsia="Calibri" w:cs="Times New Roman"/>
              </w:rPr>
              <w:t xml:space="preserve"> - the request has been processed without system errors</w:t>
            </w:r>
            <w:proofErr w:type="gramStart"/>
            <w:r>
              <w:rPr>
                <w:rFonts w:eastAsia="Calibri" w:cs="Times New Roman"/>
              </w:rPr>
              <w:t>.;</w:t>
            </w:r>
            <w:proofErr w:type="gramEnd"/>
            <w:r>
              <w:rPr>
                <w:rFonts w:eastAsia="Calibri" w:cs="Times New Roman"/>
                <w:color w:val="333333"/>
              </w:rPr>
              <w:t xml:space="preserve"> </w:t>
            </w:r>
            <w:r>
              <w:rPr>
                <w:rFonts w:eastAsia="Calibri" w:cs="Times New Roman"/>
                <w:color w:val="333333"/>
              </w:rPr>
              <w:br/>
            </w:r>
          </w:p>
          <w:p w:rsidR="00AF3D65" w:rsidRDefault="00796B32" w:rsidP="00DA6CF6">
            <w:pPr>
              <w:numPr>
                <w:ilvl w:val="0"/>
                <w:numId w:val="220"/>
              </w:numPr>
            </w:pPr>
            <w:r>
              <w:rPr>
                <w:rFonts w:eastAsia="Calibri" w:cs="Times New Roman"/>
                <w:b/>
              </w:rPr>
              <w:t>1</w:t>
            </w:r>
            <w:r>
              <w:rPr>
                <w:rFonts w:eastAsia="Calibri" w:cs="Times New Roman"/>
              </w:rPr>
              <w:t xml:space="preserve"> -  [orderid] or [ordernumber] is expected;</w:t>
            </w:r>
            <w:r>
              <w:rPr>
                <w:rFonts w:eastAsia="Calibri" w:cs="Times New Roman"/>
              </w:rPr>
              <w:br/>
            </w:r>
            <w:r>
              <w:rPr>
                <w:rFonts w:eastAsia="Calibri" w:cs="Times New Roman"/>
                <w:color w:val="333333"/>
              </w:rPr>
              <w:t xml:space="preserve"> </w:t>
            </w:r>
          </w:p>
          <w:p w:rsidR="00AF3D65" w:rsidRDefault="00796B32" w:rsidP="00DA6CF6">
            <w:pPr>
              <w:numPr>
                <w:ilvl w:val="0"/>
                <w:numId w:val="220"/>
              </w:numPr>
            </w:pPr>
            <w:r>
              <w:rPr>
                <w:rFonts w:eastAsia="Calibri" w:cs="Times New Roman"/>
                <w:b/>
              </w:rPr>
              <w:t>5</w:t>
            </w:r>
            <w:r>
              <w:rPr>
                <w:rFonts w:eastAsia="Calibri" w:cs="Times New Roman"/>
              </w:rPr>
              <w:t xml:space="preserve"> - access denied;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220"/>
              </w:numPr>
            </w:pPr>
            <w:r>
              <w:rPr>
                <w:rFonts w:eastAsia="Calibri" w:cs="Times New Roman"/>
                <w:b/>
              </w:rPr>
              <w:t>5</w:t>
            </w:r>
            <w:r>
              <w:rPr>
                <w:rFonts w:eastAsia="Calibri" w:cs="Times New Roman"/>
              </w:rPr>
              <w:t xml:space="preserve"> - the user must change the password;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220"/>
              </w:numPr>
            </w:pPr>
            <w:r>
              <w:rPr>
                <w:rFonts w:eastAsia="Calibri" w:cs="Times New Roman"/>
                <w:b/>
              </w:rPr>
              <w:t>6</w:t>
            </w:r>
            <w:r>
              <w:rPr>
                <w:rFonts w:eastAsia="Calibri" w:cs="Times New Roman"/>
              </w:rPr>
              <w:t xml:space="preserve"> - order is not found;</w:t>
            </w:r>
            <w:r>
              <w:rPr>
                <w:rFonts w:eastAsia="Calibri" w:cs="Times New Roman"/>
                <w:color w:val="333333"/>
              </w:rPr>
              <w:t xml:space="preserve"> </w:t>
            </w:r>
            <w:r>
              <w:rPr>
                <w:rFonts w:eastAsia="Calibri" w:cs="Times New Roman"/>
                <w:color w:val="333333"/>
              </w:rPr>
              <w:br/>
            </w:r>
          </w:p>
          <w:p w:rsidR="00AF3D65" w:rsidRDefault="00796B32" w:rsidP="00DA6CF6">
            <w:pPr>
              <w:numPr>
                <w:ilvl w:val="0"/>
                <w:numId w:val="220"/>
              </w:numPr>
            </w:pPr>
            <w:r>
              <w:rPr>
                <w:rFonts w:eastAsia="Calibri" w:cs="Times New Roman"/>
                <w:b/>
              </w:rPr>
              <w:t>7</w:t>
            </w:r>
            <w:r>
              <w:rPr>
                <w:rFonts w:eastAsia="Calibri" w:cs="Times New Roman"/>
              </w:rPr>
              <w:t xml:space="preserve"> - </w:t>
            </w:r>
            <w:proofErr w:type="gramStart"/>
            <w:r>
              <w:rPr>
                <w:rFonts w:eastAsia="Calibri" w:cs="Times New Roman"/>
              </w:rPr>
              <w:t>a</w:t>
            </w:r>
            <w:proofErr w:type="gramEnd"/>
            <w:r>
              <w:rPr>
                <w:rFonts w:eastAsia="Calibri" w:cs="Times New Roman"/>
              </w:rPr>
              <w:t xml:space="preserve"> system error.</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description in the language passed in the Language parameter of the request.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Payment amount in the minor denomination (cents or kopeks)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currency</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ISO 4217 code of the payment currency. If the code is not specified, the default value is 810 (Russian roubles).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date</w:t>
            </w:r>
          </w:p>
        </w:tc>
        <w:tc>
          <w:tcPr>
            <w:tcW w:w="0" w:type="auto"/>
            <w:tcMar>
              <w:top w:w="30" w:type="dxa"/>
              <w:left w:w="30" w:type="dxa"/>
              <w:bottom w:w="20" w:type="dxa"/>
              <w:right w:w="30" w:type="dxa"/>
            </w:tcMar>
          </w:tcPr>
          <w:p w:rsidR="00AF3D65" w:rsidRDefault="00796B32">
            <w:r>
              <w:rPr>
                <w:rFonts w:eastAsia="Calibri" w:cs="Times New Roman"/>
                <w:color w:val="333333"/>
              </w:rPr>
              <w:t>ANS</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Order registration date.</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orderDescription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Order description passed on its registration</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ip</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IP-address of the buyer.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AF3D65"/>
          <w:p w:rsidR="00AF3D65" w:rsidRDefault="00796B32">
            <w:r>
              <w:rPr>
                <w:rFonts w:eastAsia="Calibri" w:cs="Times New Roman"/>
                <w:i/>
              </w:rPr>
              <w:t xml:space="preserve">The </w:t>
            </w:r>
            <w:r>
              <w:rPr>
                <w:rFonts w:ascii="Consolas" w:eastAsia="Calibri" w:hAnsi="Consolas" w:cs="Consolas"/>
                <w:sz w:val="21"/>
                <w:szCs w:val="21"/>
              </w:rPr>
              <w:t>merchantOrderParams</w:t>
            </w:r>
            <w:r>
              <w:rPr>
                <w:rFonts w:eastAsia="Calibri" w:cs="Times New Roman"/>
                <w:i/>
              </w:rPr>
              <w:t xml:space="preserve"> element is present in a response if an order contains additional parameters of the merchant. Each additional parameter of an order is present in a separate </w:t>
            </w:r>
            <w:r>
              <w:rPr>
                <w:rFonts w:ascii="Consolas" w:eastAsia="Calibri" w:hAnsi="Consolas" w:cs="Consolas"/>
                <w:sz w:val="21"/>
                <w:szCs w:val="21"/>
              </w:rPr>
              <w:t>merchantOrderParams</w:t>
            </w:r>
            <w:r>
              <w:rPr>
                <w:rFonts w:eastAsia="Calibri" w:cs="Times New Roman"/>
                <w:i/>
              </w:rPr>
              <w:t xml:space="preserve"> element.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additional parameter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Value of the additional parameter</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cardAuthInfo</w:t>
            </w:r>
            <w:r>
              <w:rPr>
                <w:rFonts w:eastAsia="Calibri" w:cs="Times New Roman"/>
                <w:i/>
                <w:color w:val="333333"/>
              </w:rPr>
              <w:t xml:space="preserve"> element contains a structure that consists of a list of the </w:t>
            </w:r>
            <w:r>
              <w:rPr>
                <w:rFonts w:ascii="Consolas" w:eastAsia="Calibri" w:hAnsi="Consolas" w:cs="Consolas"/>
                <w:sz w:val="21"/>
                <w:szCs w:val="21"/>
              </w:rPr>
              <w:t>secureAuthInfo</w:t>
            </w:r>
            <w:r>
              <w:rPr>
                <w:rFonts w:eastAsia="Calibri" w:cs="Times New Roman"/>
                <w:i/>
                <w:color w:val="333333"/>
              </w:rPr>
              <w:t xml:space="preserve"> element and the following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maskedPan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Masked number of the card that has been used for the payment.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expiration</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r>
              <w:rPr>
                <w:rFonts w:eastAsia="Calibri" w:cs="Times New Roman"/>
                <w:color w:val="333333"/>
              </w:rPr>
              <w:t xml:space="preserve">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64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cardholder. This parameter is to be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approvalCode</w:t>
            </w:r>
          </w:p>
        </w:tc>
        <w:tc>
          <w:tcPr>
            <w:tcW w:w="0" w:type="auto"/>
            <w:tcMar>
              <w:top w:w="30" w:type="dxa"/>
              <w:left w:w="30" w:type="dxa"/>
              <w:bottom w:w="20" w:type="dxa"/>
              <w:right w:w="30" w:type="dxa"/>
            </w:tcMar>
          </w:tcPr>
          <w:p w:rsidR="00AF3D65" w:rsidRDefault="00796B32">
            <w:r>
              <w:rPr>
                <w:rFonts w:eastAsia="Calibri" w:cs="Times New Roman"/>
                <w:color w:val="333333"/>
              </w:rPr>
              <w:t>AN6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Payment authorization code.</w:t>
            </w:r>
            <w:r>
              <w:rPr>
                <w:rFonts w:eastAsia="Calibri" w:cs="Times New Roman"/>
              </w:rPr>
              <w:t xml:space="preserve"> The field has a fixed length (six symbols)</w:t>
            </w:r>
            <w:proofErr w:type="gramStart"/>
            <w:r>
              <w:rPr>
                <w:rFonts w:eastAsia="Calibri" w:cs="Times New Roman"/>
              </w:rPr>
              <w:t>,</w:t>
            </w:r>
            <w:proofErr w:type="gramEnd"/>
            <w:r>
              <w:rPr>
                <w:rFonts w:eastAsia="Calibri" w:cs="Times New Roman"/>
              </w:rPr>
              <w:t xml:space="preserve"> it can contain digits and Latin letters. </w:t>
            </w:r>
            <w:r>
              <w:rPr>
                <w:rFonts w:eastAsia="Calibri" w:cs="Times New Roman"/>
                <w:color w:val="333333"/>
              </w:rPr>
              <w:t>The parameter is specified only after the order has been paid.</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chargeback</w:t>
            </w:r>
          </w:p>
        </w:tc>
        <w:tc>
          <w:tcPr>
            <w:tcW w:w="0" w:type="auto"/>
            <w:tcMar>
              <w:top w:w="30" w:type="dxa"/>
              <w:left w:w="30" w:type="dxa"/>
              <w:bottom w:w="20" w:type="dxa"/>
              <w:right w:w="30" w:type="dxa"/>
            </w:tcMar>
          </w:tcPr>
          <w:p w:rsidR="00AF3D65" w:rsidRDefault="00796B32">
            <w:proofErr w:type="gramStart"/>
            <w:r>
              <w:rPr>
                <w:rFonts w:eastAsia="Calibri" w:cs="Times New Roman"/>
              </w:rPr>
              <w:t>A..</w:t>
            </w:r>
            <w:proofErr w:type="gramEnd"/>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parameter defines whether the funds have been forcibly returned to the buyer by the bank. The available values are:</w:t>
            </w:r>
          </w:p>
          <w:p w:rsidR="00AF3D65" w:rsidRDefault="00796B32" w:rsidP="00DA6CF6">
            <w:pPr>
              <w:numPr>
                <w:ilvl w:val="0"/>
                <w:numId w:val="221"/>
              </w:numPr>
            </w:pPr>
            <w:r>
              <w:rPr>
                <w:rFonts w:eastAsia="Calibri" w:cs="Times New Roman"/>
                <w:b/>
              </w:rPr>
              <w:t>true</w:t>
            </w:r>
            <w:r>
              <w:rPr>
                <w:rFonts w:eastAsia="Calibri" w:cs="Times New Roman"/>
              </w:rPr>
              <w:t xml:space="preserve"> (the funds have been refunded);</w:t>
            </w:r>
          </w:p>
          <w:p w:rsidR="00AF3D65" w:rsidRDefault="00796B32" w:rsidP="00DA6CF6">
            <w:pPr>
              <w:numPr>
                <w:ilvl w:val="0"/>
                <w:numId w:val="221"/>
              </w:numPr>
            </w:pPr>
            <w:proofErr w:type="gramStart"/>
            <w:r>
              <w:rPr>
                <w:rFonts w:eastAsia="Calibri" w:cs="Times New Roman"/>
                <w:b/>
              </w:rPr>
              <w:t>false</w:t>
            </w:r>
            <w:proofErr w:type="gramEnd"/>
            <w:r>
              <w:rPr>
                <w:rFonts w:eastAsia="Calibri" w:cs="Times New Roman"/>
              </w:rPr>
              <w:t xml:space="preserve"> (the funds have not been refunded).</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t>06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paymentSystem</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The payment system name. The available values </w:t>
            </w:r>
            <w:r>
              <w:rPr>
                <w:rFonts w:eastAsia="Calibri" w:cs="Times New Roman"/>
              </w:rPr>
              <w:lastRenderedPageBreak/>
              <w:t>are:</w:t>
            </w:r>
          </w:p>
          <w:p w:rsidR="00AF3D65" w:rsidRDefault="00796B32" w:rsidP="00DA6CF6">
            <w:pPr>
              <w:numPr>
                <w:ilvl w:val="0"/>
                <w:numId w:val="222"/>
              </w:numPr>
            </w:pPr>
            <w:r>
              <w:rPr>
                <w:rFonts w:eastAsia="Calibri" w:cs="Times New Roman"/>
                <w:b/>
              </w:rPr>
              <w:t>VISA</w:t>
            </w:r>
            <w:r>
              <w:rPr>
                <w:rFonts w:eastAsia="Calibri" w:cs="Times New Roman"/>
              </w:rPr>
              <w:t>;</w:t>
            </w:r>
          </w:p>
          <w:p w:rsidR="00AF3D65" w:rsidRDefault="00796B32" w:rsidP="00DA6CF6">
            <w:pPr>
              <w:numPr>
                <w:ilvl w:val="0"/>
                <w:numId w:val="222"/>
              </w:numPr>
            </w:pPr>
            <w:r>
              <w:rPr>
                <w:rFonts w:eastAsia="Calibri" w:cs="Times New Roman"/>
                <w:b/>
              </w:rPr>
              <w:t>MASTERCARD</w:t>
            </w:r>
            <w:r>
              <w:rPr>
                <w:rFonts w:eastAsia="Calibri" w:cs="Times New Roman"/>
              </w:rPr>
              <w:t>;</w:t>
            </w:r>
          </w:p>
          <w:p w:rsidR="00AF3D65" w:rsidRDefault="00796B32" w:rsidP="00DA6CF6">
            <w:pPr>
              <w:numPr>
                <w:ilvl w:val="0"/>
                <w:numId w:val="222"/>
              </w:numPr>
            </w:pPr>
            <w:r>
              <w:rPr>
                <w:rFonts w:eastAsia="Calibri" w:cs="Times New Roman"/>
                <w:b/>
              </w:rPr>
              <w:t>AMEX</w:t>
            </w:r>
            <w:r>
              <w:rPr>
                <w:rFonts w:eastAsia="Calibri" w:cs="Times New Roman"/>
              </w:rPr>
              <w:t>;</w:t>
            </w:r>
          </w:p>
          <w:p w:rsidR="00AF3D65" w:rsidRDefault="00796B32" w:rsidP="00DA6CF6">
            <w:pPr>
              <w:numPr>
                <w:ilvl w:val="0"/>
                <w:numId w:val="222"/>
              </w:numPr>
            </w:pPr>
            <w:r>
              <w:rPr>
                <w:rFonts w:eastAsia="Calibri" w:cs="Times New Roman"/>
                <w:b/>
              </w:rPr>
              <w:t>JCB</w:t>
            </w:r>
            <w:r>
              <w:rPr>
                <w:rFonts w:eastAsia="Calibri" w:cs="Times New Roman"/>
              </w:rPr>
              <w:t>;</w:t>
            </w:r>
          </w:p>
          <w:p w:rsidR="00AF3D65" w:rsidRDefault="00796B32" w:rsidP="00DA6CF6">
            <w:pPr>
              <w:numPr>
                <w:ilvl w:val="0"/>
                <w:numId w:val="222"/>
              </w:numPr>
            </w:pPr>
            <w:r>
              <w:rPr>
                <w:rFonts w:eastAsia="Calibri" w:cs="Times New Roman"/>
                <w:b/>
              </w:rPr>
              <w:t>CUP</w:t>
            </w:r>
            <w:r>
              <w:rPr>
                <w:rFonts w:eastAsia="Calibri" w:cs="Times New Roman"/>
              </w:rPr>
              <w:t>;</w:t>
            </w:r>
          </w:p>
          <w:p w:rsidR="00AF3D65" w:rsidRDefault="00796B32" w:rsidP="00DA6CF6">
            <w:pPr>
              <w:numPr>
                <w:ilvl w:val="0"/>
                <w:numId w:val="222"/>
              </w:numPr>
            </w:pPr>
            <w:r>
              <w:rPr>
                <w:rFonts w:eastAsia="Calibri" w:cs="Times New Roman"/>
                <w:b/>
              </w:rPr>
              <w:t>MIR</w:t>
            </w:r>
            <w:r>
              <w:rPr>
                <w:rFonts w:eastAsia="Calibri" w:cs="Times New Roman"/>
              </w:rPr>
              <w:t>.</w:t>
            </w:r>
          </w:p>
          <w:p w:rsidR="00AF3D65" w:rsidRDefault="00AF3D65">
            <w:pPr>
              <w:ind w:left="360"/>
            </w:pPr>
          </w:p>
        </w:tc>
        <w:tc>
          <w:tcPr>
            <w:tcW w:w="0" w:type="auto"/>
            <w:tcMar>
              <w:top w:w="30" w:type="dxa"/>
              <w:left w:w="30" w:type="dxa"/>
              <w:bottom w:w="20" w:type="dxa"/>
              <w:right w:w="30" w:type="dxa"/>
            </w:tcMar>
          </w:tcPr>
          <w:p w:rsidR="00AF3D65" w:rsidRDefault="00796B32">
            <w:r>
              <w:rPr>
                <w:rFonts w:eastAsia="Calibri" w:cs="Times New Roman"/>
              </w:rPr>
              <w:lastRenderedPageBreak/>
              <w:t>08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product</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Additional details on corporate cards. These details are filled in by the technical support service through the administrative console. If such details are missing, an empty value is returned.</w:t>
            </w:r>
          </w:p>
        </w:tc>
        <w:tc>
          <w:tcPr>
            <w:tcW w:w="0" w:type="auto"/>
            <w:tcMar>
              <w:top w:w="30" w:type="dxa"/>
              <w:left w:w="30" w:type="dxa"/>
              <w:bottom w:w="20" w:type="dxa"/>
              <w:right w:w="30" w:type="dxa"/>
            </w:tcMar>
          </w:tcPr>
          <w:p w:rsidR="00AF3D65" w:rsidRDefault="00796B32">
            <w:r>
              <w:rPr>
                <w:rFonts w:eastAsia="Calibri" w:cs="Times New Roman"/>
              </w:rPr>
              <w:t>08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paymentWay</w:t>
            </w:r>
          </w:p>
        </w:tc>
        <w:tc>
          <w:tcPr>
            <w:tcW w:w="0" w:type="auto"/>
            <w:tcMar>
              <w:top w:w="30" w:type="dxa"/>
              <w:left w:w="30" w:type="dxa"/>
              <w:bottom w:w="20" w:type="dxa"/>
              <w:right w:w="30" w:type="dxa"/>
            </w:tcMar>
          </w:tcPr>
          <w:p w:rsidR="00AF3D65" w:rsidRDefault="00796B32">
            <w:r>
              <w:rPr>
                <w:rFonts w:eastAsia="Calibri" w:cs="Times New Roman"/>
              </w:rPr>
              <w:t>AS</w:t>
            </w:r>
            <w:proofErr w:type="gramStart"/>
            <w:r>
              <w:rPr>
                <w:rFonts w:eastAsia="Calibri" w:cs="Times New Roman"/>
              </w:rPr>
              <w:t>..</w:t>
            </w:r>
            <w:proofErr w:type="gramEnd"/>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The method of order completion (a payment with entering card data, a payment using a binding, etc.).</w:t>
            </w:r>
          </w:p>
        </w:tc>
        <w:tc>
          <w:tcPr>
            <w:tcW w:w="0" w:type="auto"/>
            <w:tcMar>
              <w:top w:w="30" w:type="dxa"/>
              <w:left w:w="30" w:type="dxa"/>
              <w:bottom w:w="20" w:type="dxa"/>
              <w:right w:w="30" w:type="dxa"/>
            </w:tcMar>
          </w:tcPr>
          <w:p w:rsidR="00AF3D65" w:rsidRDefault="00796B32">
            <w:r>
              <w:rPr>
                <w:rFonts w:eastAsia="Calibri" w:cs="Times New Roman"/>
              </w:rPr>
              <w:t>09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secureAuthInfo</w:t>
            </w:r>
            <w:r>
              <w:rPr>
                <w:rFonts w:eastAsia="Calibri" w:cs="Times New Roman"/>
                <w:i/>
                <w:color w:val="333333"/>
              </w:rPr>
              <w:t xml:space="preserve"> element (the element consists of the </w:t>
            </w:r>
            <w:r>
              <w:rPr>
                <w:rFonts w:ascii="Consolas" w:eastAsia="Calibri" w:hAnsi="Consolas" w:cs="Consolas"/>
                <w:sz w:val="21"/>
                <w:szCs w:val="21"/>
              </w:rPr>
              <w:t>eci</w:t>
            </w:r>
            <w:r>
              <w:rPr>
                <w:rFonts w:eastAsia="Calibri" w:cs="Times New Roman"/>
                <w:i/>
                <w:color w:val="333333"/>
              </w:rPr>
              <w:t xml:space="preserve"> and </w:t>
            </w:r>
            <w:r>
              <w:rPr>
                <w:rFonts w:ascii="Consolas" w:eastAsia="Calibri" w:hAnsi="Consolas" w:cs="Consolas"/>
                <w:sz w:val="21"/>
                <w:szCs w:val="21"/>
              </w:rPr>
              <w:t>threeDSInfo</w:t>
            </w:r>
            <w:r>
              <w:rPr>
                <w:rFonts w:eastAsia="Calibri" w:cs="Times New Roman"/>
                <w:i/>
                <w:color w:val="333333"/>
              </w:rPr>
              <w:t xml:space="preserve"> elements that are the lists of the </w:t>
            </w:r>
            <w:r>
              <w:rPr>
                <w:rFonts w:ascii="Consolas" w:eastAsia="Calibri" w:hAnsi="Consolas" w:cs="Consolas"/>
                <w:sz w:val="21"/>
                <w:szCs w:val="21"/>
              </w:rPr>
              <w:t>cavv</w:t>
            </w:r>
            <w:r>
              <w:rPr>
                <w:rFonts w:eastAsia="Calibri" w:cs="Times New Roman"/>
                <w:i/>
                <w:color w:val="333333"/>
              </w:rPr>
              <w:t xml:space="preserve"> and </w:t>
            </w:r>
            <w:r>
              <w:rPr>
                <w:rFonts w:ascii="Consolas" w:eastAsia="Calibri" w:hAnsi="Consolas" w:cs="Consolas"/>
                <w:sz w:val="21"/>
                <w:szCs w:val="21"/>
              </w:rPr>
              <w:t>xid</w:t>
            </w:r>
            <w:r>
              <w:rPr>
                <w:rFonts w:eastAsia="Calibri" w:cs="Times New Roman"/>
                <w:i/>
                <w:color w:val="333333"/>
              </w:rPr>
              <w:t xml:space="preserv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eci</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Electronic Commerce Indicator. The indicator is specified only after an order has been paid and in case the corresponding </w:t>
            </w:r>
            <w:r>
              <w:rPr>
                <w:rFonts w:eastAsia="Calibri" w:cs="Times New Roman"/>
                <w:color w:val="333333"/>
              </w:rPr>
              <w:lastRenderedPageBreak/>
              <w:t>permission is present.</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cavv</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value for the cardholder and card authentication check. The indicator is specified only after an order has been paid and in case the corresponding permission is present.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xid</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80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Electronic Commerce Indicator of the transaction. The indicator is specified only after an order has been paid and in case the corresponding permission is present.</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br/>
            </w:r>
          </w:p>
          <w:p w:rsidR="00AF3D65" w:rsidRDefault="00796B32">
            <w:r>
              <w:rPr>
                <w:rFonts w:eastAsia="Calibri" w:cs="Times New Roman"/>
                <w:i/>
                <w:color w:val="333333"/>
              </w:rPr>
              <w:t xml:space="preserve">The </w:t>
            </w:r>
            <w:r>
              <w:rPr>
                <w:rFonts w:ascii="Consolas" w:eastAsia="Calibri" w:hAnsi="Consolas" w:cs="Consolas"/>
                <w:sz w:val="21"/>
                <w:szCs w:val="21"/>
              </w:rPr>
              <w:t>bindingInfo</w:t>
            </w:r>
            <w:r>
              <w:rPr>
                <w:rFonts w:eastAsia="Calibri" w:cs="Times New Roman"/>
                <w:i/>
                <w:color w:val="333333"/>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 passed on the order registration. This parameter is present only if a store has the permission to create bindings.</w:t>
            </w:r>
          </w:p>
        </w:tc>
        <w:tc>
          <w:tcPr>
            <w:tcW w:w="0" w:type="auto"/>
            <w:tcMar>
              <w:top w:w="30" w:type="dxa"/>
              <w:left w:w="30" w:type="dxa"/>
              <w:bottom w:w="20" w:type="dxa"/>
              <w:right w:w="30" w:type="dxa"/>
            </w:tcMar>
          </w:tcPr>
          <w:p w:rsidR="00AF3D65" w:rsidRDefault="00796B32">
            <w:r>
              <w:rPr>
                <w:rFonts w:eastAsia="Calibri" w:cs="Times New Roman"/>
              </w:rPr>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Identifier of a binding created on an order payment or used to pay for an </w:t>
            </w:r>
            <w:r>
              <w:rPr>
                <w:rFonts w:eastAsia="Calibri" w:cs="Times New Roman"/>
                <w:color w:val="333333"/>
              </w:rPr>
              <w:lastRenderedPageBreak/>
              <w:t>order. This parameter is present only if a store has the permission to create bindings.</w:t>
            </w:r>
          </w:p>
        </w:tc>
        <w:tc>
          <w:tcPr>
            <w:tcW w:w="0" w:type="auto"/>
            <w:tcMar>
              <w:top w:w="30" w:type="dxa"/>
              <w:left w:w="30" w:type="dxa"/>
              <w:bottom w:w="20" w:type="dxa"/>
              <w:right w:w="30" w:type="dxa"/>
            </w:tcMar>
          </w:tcPr>
          <w:p w:rsidR="00AF3D65" w:rsidRDefault="00796B32">
            <w:r>
              <w:rPr>
                <w:rFonts w:eastAsia="Calibri" w:cs="Times New Roman"/>
              </w:rPr>
              <w:lastRenderedPageBreak/>
              <w:t>All versions.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authDateTime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authorization date and time.</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authRefNum</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Reference number.</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terminalId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Terminal ID.</w:t>
            </w:r>
          </w:p>
        </w:tc>
        <w:tc>
          <w:tcPr>
            <w:tcW w:w="0" w:type="auto"/>
            <w:tcMar>
              <w:top w:w="30" w:type="dxa"/>
              <w:left w:w="30" w:type="dxa"/>
              <w:bottom w:w="20" w:type="dxa"/>
              <w:right w:w="30" w:type="dxa"/>
            </w:tcMar>
          </w:tcPr>
          <w:p w:rsidR="00AF3D65" w:rsidRDefault="00796B32">
            <w:r>
              <w:rPr>
                <w:rFonts w:eastAsia="Calibri" w:cs="Times New Roman"/>
              </w:rPr>
              <w:t>02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rPr>
              <w:t xml:space="preserve">The </w:t>
            </w:r>
            <w:r>
              <w:rPr>
                <w:rFonts w:ascii="Consolas" w:eastAsia="Calibri" w:hAnsi="Consolas" w:cs="Consolas"/>
                <w:sz w:val="21"/>
                <w:szCs w:val="21"/>
              </w:rPr>
              <w:t>paymentAmountInfo</w:t>
            </w:r>
            <w:r>
              <w:rPr>
                <w:rFonts w:eastAsia="Calibri" w:cs="Times New Roman"/>
                <w:i/>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approvedAmount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rPr>
              <w:t>The amount put on hold on the card (is used only for two-phase payments).</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depositedAmount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amount confirmed for debiting from the card.</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refundedAmount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refund amount.</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paymentState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10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The order status.</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feeAmount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fee amount.</w:t>
            </w:r>
          </w:p>
        </w:tc>
        <w:tc>
          <w:tcPr>
            <w:tcW w:w="0" w:type="auto"/>
            <w:tcMar>
              <w:top w:w="30" w:type="dxa"/>
              <w:left w:w="30" w:type="dxa"/>
              <w:bottom w:w="20" w:type="dxa"/>
              <w:right w:w="30" w:type="dxa"/>
            </w:tcMar>
          </w:tcPr>
          <w:p w:rsidR="00AF3D65" w:rsidRDefault="00796B32">
            <w:r>
              <w:rPr>
                <w:rFonts w:eastAsia="Calibri" w:cs="Times New Roman"/>
              </w:rPr>
              <w:t>11 and higher.</w:t>
            </w:r>
          </w:p>
        </w:tc>
      </w:tr>
      <w:tr w:rsidR="00AF3D65" w:rsidTr="00AF3D65">
        <w:tc>
          <w:tcPr>
            <w:tcW w:w="0" w:type="auto"/>
            <w:gridSpan w:val="5"/>
            <w:tcMar>
              <w:top w:w="30" w:type="dxa"/>
              <w:left w:w="30" w:type="dxa"/>
              <w:bottom w:w="20" w:type="dxa"/>
              <w:right w:w="30" w:type="dxa"/>
            </w:tcMar>
          </w:tcPr>
          <w:p w:rsidR="00AF3D65" w:rsidRDefault="00796B32">
            <w:r>
              <w:rPr>
                <w:rFonts w:eastAsia="Calibri" w:cs="Times New Roman"/>
                <w:i/>
                <w:color w:val="333333"/>
              </w:rPr>
              <w:t xml:space="preserve">The </w:t>
            </w:r>
            <w:r>
              <w:rPr>
                <w:rFonts w:ascii="Consolas" w:eastAsia="Calibri" w:hAnsi="Consolas" w:cs="Consolas"/>
                <w:sz w:val="21"/>
                <w:szCs w:val="21"/>
              </w:rPr>
              <w:t>bankInfo</w:t>
            </w:r>
            <w:r>
              <w:rPr>
                <w:rFonts w:eastAsia="Calibri" w:cs="Times New Roman"/>
                <w:i/>
                <w:color w:val="333333"/>
              </w:rPr>
              <w:t xml:space="preserve"> element consists of these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bankName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issuing bank.</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bankCountryCode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Country codes of the issuing bank.</w:t>
            </w:r>
          </w:p>
        </w:tc>
        <w:tc>
          <w:tcPr>
            <w:tcW w:w="0" w:type="auto"/>
            <w:tcMar>
              <w:top w:w="30" w:type="dxa"/>
              <w:left w:w="30" w:type="dxa"/>
              <w:bottom w:w="20" w:type="dxa"/>
              <w:right w:w="30" w:type="dxa"/>
            </w:tcMar>
          </w:tcPr>
          <w:p w:rsidR="00AF3D65" w:rsidRDefault="00796B32">
            <w:r>
              <w:rPr>
                <w:rFonts w:eastAsia="Calibri" w:cs="Times New Roman"/>
              </w:rPr>
              <w:t>03 and higher.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bankCountryName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160</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Name of the country of the issuing bank passed in the language parameter of the request or in the language of the </w:t>
            </w:r>
            <w:r>
              <w:rPr>
                <w:rFonts w:eastAsia="Calibri" w:cs="Times New Roman"/>
                <w:color w:val="333333"/>
              </w:rPr>
              <w:lastRenderedPageBreak/>
              <w:t>user who has called the method if the language has not been specified in the request.</w:t>
            </w:r>
          </w:p>
        </w:tc>
        <w:tc>
          <w:tcPr>
            <w:tcW w:w="0" w:type="auto"/>
            <w:tcMar>
              <w:top w:w="30" w:type="dxa"/>
              <w:left w:w="30" w:type="dxa"/>
              <w:bottom w:w="20" w:type="dxa"/>
              <w:right w:w="30" w:type="dxa"/>
            </w:tcMar>
          </w:tcPr>
          <w:p w:rsidR="00AF3D65" w:rsidRDefault="00796B32">
            <w:r>
              <w:rPr>
                <w:rFonts w:eastAsia="Calibri" w:cs="Times New Roman"/>
              </w:rPr>
              <w:lastRenderedPageBreak/>
              <w:t>03 and higher.</w:t>
            </w:r>
          </w:p>
        </w:tc>
      </w:tr>
    </w:tbl>
    <w:p w:rsidR="00AF3D65" w:rsidRDefault="00796B32">
      <w:r w:rsidRPr="00DC22B9">
        <w:rPr>
          <w:b/>
        </w:rPr>
        <w:lastRenderedPageBreak/>
        <w:t>An example of the GET request:</w:t>
      </w:r>
    </w:p>
    <w:p w:rsidR="00AF3D65"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https://web.rbsuat.com/ab/rest/getOrderStatusExtended.do?userName=userName&amp;password=password&amp;orderId=b9054496-c65a-4975-9418-1051d101f1b9&amp;language=ru&amp;merchantOrderNumber=0784sse49d0s134567890</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orderId=b9054496-c65a-4975-9418-1051d101f1b9&amp;language=ru&amp;merchantOrderNumber=0784sse49d0s134567890</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{"errorCode":"0","errorMessage":"Success","orderNumber":"0784sse49d0s134567890","orderStatus":6,"actionCode":-2007,"actionCodeDescription":"Время сессии истекло","amount":33000,"currency":"810","date":1383819429914,"orderDescription":" ","merchantOrderParams":[{"name":"email","value":"yap"}],"attributes":[{"name":"mdOrder","value":"b9054496-c65a-4975-9418-1051d101f1b9"}],"cardAuthInfo":{"expiration":"201912","cardholderName":"Ivan","secureAuthInfo":{"eci":6,"threeDSInfo":{"xid":"MDAwMDAwMDEzODM4MTk0MzAzMjM="}},"pan":"411111**1111"},"terminalId":"333333"}</w:t>
            </w:r>
          </w:p>
        </w:tc>
      </w:tr>
    </w:tbl>
    <w:p w:rsidR="00AF3D65" w:rsidRDefault="00796B32">
      <w:r w:rsidRPr="00DC22B9">
        <w:rPr>
          <w:b/>
        </w:rPr>
        <w:br/>
      </w:r>
    </w:p>
    <w:p w:rsidR="00AF3D65" w:rsidRDefault="00AF3D65"/>
    <w:p w:rsidR="00AF3D65" w:rsidRDefault="00796B32">
      <w:pPr>
        <w:pStyle w:val="3"/>
      </w:pPr>
      <w:bookmarkStart w:id="295" w:name="scroll-bookmark-187"/>
      <w:bookmarkStart w:id="296" w:name="_Toc256000108"/>
      <w:bookmarkStart w:id="297" w:name="scroll-bookmark-143"/>
      <w:bookmarkEnd w:id="295"/>
      <w:r>
        <w:t>Order payment cancellation request</w:t>
      </w:r>
      <w:bookmarkEnd w:id="296"/>
      <w:bookmarkEnd w:id="297"/>
    </w:p>
    <w:p w:rsidR="00AF3D65" w:rsidRDefault="00796B32">
      <w:r>
        <w:t xml:space="preserve">The </w:t>
      </w:r>
      <w:r>
        <w:rPr>
          <w:rFonts w:ascii="Consolas" w:eastAsia="Calibri" w:hAnsi="Consolas" w:cs="Consolas"/>
          <w:sz w:val="21"/>
          <w:szCs w:val="21"/>
        </w:rPr>
        <w:t>reverse.do</w:t>
      </w:r>
      <w:r>
        <w:t xml:space="preserve"> request is used to cancel a payment for an order. The cancellation function is available within a limited time period after a payment has been processed. The exact duration should be found out from the bank.</w:t>
      </w:r>
    </w:p>
    <w:p w:rsidR="00AF3D65" w:rsidRDefault="00796B32">
      <w:r>
        <w:t>The cancellation operation can be executed only once. If it ends with an error, a repetitive cancellation operation will not be processed.</w:t>
      </w:r>
    </w:p>
    <w:p w:rsidR="00AF3D65" w:rsidRDefault="00796B32">
      <w:r>
        <w:t>This functionality is available for a merchant upon agreement with the Bank. To execute a cancellation operation, a user needs to have the corresponding permissions.</w:t>
      </w:r>
    </w:p>
    <w:p w:rsidR="00AF3D65" w:rsidRDefault="00796B32">
      <w:r>
        <w:rPr>
          <w:b/>
        </w:rPr>
        <w:t>Request examples:</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The error description is returned in this language. If the parameter is missing, the default language specified in the merchant settings is used.</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Description of the error in the language specified in the language parameter.</w:t>
            </w:r>
          </w:p>
        </w:tc>
      </w:tr>
    </w:tbl>
    <w:p w:rsidR="00AF3D65" w:rsidRDefault="00796B32">
      <w:r w:rsidRPr="00DC22B9">
        <w:rPr>
          <w:b/>
        </w:rPr>
        <w:t>Error codes (the ErrorCode field)</w:t>
      </w:r>
      <w:proofErr w:type="gramStart"/>
      <w:r w:rsidRPr="00DC22B9">
        <w:rPr>
          <w:b/>
        </w:rPr>
        <w:t>:</w:t>
      </w:r>
      <w:proofErr w:type="gramEnd"/>
      <w:r>
        <w:br/>
      </w:r>
      <w:r>
        <w:br/>
        <w:t>Classification of error codes: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value of a request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Unregistered OrderId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t>Meaning of the error codes:</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7</w:t>
            </w:r>
          </w:p>
        </w:tc>
        <w:tc>
          <w:tcPr>
            <w:tcW w:w="0" w:type="auto"/>
            <w:tcMar>
              <w:top w:w="30" w:type="dxa"/>
              <w:left w:w="30" w:type="dxa"/>
              <w:bottom w:w="20" w:type="dxa"/>
              <w:right w:w="30" w:type="dxa"/>
            </w:tcMar>
          </w:tcPr>
          <w:p w:rsidR="00AF3D65" w:rsidRDefault="00796B32">
            <w:r>
              <w:rPr>
                <w:rFonts w:eastAsia="Calibri" w:cs="Times New Roman"/>
              </w:rPr>
              <w:t>Operation is impossible for the current payment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Reversal is impossible because of incorrect internal parameter values. Check the amount put on hold and the deposit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Pr="00DC22B9"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https://web.rbsuat.com/ab/rest/reverse.do?language=ru&amp;orderId=9231a838-ac68-4a3e-bddb-d9781433d852&amp;password=password&amp;userName=userName</w:t>
            </w:r>
          </w:p>
        </w:tc>
      </w:tr>
    </w:tbl>
    <w:p w:rsidR="00AF3D65" w:rsidRDefault="00796B32">
      <w:r w:rsidRPr="00DC22B9">
        <w:rPr>
          <w:b/>
        </w:rPr>
        <w:t>An example of the POST request:</w:t>
      </w:r>
    </w:p>
    <w:p w:rsidR="00AF3D65" w:rsidRDefault="00796B32">
      <w:pPr>
        <w:pStyle w:val="af3"/>
      </w:pPr>
      <w:proofErr w:type="gramStart"/>
      <w:r>
        <w:t>language=</w:t>
      </w:r>
      <w:proofErr w:type="gramEnd"/>
      <w:r>
        <w:t>ru&amp;orderId=9231a838-ac68-4a3e-bddb-d9781433d852</w:t>
      </w:r>
    </w:p>
    <w:p w:rsidR="00AF3D65" w:rsidRDefault="00796B32">
      <w:pPr>
        <w:pStyle w:val="af3"/>
      </w:pPr>
      <w:r>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{"errorCode":"0","errorMessage":"Success"}</w:t>
            </w:r>
          </w:p>
        </w:tc>
      </w:tr>
    </w:tbl>
    <w:p w:rsidR="00AF3D65" w:rsidRDefault="00796B32">
      <w:pPr>
        <w:pStyle w:val="af3"/>
      </w:pPr>
      <w:r w:rsidRPr="00DC22B9">
        <w:rPr>
          <w:b/>
        </w:rPr>
        <w:br/>
      </w:r>
    </w:p>
    <w:p w:rsidR="00AF3D65" w:rsidRDefault="00AF3D65">
      <w:pPr>
        <w:pStyle w:val="af3"/>
      </w:pPr>
    </w:p>
    <w:p w:rsidR="00AF3D65" w:rsidRDefault="00796B32">
      <w:pPr>
        <w:pStyle w:val="3"/>
      </w:pPr>
      <w:bookmarkStart w:id="298" w:name="scroll-bookmark-189"/>
      <w:bookmarkStart w:id="299" w:name="_Toc256000109"/>
      <w:bookmarkStart w:id="300" w:name="scroll-bookmark-144"/>
      <w:bookmarkEnd w:id="298"/>
      <w:r>
        <w:t>Order payment refund request</w:t>
      </w:r>
      <w:bookmarkEnd w:id="299"/>
      <w:bookmarkEnd w:id="300"/>
    </w:p>
    <w:p w:rsidR="00AF3D65" w:rsidRDefault="00796B32">
      <w:r>
        <w:t xml:space="preserve">The </w:t>
      </w:r>
      <w:r>
        <w:rPr>
          <w:rFonts w:ascii="Consolas" w:eastAsia="Calibri" w:hAnsi="Consolas" w:cs="Consolas"/>
          <w:sz w:val="21"/>
          <w:szCs w:val="21"/>
        </w:rPr>
        <w:t>refund.do</w:t>
      </w:r>
      <w:r>
        <w:t xml:space="preserve"> request is used to return funds.</w:t>
      </w:r>
    </w:p>
    <w:p w:rsidR="00AF3D65" w:rsidRDefault="00796B32">
      <w:r>
        <w:t xml:space="preserve">Upon this request, the funds for the specified order are to be returned to the payer. The request will end with an error if the funds have not been debited for this order. The system permits returning funds more than once, </w:t>
      </w:r>
      <w:proofErr w:type="gramStart"/>
      <w:r>
        <w:t>but  for</w:t>
      </w:r>
      <w:proofErr w:type="gramEnd"/>
      <w:r>
        <w:t xml:space="preserve"> a total amount not exceeding the initial debit amount.</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When processing a refund for a payment for housing and utilities services, only a full refund is available.</w:t>
            </w:r>
          </w:p>
        </w:tc>
      </w:tr>
    </w:tbl>
    <w:p w:rsidR="00AF3D65" w:rsidRDefault="00796B32">
      <w:r w:rsidRPr="00DC22B9">
        <w:t>To process a refund operation, it is necessary to have the corresponding permissions in the system.</w:t>
      </w:r>
    </w:p>
    <w:p w:rsidR="00AF3D65" w:rsidRPr="00DC22B9" w:rsidRDefault="00796B32">
      <w:r w:rsidRPr="00DC22B9">
        <w:rPr>
          <w:b/>
        </w:rPr>
        <w:t>Request parameters</w:t>
      </w:r>
      <w:r>
        <w:rPr>
          <w:b/>
        </w:rPr>
        <w:t>:</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(cents or kopeks)</w:t>
            </w:r>
          </w:p>
        </w:tc>
      </w:tr>
    </w:tbl>
    <w:p w:rsidR="00AF3D65" w:rsidRDefault="00796B32">
      <w:r w:rsidRPr="00DC22B9">
        <w:rPr>
          <w:b/>
        </w:rPr>
        <w:lastRenderedPageBreak/>
        <w:t>Response parameters</w:t>
      </w:r>
      <w:r>
        <w:rPr>
          <w:b/>
        </w:rPr>
        <w:t>:</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Description of the error in the language specified in the language parameter.</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p w:rsidR="00AF3D65" w:rsidRDefault="00796B32">
      <w:r>
        <w:t>Classification of error codes: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value of a request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Unregistered OrderId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t>Meaning of the error codes: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Payment must be in the correct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Incorrect deposit amount (less than one rouble)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Pr="00DC22B9"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https://web.rbsuat.com/ab/rest/refund.do?amount=500&amp;currency=810&amp;language=ru&amp;orderId=5e97e3fd-1d20-4b4b-a542-f5995f5e8208&amp;password=password&amp;userName=userName</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amount=500&amp;currency=810&amp;language=ru&amp;orderId=5e97e3fd-1d20-4b4b-a542-f5995f5e8208</w:t>
            </w:r>
          </w:p>
        </w:tc>
      </w:tr>
    </w:tbl>
    <w:p w:rsidR="00AF3D65" w:rsidRDefault="00796B32">
      <w:r w:rsidRPr="00DC22B9">
        <w:rPr>
          <w:b/>
        </w:rPr>
        <w:lastRenderedPageBreak/>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w:t>
            </w:r>
          </w:p>
        </w:tc>
      </w:tr>
    </w:tbl>
    <w:p w:rsidR="00AF3D65" w:rsidRDefault="00796B32">
      <w:r w:rsidRPr="00DC22B9">
        <w:rPr>
          <w:b/>
        </w:rPr>
        <w:br/>
      </w:r>
    </w:p>
    <w:p w:rsidR="00AF3D65" w:rsidRDefault="00AF3D65"/>
    <w:p w:rsidR="00AF3D65" w:rsidRDefault="00796B32">
      <w:pPr>
        <w:pStyle w:val="3"/>
      </w:pPr>
      <w:bookmarkStart w:id="301" w:name="scroll-bookmark-191"/>
      <w:bookmarkStart w:id="302" w:name="_Toc256000110"/>
      <w:bookmarkStart w:id="303" w:name="scroll-bookmark-145"/>
      <w:bookmarkEnd w:id="301"/>
      <w:r>
        <w:t>Request for checking a card for enrolment to 3D-Secure</w:t>
      </w:r>
      <w:bookmarkEnd w:id="302"/>
      <w:bookmarkEnd w:id="303"/>
    </w:p>
    <w:p w:rsidR="00AF3D65" w:rsidRDefault="00796B32">
      <w:r>
        <w:t xml:space="preserve">The </w:t>
      </w:r>
      <w:r>
        <w:rPr>
          <w:rFonts w:ascii="Consolas" w:eastAsia="Calibri" w:hAnsi="Consolas" w:cs="Consolas"/>
          <w:sz w:val="21"/>
          <w:szCs w:val="21"/>
        </w:rPr>
        <w:t>verifyEnrollment.do</w:t>
      </w:r>
      <w:r>
        <w:t xml:space="preserve"> request is used to check a card for enrolment to 3D-Secure.</w:t>
      </w:r>
    </w:p>
    <w:p w:rsidR="00AF3D65" w:rsidRDefault="00796B32">
      <w:r>
        <w:rPr>
          <w:b/>
        </w:rPr>
        <w:t>Request parameters:</w:t>
      </w:r>
    </w:p>
    <w:tbl>
      <w:tblPr>
        <w:tblStyle w:val="ScrollTableNormal"/>
        <w:tblW w:w="5000" w:type="pct"/>
        <w:tblLook w:val="0020" w:firstRow="1" w:lastRow="0" w:firstColumn="0" w:lastColumn="0" w:noHBand="0" w:noVBand="0"/>
      </w:tblPr>
      <w:tblGrid>
        <w:gridCol w:w="2038"/>
        <w:gridCol w:w="1725"/>
        <w:gridCol w:w="2207"/>
        <w:gridCol w:w="377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User login (API)</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User password (API)</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pan</w:t>
            </w:r>
          </w:p>
        </w:tc>
        <w:tc>
          <w:tcPr>
            <w:tcW w:w="0" w:type="auto"/>
            <w:tcMar>
              <w:top w:w="30" w:type="dxa"/>
              <w:left w:w="30" w:type="dxa"/>
              <w:bottom w:w="20" w:type="dxa"/>
              <w:right w:w="30" w:type="dxa"/>
            </w:tcMar>
          </w:tcPr>
          <w:p w:rsidR="00AF3D65" w:rsidRDefault="00796B32">
            <w:r>
              <w:rPr>
                <w:rFonts w:eastAsia="Calibri" w:cs="Times New Roman"/>
              </w:rPr>
              <w:t>N12...19</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Card number</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2144"/>
        <w:gridCol w:w="970"/>
        <w:gridCol w:w="1288"/>
        <w:gridCol w:w="534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enrolled</w:t>
            </w:r>
          </w:p>
        </w:tc>
        <w:tc>
          <w:tcPr>
            <w:tcW w:w="0" w:type="auto"/>
            <w:tcMar>
              <w:top w:w="30" w:type="dxa"/>
              <w:left w:w="30" w:type="dxa"/>
              <w:bottom w:w="20" w:type="dxa"/>
              <w:right w:w="30" w:type="dxa"/>
            </w:tcMar>
          </w:tcPr>
          <w:p w:rsidR="00AF3D65" w:rsidRDefault="00796B32">
            <w:r>
              <w:rPr>
                <w:rFonts w:eastAsia="Calibri" w:cs="Times New Roman"/>
              </w:rPr>
              <w:t>A1</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flag signifying enrolment of the card to 3D-Secure. The available values are: </w:t>
            </w:r>
            <w:r>
              <w:rPr>
                <w:rFonts w:ascii="Consolas" w:eastAsia="Calibri" w:hAnsi="Consolas" w:cs="Consolas"/>
                <w:sz w:val="21"/>
                <w:szCs w:val="21"/>
              </w:rPr>
              <w:t>Y</w:t>
            </w:r>
            <w:r>
              <w:rPr>
                <w:rFonts w:eastAsia="Calibri" w:cs="Times New Roman"/>
              </w:rPr>
              <w:t xml:space="preserve">, </w:t>
            </w:r>
            <w:r>
              <w:rPr>
                <w:rFonts w:ascii="Consolas" w:eastAsia="Calibri" w:hAnsi="Consolas" w:cs="Consolas"/>
                <w:sz w:val="21"/>
                <w:szCs w:val="21"/>
              </w:rPr>
              <w:t>N</w:t>
            </w:r>
            <w:r>
              <w:rPr>
                <w:rFonts w:eastAsia="Calibri" w:cs="Times New Roman"/>
              </w:rPr>
              <w:t xml:space="preserve">, </w:t>
            </w:r>
            <w:r>
              <w:rPr>
                <w:rFonts w:ascii="Consolas" w:eastAsia="Calibri" w:hAnsi="Consolas" w:cs="Consolas"/>
                <w:sz w:val="21"/>
                <w:szCs w:val="21"/>
              </w:rPr>
              <w:t>U</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emitterName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160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Name of the issuing bank.</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emitterCountryCode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Country codes of the issuing bank.</w:t>
            </w:r>
          </w:p>
        </w:tc>
      </w:tr>
    </w:tbl>
    <w:p w:rsidR="00AF3D65" w:rsidRDefault="00796B32">
      <w:r w:rsidRPr="00DC22B9">
        <w:rPr>
          <w:b/>
        </w:rPr>
        <w:t>Error codes (the errorCode fields):</w:t>
      </w:r>
    </w:p>
    <w:tbl>
      <w:tblPr>
        <w:tblStyle w:val="ScrollTableNormal"/>
        <w:tblW w:w="5000" w:type="pct"/>
        <w:tblLook w:val="0020" w:firstRow="1" w:lastRow="0" w:firstColumn="0" w:lastColumn="0" w:noHBand="0" w:noVBand="0"/>
      </w:tblPr>
      <w:tblGrid>
        <w:gridCol w:w="1070"/>
        <w:gridCol w:w="867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card number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card number must be a number containing 13 to 19 digits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6</w:t>
            </w:r>
          </w:p>
        </w:tc>
        <w:tc>
          <w:tcPr>
            <w:tcW w:w="0" w:type="auto"/>
            <w:tcMar>
              <w:top w:w="30" w:type="dxa"/>
              <w:left w:w="30" w:type="dxa"/>
              <w:bottom w:w="20" w:type="dxa"/>
              <w:right w:w="30" w:type="dxa"/>
            </w:tcMar>
          </w:tcPr>
          <w:p w:rsidR="00AF3D65" w:rsidRDefault="00796B32">
            <w:r>
              <w:rPr>
                <w:rFonts w:eastAsia="Calibri" w:cs="Times New Roman"/>
              </w:rPr>
              <w:t>Information is not found for the card number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https://web.rbsuat.com/ab/rest/verifyEnrollment.do?userName=userName&amp;password=password&amp;pan=4111111111111111</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pan=4111111111111111</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{"errorCode":"0","errorMessage":"Success","emitterName":"TEST CARD","emitterCountryCode":"RU","enrolled":"Y"}</w:t>
            </w:r>
          </w:p>
        </w:tc>
      </w:tr>
    </w:tbl>
    <w:p w:rsidR="00AF3D65" w:rsidRDefault="00796B32">
      <w:r w:rsidRPr="00DC22B9">
        <w:rPr>
          <w:b/>
        </w:rPr>
        <w:br/>
      </w:r>
    </w:p>
    <w:p w:rsidR="00AF3D65" w:rsidRDefault="00AF3D65"/>
    <w:p w:rsidR="00AF3D65" w:rsidRDefault="00AF3D65"/>
    <w:p w:rsidR="00AF3D65" w:rsidRDefault="00796B32">
      <w:pPr>
        <w:pStyle w:val="3"/>
      </w:pPr>
      <w:bookmarkStart w:id="304" w:name="scroll-bookmark-193"/>
      <w:bookmarkStart w:id="305" w:name="_Toc256000111"/>
      <w:bookmarkStart w:id="306" w:name="scroll-bookmark-146"/>
      <w:bookmarkEnd w:id="304"/>
      <w:r>
        <w:t>Request for adding additional parameters to an order</w:t>
      </w:r>
      <w:bookmarkEnd w:id="305"/>
      <w:bookmarkEnd w:id="306"/>
    </w:p>
    <w:p w:rsidR="00AF3D65" w:rsidRDefault="00796B32">
      <w:r>
        <w:t xml:space="preserve">The </w:t>
      </w:r>
      <w:r>
        <w:rPr>
          <w:rFonts w:ascii="Consolas" w:eastAsia="Calibri" w:hAnsi="Consolas" w:cs="Consolas"/>
          <w:sz w:val="21"/>
          <w:szCs w:val="21"/>
        </w:rPr>
        <w:t>addParams.do</w:t>
      </w:r>
      <w:r>
        <w:t xml:space="preserve"> method is used to add </w:t>
      </w:r>
      <w:proofErr w:type="gramStart"/>
      <w:r>
        <w:t>to an</w:t>
      </w:r>
      <w:proofErr w:type="gramEnd"/>
      <w:r>
        <w:t xml:space="preserve"> order additional parameters.</w:t>
      </w:r>
    </w:p>
    <w:p w:rsidR="00AF3D65" w:rsidRDefault="00796B32">
      <w:r>
        <w:t>If an additional parameter already exists in the order, the value most recently passed is saved to the order when adding a parameter with the same name.</w:t>
      </w:r>
    </w:p>
    <w:p w:rsidR="00AF3D65" w:rsidRDefault="00796B32">
      <w:r>
        <w:rPr>
          <w:b/>
        </w:rPr>
        <w:t>Request examples:</w:t>
      </w:r>
    </w:p>
    <w:tbl>
      <w:tblPr>
        <w:tblStyle w:val="ScrollTableNormal"/>
        <w:tblW w:w="5000" w:type="pct"/>
        <w:tblLook w:val="0020" w:firstRow="1" w:lastRow="0" w:firstColumn="0" w:lastColumn="0" w:noHBand="0" w:noVBand="0"/>
      </w:tblPr>
      <w:tblGrid>
        <w:gridCol w:w="1190"/>
        <w:gridCol w:w="1093"/>
        <w:gridCol w:w="1288"/>
        <w:gridCol w:w="617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orderId</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The error description is returned in this language. If the parameter is missing, the default language specified in the merchant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params</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1024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Fields to pass additional parameters of the following type: </w:t>
            </w:r>
            <w:r>
              <w:rPr>
                <w:rFonts w:ascii="Consolas" w:eastAsia="Calibri" w:hAnsi="Consolas" w:cs="Consolas"/>
                <w:sz w:val="21"/>
                <w:szCs w:val="21"/>
              </w:rPr>
              <w:t>{"param":"value","param2":"value2"}</w:t>
            </w:r>
            <w:r>
              <w:rPr>
                <w:rFonts w:eastAsia="Calibri" w:cs="Times New Roman"/>
                <w:color w:val="333333"/>
              </w:rPr>
              <w:t xml:space="preserve">. </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533"/>
        <w:gridCol w:w="970"/>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lastRenderedPageBreak/>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 It is missing when a request is processed unsuccessfully.</w:t>
            </w:r>
          </w:p>
        </w:tc>
      </w:tr>
    </w:tbl>
    <w:p w:rsidR="00AF3D65" w:rsidRDefault="00796B32">
      <w:r w:rsidRPr="00DC22B9">
        <w:rPr>
          <w:b/>
        </w:rPr>
        <w:t>Error codes (the ErrorCode field):</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color w:val="333333"/>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color w:val="333333"/>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orderId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Unknown order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eastAsia="Calibri"/>
              </w:rPr>
              <w:t>https://web.rbsuat.com/ab/rest/addParams.do?language=ru&amp;orderId=769b8dad-2318-4c01-bfc4-94532522fa68&amp;password=password&amp;userName=userName&amp;params={"addParams1":"value1","addParams2":"value2"}</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language=ru&amp;orderId=769b8dad-2318-4c01-bfc4-94532522fa68&amp;params={"addParams1":"value1","addParams2":"value2"}</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w:t>
            </w:r>
          </w:p>
        </w:tc>
      </w:tr>
    </w:tbl>
    <w:p w:rsidR="00AF3D65" w:rsidRDefault="00AF3D65"/>
    <w:p w:rsidR="00AF3D65" w:rsidRPr="00DC22B9" w:rsidRDefault="00796B32">
      <w:pPr>
        <w:pStyle w:val="3"/>
      </w:pPr>
      <w:bookmarkStart w:id="307" w:name="scroll-bookmark-195"/>
      <w:bookmarkStart w:id="308" w:name="_Toc256000112"/>
      <w:bookmarkStart w:id="309" w:name="scroll-bookmark-147"/>
      <w:bookmarkEnd w:id="307"/>
      <w:r w:rsidRPr="00DC22B9">
        <w:t>Request for payments statistics for a period</w:t>
      </w:r>
      <w:bookmarkEnd w:id="308"/>
      <w:bookmarkEnd w:id="309"/>
    </w:p>
    <w:p w:rsidR="00AF3D65" w:rsidRPr="00DC22B9" w:rsidRDefault="00796B32">
      <w:r w:rsidRPr="00DC22B9">
        <w:t xml:space="preserve">The </w:t>
      </w:r>
      <w:r w:rsidRPr="00DC22B9">
        <w:rPr>
          <w:rFonts w:ascii="Consolas" w:eastAsia="Calibri" w:hAnsi="Consolas" w:cs="Consolas"/>
          <w:sz w:val="21"/>
          <w:szCs w:val="21"/>
        </w:rPr>
        <w:t>getLastOrdersForMerchants.do</w:t>
      </w:r>
      <w:r>
        <w:t xml:space="preserve"> method allows you to get the payment statistics for a specified period.</w:t>
      </w:r>
    </w:p>
    <w:p w:rsidR="00AF3D65" w:rsidRDefault="00796B32">
      <w:r>
        <w:rPr>
          <w:b/>
        </w:rPr>
        <w:t>Request examples:</w:t>
      </w:r>
    </w:p>
    <w:tbl>
      <w:tblPr>
        <w:tblStyle w:val="ScrollTableNormal"/>
        <w:tblW w:w="5000" w:type="pct"/>
        <w:tblLook w:val="0020" w:firstRow="1" w:lastRow="0" w:firstColumn="0" w:lastColumn="0" w:noHBand="0" w:noVBand="0"/>
      </w:tblPr>
      <w:tblGrid>
        <w:gridCol w:w="2340"/>
        <w:gridCol w:w="958"/>
        <w:gridCol w:w="1288"/>
        <w:gridCol w:w="516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this parameter is not specified, it is considered that the language is Russian. An error message will be returned in this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When processing the request, a list is formed that is broken down into pages (with the number of records on each page equal to </w:t>
            </w:r>
            <w:r>
              <w:rPr>
                <w:rFonts w:ascii="Consolas" w:eastAsia="Calibri" w:hAnsi="Consolas" w:cs="Consolas"/>
                <w:sz w:val="21"/>
                <w:szCs w:val="21"/>
              </w:rPr>
              <w:t>size</w:t>
            </w:r>
            <w:r>
              <w:rPr>
                <w:rFonts w:eastAsia="Calibri" w:cs="Times New Roman"/>
              </w:rPr>
              <w:t xml:space="preserve">). A page with the number that was specified in the </w:t>
            </w:r>
            <w:r>
              <w:rPr>
                <w:rFonts w:ascii="Consolas" w:eastAsia="Calibri" w:hAnsi="Consolas" w:cs="Consolas"/>
                <w:sz w:val="21"/>
                <w:szCs w:val="21"/>
              </w:rPr>
              <w:t>page</w:t>
            </w:r>
            <w:r>
              <w:rPr>
                <w:rFonts w:eastAsia="Calibri" w:cs="Times New Roman"/>
              </w:rPr>
              <w:t xml:space="preserve"> parameter is returned in the response. The pages numbering starts from 0.</w:t>
            </w:r>
            <w:r>
              <w:rPr>
                <w:rFonts w:eastAsia="Calibri" w:cs="Times New Roman"/>
              </w:rPr>
              <w:br/>
              <w:t>If the parameter is not specified, a page with the number 0 is returned.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size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Number of elements on a page (the maximum value = 200).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The date and time when the period of collecting orders starts, in the format YYYYMMDDHHmmss.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по</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The date and time when the period of collecting orders ends, in the </w:t>
            </w:r>
            <w:proofErr w:type="gramStart"/>
            <w:r>
              <w:rPr>
                <w:rFonts w:eastAsia="Calibri" w:cs="Times New Roman"/>
              </w:rPr>
              <w:t>format  YYYYMMDDHHmmss</w:t>
            </w:r>
            <w:proofErr w:type="gramEnd"/>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transactionStates</w:t>
            </w:r>
          </w:p>
        </w:tc>
        <w:tc>
          <w:tcPr>
            <w:tcW w:w="0" w:type="auto"/>
            <w:tcMar>
              <w:top w:w="30" w:type="dxa"/>
              <w:left w:w="30" w:type="dxa"/>
              <w:bottom w:w="20" w:type="dxa"/>
              <w:right w:w="30" w:type="dxa"/>
            </w:tcMar>
          </w:tcPr>
          <w:p w:rsidR="00AF3D65" w:rsidRDefault="00796B32">
            <w:proofErr w:type="gramStart"/>
            <w:r>
              <w:rPr>
                <w:rFonts w:eastAsia="Calibri" w:cs="Times New Roman"/>
              </w:rPr>
              <w:t>A..</w:t>
            </w:r>
            <w:proofErr w:type="gramEnd"/>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In this block, it is necessary to list the required order statuses. Only orders in one of the specified statuses are included into the report.</w:t>
            </w:r>
            <w:r>
              <w:rPr>
                <w:rFonts w:eastAsia="Calibri" w:cs="Times New Roman"/>
              </w:rPr>
              <w:br/>
              <w:t>If there are several values, they are separated by commas. The available values are: CREATED, APPROVED, DEPOSITED, DECLINED, REVERSED, REFUNDED.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merchants</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List of logins of the merchant whose transactions are included into the report. If there are several values, they are separated by commas.</w:t>
            </w:r>
          </w:p>
          <w:p w:rsidR="00AF3D65" w:rsidRDefault="00796B32">
            <w:r>
              <w:rPr>
                <w:rFonts w:eastAsia="Calibri" w:cs="Times New Roman"/>
              </w:rPr>
              <w:t>Leave this field empty to get the list of reports on all the available merchants (child merchants and merchants specified in the settings of the user).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searchByCreatedDate</w:t>
            </w:r>
          </w:p>
        </w:tc>
        <w:tc>
          <w:tcPr>
            <w:tcW w:w="0" w:type="auto"/>
            <w:tcMar>
              <w:top w:w="30" w:type="dxa"/>
              <w:left w:w="30" w:type="dxa"/>
              <w:bottom w:w="20" w:type="dxa"/>
              <w:right w:w="30" w:type="dxa"/>
            </w:tcMar>
          </w:tcPr>
          <w:p w:rsidR="00AF3D65" w:rsidRDefault="00796B32">
            <w:r>
              <w:rPr>
                <w:rFonts w:eastAsia="Calibri" w:cs="Times New Roman"/>
              </w:rPr>
              <w:t>boolean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possible values are:</w:t>
            </w:r>
          </w:p>
          <w:p w:rsidR="00AF3D65" w:rsidRDefault="00796B32" w:rsidP="00DA6CF6">
            <w:pPr>
              <w:numPr>
                <w:ilvl w:val="0"/>
                <w:numId w:val="223"/>
              </w:numPr>
            </w:pPr>
            <w:proofErr w:type="gramStart"/>
            <w:r>
              <w:rPr>
                <w:rFonts w:ascii="Consolas" w:eastAsia="Calibri" w:hAnsi="Consolas" w:cs="Consolas"/>
                <w:sz w:val="21"/>
                <w:szCs w:val="21"/>
              </w:rPr>
              <w:t>true</w:t>
            </w:r>
            <w:proofErr w:type="gramEnd"/>
            <w:r>
              <w:rPr>
                <w:rFonts w:eastAsia="Calibri" w:cs="Times New Roman"/>
              </w:rPr>
              <w:t xml:space="preserve"> – a search for orders that have the creation date that falls into the specified period.</w:t>
            </w:r>
          </w:p>
          <w:p w:rsidR="00AF3D65" w:rsidRDefault="00796B32" w:rsidP="00DA6CF6">
            <w:pPr>
              <w:numPr>
                <w:ilvl w:val="0"/>
                <w:numId w:val="223"/>
              </w:numPr>
            </w:pPr>
            <w:proofErr w:type="gramStart"/>
            <w:r>
              <w:rPr>
                <w:rFonts w:ascii="Consolas" w:eastAsia="Calibri" w:hAnsi="Consolas" w:cs="Consolas"/>
                <w:sz w:val="21"/>
                <w:szCs w:val="21"/>
              </w:rPr>
              <w:t>false</w:t>
            </w:r>
            <w:proofErr w:type="gramEnd"/>
            <w:r>
              <w:rPr>
                <w:rFonts w:eastAsia="Calibri" w:cs="Times New Roman"/>
              </w:rPr>
              <w:t xml:space="preserve"> – a search for orders that have the </w:t>
            </w:r>
            <w:r>
              <w:rPr>
                <w:rFonts w:eastAsia="Calibri" w:cs="Times New Roman"/>
                <w:u w:val="single"/>
              </w:rPr>
              <w:t>payment</w:t>
            </w:r>
            <w:r>
              <w:rPr>
                <w:rFonts w:eastAsia="Calibri" w:cs="Times New Roman"/>
              </w:rPr>
              <w:t xml:space="preserve"> date that falls into the specified period </w:t>
            </w:r>
            <w:r>
              <w:rPr>
                <w:rFonts w:eastAsia="Calibri" w:cs="Times New Roman"/>
              </w:rPr>
              <w:lastRenderedPageBreak/>
              <w:t xml:space="preserve">(thus, orders in the </w:t>
            </w:r>
            <w:r>
              <w:rPr>
                <w:rFonts w:ascii="Consolas" w:eastAsia="Calibri" w:hAnsi="Consolas" w:cs="Consolas"/>
                <w:sz w:val="21"/>
                <w:szCs w:val="21"/>
              </w:rPr>
              <w:t>CREATED</w:t>
            </w:r>
            <w:r>
              <w:rPr>
                <w:rFonts w:eastAsia="Calibri" w:cs="Times New Roman"/>
              </w:rPr>
              <w:t xml:space="preserve"> or </w:t>
            </w:r>
            <w:r>
              <w:rPr>
                <w:rFonts w:ascii="Consolas" w:eastAsia="Calibri" w:hAnsi="Consolas" w:cs="Consolas"/>
                <w:sz w:val="21"/>
                <w:szCs w:val="21"/>
              </w:rPr>
              <w:t>DECLINED</w:t>
            </w:r>
            <w:r>
              <w:rPr>
                <w:rFonts w:eastAsia="Calibri" w:cs="Times New Roman"/>
              </w:rPr>
              <w:t xml:space="preserve"> status cannot be present in the report).</w:t>
            </w:r>
          </w:p>
          <w:p w:rsidR="00AF3D65" w:rsidRDefault="00796B32">
            <w:r>
              <w:rPr>
                <w:rFonts w:eastAsia="Calibri" w:cs="Times New Roman"/>
              </w:rPr>
              <w:t xml:space="preserve">The default value is </w:t>
            </w:r>
            <w:proofErr w:type="gramStart"/>
            <w:r>
              <w:rPr>
                <w:rFonts w:ascii="Consolas" w:eastAsia="Calibri" w:hAnsi="Consolas" w:cs="Consolas"/>
                <w:sz w:val="21"/>
                <w:szCs w:val="21"/>
              </w:rPr>
              <w:t>false</w:t>
            </w:r>
            <w:r>
              <w:rPr>
                <w:rFonts w:eastAsia="Calibri" w:cs="Times New Roman"/>
              </w:rPr>
              <w:t xml:space="preserve"> .</w:t>
            </w:r>
            <w:proofErr w:type="gramEnd"/>
          </w:p>
        </w:tc>
      </w:tr>
    </w:tbl>
    <w:p w:rsidR="00AF3D65" w:rsidRDefault="00796B32">
      <w:r w:rsidRPr="00DC22B9">
        <w:rPr>
          <w:b/>
        </w:rPr>
        <w:lastRenderedPageBreak/>
        <w:t>Response parameters:</w:t>
      </w:r>
    </w:p>
    <w:tbl>
      <w:tblPr>
        <w:tblStyle w:val="ScrollTableNormal"/>
        <w:tblW w:w="5000" w:type="pct"/>
        <w:tblLook w:val="0020" w:firstRow="1" w:lastRow="0" w:firstColumn="0" w:lastColumn="0" w:noHBand="0" w:noVBand="0"/>
      </w:tblPr>
      <w:tblGrid>
        <w:gridCol w:w="1545"/>
        <w:gridCol w:w="970"/>
        <w:gridCol w:w="1288"/>
        <w:gridCol w:w="594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Error code. The description of the available codes is presented below in the Error codes (the </w:t>
            </w:r>
            <w:r>
              <w:rPr>
                <w:rFonts w:ascii="Consolas" w:eastAsia="Calibri" w:hAnsi="Consolas" w:cs="Consolas"/>
                <w:sz w:val="21"/>
                <w:szCs w:val="21"/>
              </w:rPr>
              <w:t>errorCode</w:t>
            </w:r>
            <w:r>
              <w:rPr>
                <w:rFonts w:eastAsia="Calibri" w:cs="Times New Roman"/>
              </w:rPr>
              <w:t xml:space="preserve"> field) table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 It is present only an error is present (errorCode is not equal to 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orderStatuses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 xml:space="preserve">Block that contains the information on the orders included into the report.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orderStatuses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totalCount</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Total number of elements in the report (on all pages).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w:t>
            </w:r>
          </w:p>
        </w:tc>
        <w:tc>
          <w:tcPr>
            <w:tcW w:w="0" w:type="auto"/>
            <w:tcMar>
              <w:top w:w="30" w:type="dxa"/>
              <w:left w:w="30" w:type="dxa"/>
              <w:bottom w:w="20" w:type="dxa"/>
              <w:right w:w="30" w:type="dxa"/>
            </w:tcMar>
          </w:tcPr>
          <w:p w:rsidR="00AF3D65" w:rsidRDefault="00796B32">
            <w:r>
              <w:rPr>
                <w:rFonts w:eastAsia="Calibri" w:cs="Times New Roman"/>
              </w:rPr>
              <w:t>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Number of the current page (it is equal to the page number passed in the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pageSize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Maximum number of records on a page (it is equal to the page number passed in the request).</w:t>
            </w:r>
          </w:p>
        </w:tc>
      </w:tr>
    </w:tbl>
    <w:p w:rsidR="00AF3D65" w:rsidRDefault="00796B32">
      <w:r w:rsidRPr="00DC22B9">
        <w:t xml:space="preserve">Parameters of the </w:t>
      </w:r>
      <w:r w:rsidRPr="00DC22B9">
        <w:rPr>
          <w:rFonts w:ascii="Consolas" w:eastAsia="Calibri" w:hAnsi="Consolas" w:cs="Consolas"/>
          <w:sz w:val="21"/>
          <w:szCs w:val="21"/>
        </w:rPr>
        <w:t>orderStatuses</w:t>
      </w:r>
      <w:r>
        <w:t xml:space="preserve"> block:</w:t>
      </w:r>
    </w:p>
    <w:tbl>
      <w:tblPr>
        <w:tblStyle w:val="ScrollTableNormal"/>
        <w:tblW w:w="5000" w:type="pct"/>
        <w:tblLook w:val="0020" w:firstRow="1" w:lastRow="0" w:firstColumn="0" w:lastColumn="0" w:noHBand="0" w:noVBand="0"/>
      </w:tblPr>
      <w:tblGrid>
        <w:gridCol w:w="2413"/>
        <w:gridCol w:w="970"/>
        <w:gridCol w:w="1288"/>
        <w:gridCol w:w="507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orderNumber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Order identifier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orderStatus</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Status of the order in the payment system. The available values are given in the </w:t>
            </w:r>
            <w:r>
              <w:rPr>
                <w:rFonts w:ascii="Consolas" w:eastAsia="Calibri" w:hAnsi="Consolas" w:cs="Consolas"/>
                <w:sz w:val="21"/>
                <w:szCs w:val="21"/>
              </w:rPr>
              <w:t>orderStatus</w:t>
            </w:r>
            <w:r>
              <w:rPr>
                <w:rFonts w:eastAsia="Calibri" w:cs="Times New Roman"/>
              </w:rPr>
              <w:t xml:space="preserve"> field: table.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actionCode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Response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actionCodeDescription</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Meaning of the response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amount</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amount in the minor denomination of the currency.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currency</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ISO 4217 code of the payment currency. If it is not specified, it is considered to be equal to the default currency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date</w:t>
            </w:r>
          </w:p>
        </w:tc>
        <w:tc>
          <w:tcPr>
            <w:tcW w:w="0" w:type="auto"/>
            <w:tcMar>
              <w:top w:w="30" w:type="dxa"/>
              <w:left w:w="30" w:type="dxa"/>
              <w:bottom w:w="20" w:type="dxa"/>
              <w:right w:w="30" w:type="dxa"/>
            </w:tcMar>
          </w:tcPr>
          <w:p w:rsidR="00AF3D65" w:rsidRDefault="00796B32">
            <w:r>
              <w:rPr>
                <w:rFonts w:eastAsia="Calibri" w:cs="Times New Roman"/>
                <w:color w:val="333333"/>
              </w:rPr>
              <w:t>ANS</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color w:val="333333"/>
              </w:rPr>
              <w:t>Order registration date.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orderDescription</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Order description passed on its registration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ip</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IP-address of the buyer. It is specified only after a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merchantOrderParams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attributes that contain additional merchant parameters.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merchantOrderParams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attributes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Attributes of the order in the payment system (order number).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attributes</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cardAuthInfo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A tag containing the payment attributes.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cardAuthInfo</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binding with which the payment is performed.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bindingInfo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authDateTime</w:t>
            </w:r>
          </w:p>
        </w:tc>
        <w:tc>
          <w:tcPr>
            <w:tcW w:w="0" w:type="auto"/>
            <w:tcMar>
              <w:top w:w="30" w:type="dxa"/>
              <w:left w:w="30" w:type="dxa"/>
              <w:bottom w:w="20" w:type="dxa"/>
              <w:right w:w="30" w:type="dxa"/>
            </w:tcMar>
          </w:tcPr>
          <w:p w:rsidR="00AF3D65" w:rsidRDefault="00796B32">
            <w:r>
              <w:rPr>
                <w:rFonts w:eastAsia="Calibri" w:cs="Times New Roman"/>
              </w:rPr>
              <w:t>ANS</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Authorization date and time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terminalId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Terminal 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authRefNum</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Reference number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paymentAmountInfo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confirmation amount, debit amount, and refund amount.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paymentAmountInfo</w:t>
            </w:r>
            <w:r>
              <w:rPr>
                <w:rFonts w:eastAsia="Calibri" w:cs="Times New Roman"/>
              </w:rPr>
              <w:t xml:space="preserve"> block parameters table below.</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bankInfo</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Tag containing the information on the issuing bank. </w:t>
            </w:r>
            <w:proofErr w:type="gramStart"/>
            <w:r>
              <w:rPr>
                <w:rFonts w:eastAsia="Calibri" w:cs="Times New Roman"/>
              </w:rPr>
              <w:t>See  the</w:t>
            </w:r>
            <w:proofErr w:type="gramEnd"/>
            <w:r>
              <w:rPr>
                <w:rFonts w:eastAsia="Calibri" w:cs="Times New Roman"/>
              </w:rPr>
              <w:t xml:space="preserve"> </w:t>
            </w:r>
            <w:r>
              <w:rPr>
                <w:rFonts w:ascii="Consolas" w:eastAsia="Calibri" w:hAnsi="Consolas" w:cs="Consolas"/>
                <w:sz w:val="21"/>
                <w:szCs w:val="21"/>
              </w:rPr>
              <w:t>bankInfo block parameters table below.</w:t>
            </w:r>
          </w:p>
        </w:tc>
      </w:tr>
    </w:tbl>
    <w:p w:rsidR="00AF3D65" w:rsidRDefault="00796B32">
      <w:proofErr w:type="gramStart"/>
      <w:r w:rsidRPr="00DC22B9">
        <w:rPr>
          <w:rFonts w:ascii="Consolas" w:eastAsia="Calibri" w:hAnsi="Consolas" w:cs="Consolas"/>
          <w:sz w:val="21"/>
          <w:szCs w:val="21"/>
        </w:rPr>
        <w:t>merchantOrderParams</w:t>
      </w:r>
      <w:proofErr w:type="gramEnd"/>
      <w:r>
        <w:t xml:space="preserve"> block parameters:</w:t>
      </w:r>
    </w:p>
    <w:tbl>
      <w:tblPr>
        <w:tblStyle w:val="ScrollTableNormal"/>
        <w:tblW w:w="5000" w:type="pct"/>
        <w:tblLook w:val="0020" w:firstRow="1" w:lastRow="0" w:firstColumn="0" w:lastColumn="0" w:noHBand="0" w:noVBand="0"/>
      </w:tblPr>
      <w:tblGrid>
        <w:gridCol w:w="997"/>
        <w:gridCol w:w="1407"/>
        <w:gridCol w:w="1657"/>
        <w:gridCol w:w="568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Name of the additional merchant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1024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Value of the additional merchant parameter</w:t>
            </w:r>
          </w:p>
        </w:tc>
      </w:tr>
    </w:tbl>
    <w:p w:rsidR="00AF3D65" w:rsidRDefault="00AF3D65"/>
    <w:p w:rsidR="00AF3D65" w:rsidRPr="00DC22B9" w:rsidRDefault="00796B32">
      <w:proofErr w:type="gramStart"/>
      <w:r w:rsidRPr="00DC22B9">
        <w:rPr>
          <w:rFonts w:ascii="Consolas" w:eastAsia="Calibri" w:hAnsi="Consolas" w:cs="Consolas"/>
          <w:sz w:val="21"/>
          <w:szCs w:val="21"/>
        </w:rPr>
        <w:t>attributes</w:t>
      </w:r>
      <w:proofErr w:type="gramEnd"/>
      <w:r>
        <w:t xml:space="preserve"> block parameters:</w:t>
      </w:r>
    </w:p>
    <w:tbl>
      <w:tblPr>
        <w:tblStyle w:val="ScrollTableNormal"/>
        <w:tblW w:w="5000" w:type="pct"/>
        <w:tblLook w:val="0020" w:firstRow="1" w:lastRow="0" w:firstColumn="0" w:lastColumn="0" w:noHBand="0" w:noVBand="0"/>
      </w:tblPr>
      <w:tblGrid>
        <w:gridCol w:w="775"/>
        <w:gridCol w:w="873"/>
        <w:gridCol w:w="1288"/>
        <w:gridCol w:w="681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A7</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Attribute name is "mdOrder".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Attribute value is </w:t>
            </w:r>
            <w:r>
              <w:rPr>
                <w:rFonts w:eastAsia="Calibri" w:cs="Times New Roman"/>
                <w:color w:val="333333"/>
              </w:rPr>
              <w:t>the order number in the payment system (is unique within the system).</w:t>
            </w:r>
          </w:p>
        </w:tc>
      </w:tr>
    </w:tbl>
    <w:p w:rsidR="00AF3D65" w:rsidRDefault="00796B32">
      <w:proofErr w:type="gramStart"/>
      <w:r w:rsidRPr="00DC22B9">
        <w:rPr>
          <w:rFonts w:ascii="Consolas" w:eastAsia="Calibri" w:hAnsi="Consolas" w:cs="Consolas"/>
          <w:sz w:val="21"/>
          <w:szCs w:val="21"/>
        </w:rPr>
        <w:t>cardAuthInfo</w:t>
      </w:r>
      <w:proofErr w:type="gramEnd"/>
      <w:r>
        <w:t xml:space="preserve"> block parameters:</w:t>
      </w:r>
    </w:p>
    <w:tbl>
      <w:tblPr>
        <w:tblStyle w:val="ScrollTableNormal"/>
        <w:tblW w:w="5000" w:type="pct"/>
        <w:tblLook w:val="0020" w:firstRow="1" w:lastRow="0" w:firstColumn="0" w:lastColumn="0" w:noHBand="0" w:noVBand="0"/>
      </w:tblPr>
      <w:tblGrid>
        <w:gridCol w:w="1802"/>
        <w:gridCol w:w="701"/>
        <w:gridCol w:w="1288"/>
        <w:gridCol w:w="595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pan</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19</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Masked number of the card that has been used for the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expiration</w:t>
            </w:r>
          </w:p>
        </w:tc>
        <w:tc>
          <w:tcPr>
            <w:tcW w:w="0" w:type="auto"/>
            <w:tcMar>
              <w:top w:w="30" w:type="dxa"/>
              <w:left w:w="30" w:type="dxa"/>
              <w:bottom w:w="20" w:type="dxa"/>
              <w:right w:w="30" w:type="dxa"/>
            </w:tcMar>
          </w:tcPr>
          <w:p w:rsidR="00AF3D65" w:rsidRDefault="00796B32">
            <w:r>
              <w:rPr>
                <w:rFonts w:eastAsia="Calibri" w:cs="Times New Roman"/>
                <w:color w:val="333333"/>
              </w:rPr>
              <w:t>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w:t>
            </w:r>
            <w:proofErr w:type="gramStart"/>
            <w:r>
              <w:rPr>
                <w:rFonts w:eastAsia="Calibri" w:cs="Times New Roman"/>
                <w:color w:val="333333"/>
              </w:rPr>
              <w:t>expiration .</w:t>
            </w:r>
            <w:proofErr w:type="gramEnd"/>
          </w:p>
        </w:tc>
      </w:tr>
      <w:tr w:rsidR="00AF3D65" w:rsidTr="00AF3D65">
        <w:tc>
          <w:tcPr>
            <w:tcW w:w="0" w:type="auto"/>
            <w:tcMar>
              <w:top w:w="30" w:type="dxa"/>
              <w:left w:w="30" w:type="dxa"/>
              <w:bottom w:w="20" w:type="dxa"/>
              <w:right w:w="30" w:type="dxa"/>
            </w:tcMar>
          </w:tcPr>
          <w:p w:rsidR="00AF3D65" w:rsidRDefault="00796B32">
            <w:r>
              <w:rPr>
                <w:rFonts w:eastAsia="Calibri" w:cs="Times New Roman"/>
              </w:rPr>
              <w:t>cardholderName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w:t>
            </w:r>
            <w:proofErr w:type="gramEnd"/>
            <w:r>
              <w:rPr>
                <w:rFonts w:eastAsia="Calibri" w:cs="Times New Roman"/>
                <w:color w:val="333333"/>
              </w:rPr>
              <w:t>64</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cardholder.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approvalCode</w:t>
            </w:r>
          </w:p>
        </w:tc>
        <w:tc>
          <w:tcPr>
            <w:tcW w:w="0" w:type="auto"/>
            <w:tcMar>
              <w:top w:w="30" w:type="dxa"/>
              <w:left w:w="30" w:type="dxa"/>
              <w:bottom w:w="20" w:type="dxa"/>
              <w:right w:w="30" w:type="dxa"/>
            </w:tcMar>
          </w:tcPr>
          <w:p w:rsidR="00AF3D65" w:rsidRDefault="00796B32">
            <w:r>
              <w:rPr>
                <w:rFonts w:eastAsia="Calibri" w:cs="Times New Roman"/>
                <w:color w:val="333333"/>
              </w:rPr>
              <w:t>AN6</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Payment authorization code.</w:t>
            </w:r>
            <w:r>
              <w:rPr>
                <w:rFonts w:eastAsia="Calibri" w:cs="Times New Roman"/>
              </w:rPr>
              <w:t xml:space="preserve"> The field has a fixed length (six symbols)</w:t>
            </w:r>
            <w:proofErr w:type="gramStart"/>
            <w:r>
              <w:rPr>
                <w:rFonts w:eastAsia="Calibri" w:cs="Times New Roman"/>
              </w:rPr>
              <w:t>,</w:t>
            </w:r>
            <w:proofErr w:type="gramEnd"/>
            <w:r>
              <w:rPr>
                <w:rFonts w:eastAsia="Calibri" w:cs="Times New Roman"/>
              </w:rPr>
              <w:t xml:space="preserve"> it can contain digits and Latin letters.</w:t>
            </w:r>
          </w:p>
        </w:tc>
      </w:tr>
    </w:tbl>
    <w:p w:rsidR="00AF3D65" w:rsidRDefault="00796B32">
      <w:proofErr w:type="gramStart"/>
      <w:r w:rsidRPr="00DC22B9">
        <w:rPr>
          <w:rFonts w:ascii="Consolas" w:eastAsia="Calibri" w:hAnsi="Consolas" w:cs="Consolas"/>
          <w:sz w:val="21"/>
          <w:szCs w:val="21"/>
        </w:rPr>
        <w:t>bindingInfo</w:t>
      </w:r>
      <w:proofErr w:type="gramEnd"/>
      <w:r>
        <w:t xml:space="preserve"> block parameters:</w:t>
      </w:r>
    </w:p>
    <w:tbl>
      <w:tblPr>
        <w:tblStyle w:val="ScrollTableNormal"/>
        <w:tblW w:w="5000" w:type="pct"/>
        <w:tblLook w:val="0020" w:firstRow="1" w:lastRow="0" w:firstColumn="0" w:lastColumn="0" w:noHBand="0" w:noVBand="0"/>
      </w:tblPr>
      <w:tblGrid>
        <w:gridCol w:w="1315"/>
        <w:gridCol w:w="1194"/>
        <w:gridCol w:w="1586"/>
        <w:gridCol w:w="565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clientId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customer in the store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Identifier of the binding used for the payment.</w:t>
            </w:r>
          </w:p>
        </w:tc>
      </w:tr>
    </w:tbl>
    <w:p w:rsidR="00AF3D65" w:rsidRDefault="00796B32">
      <w:proofErr w:type="gramStart"/>
      <w:r w:rsidRPr="00DC22B9">
        <w:rPr>
          <w:rFonts w:ascii="Consolas" w:eastAsia="Calibri" w:hAnsi="Consolas" w:cs="Consolas"/>
          <w:sz w:val="21"/>
          <w:szCs w:val="21"/>
        </w:rPr>
        <w:t>paymentAmountInfo</w:t>
      </w:r>
      <w:proofErr w:type="gramEnd"/>
      <w:r>
        <w:t xml:space="preserve"> block parameters:</w:t>
      </w:r>
    </w:p>
    <w:tbl>
      <w:tblPr>
        <w:tblStyle w:val="ScrollTableNormal"/>
        <w:tblW w:w="5000" w:type="pct"/>
        <w:tblLook w:val="0020" w:firstRow="1" w:lastRow="0" w:firstColumn="0" w:lastColumn="0" w:noHBand="0" w:noVBand="0"/>
      </w:tblPr>
      <w:tblGrid>
        <w:gridCol w:w="2289"/>
        <w:gridCol w:w="850"/>
        <w:gridCol w:w="1562"/>
        <w:gridCol w:w="504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paymentState</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Payment status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approvedAmount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Amount confirmed to be debited.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depositedAmount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Amount confirmed debited from the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refundedAmount</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N..</w:t>
            </w:r>
            <w:proofErr w:type="gramEnd"/>
            <w:r>
              <w:rPr>
                <w:rFonts w:eastAsia="Calibri" w:cs="Times New Roman"/>
                <w:color w:val="333333"/>
              </w:rPr>
              <w:t>20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The refund amount.</w:t>
            </w:r>
          </w:p>
        </w:tc>
      </w:tr>
    </w:tbl>
    <w:p w:rsidR="00AF3D65" w:rsidRDefault="00796B32">
      <w:proofErr w:type="gramStart"/>
      <w:r w:rsidRPr="00DC22B9">
        <w:rPr>
          <w:rFonts w:ascii="Consolas" w:eastAsia="Calibri" w:hAnsi="Consolas" w:cs="Consolas"/>
          <w:sz w:val="21"/>
          <w:szCs w:val="21"/>
        </w:rPr>
        <w:t>bankInfo</w:t>
      </w:r>
      <w:proofErr w:type="gramEnd"/>
      <w:r>
        <w:t xml:space="preserve"> block parameters:</w:t>
      </w:r>
    </w:p>
    <w:tbl>
      <w:tblPr>
        <w:tblStyle w:val="ScrollTableNormal"/>
        <w:tblW w:w="5000" w:type="pct"/>
        <w:tblLook w:val="0020" w:firstRow="1" w:lastRow="0" w:firstColumn="0" w:lastColumn="0" w:noHBand="0" w:noVBand="0"/>
      </w:tblPr>
      <w:tblGrid>
        <w:gridCol w:w="2010"/>
        <w:gridCol w:w="970"/>
        <w:gridCol w:w="1288"/>
        <w:gridCol w:w="548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200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Name of the issuing bank.</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bankCountryCode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Code of the issuing bank country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bankCountryName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160</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Name of the country of the issuing bank passed in the language parameter of the request or in the language of the user who has called the method if the language has not been specified in the request.</w:t>
            </w:r>
          </w:p>
        </w:tc>
      </w:tr>
    </w:tbl>
    <w:p w:rsidR="00AF3D65" w:rsidRDefault="00796B32">
      <w:r w:rsidRPr="00DC22B9">
        <w:t xml:space="preserve">The </w:t>
      </w:r>
      <w:r w:rsidRPr="00DC22B9">
        <w:rPr>
          <w:rFonts w:ascii="Consolas" w:eastAsia="Calibri" w:hAnsi="Consolas" w:cs="Consolas"/>
          <w:sz w:val="21"/>
          <w:szCs w:val="21"/>
        </w:rPr>
        <w:t>orderStatus</w:t>
      </w:r>
      <w:r>
        <w:t xml:space="preserve"> field can have the following values:</w:t>
      </w:r>
    </w:p>
    <w:tbl>
      <w:tblPr>
        <w:tblStyle w:val="ScrollTableNormal"/>
        <w:tblW w:w="5000" w:type="pct"/>
        <w:tblLook w:val="0020" w:firstRow="1" w:lastRow="0" w:firstColumn="0" w:lastColumn="0" w:noHBand="0" w:noVBand="0"/>
      </w:tblPr>
      <w:tblGrid>
        <w:gridCol w:w="899"/>
        <w:gridCol w:w="8849"/>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order has been registered but not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pre-authorized amount has been put on hold (for two-phase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Full authorization of the order amount has been performed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Authorization is cancelled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A refund operation has been processed for the transaction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Authorization through ACS of the issuing bank has been initiated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Authorization is declined</w:t>
            </w:r>
          </w:p>
        </w:tc>
      </w:tr>
    </w:tbl>
    <w:p w:rsidR="00AF3D65" w:rsidRDefault="00AF3D65"/>
    <w:p w:rsidR="00AF3D65" w:rsidRPr="00DC22B9" w:rsidRDefault="00796B32">
      <w:r w:rsidRPr="00DC22B9">
        <w:t xml:space="preserve">Error codes (the </w:t>
      </w:r>
      <w:r w:rsidRPr="00DC22B9">
        <w:rPr>
          <w:rFonts w:ascii="Consolas" w:eastAsia="Calibri" w:hAnsi="Consolas" w:cs="Consolas"/>
          <w:sz w:val="21"/>
          <w:szCs w:val="21"/>
        </w:rPr>
        <w:t>errorCode</w:t>
      </w:r>
      <w:r>
        <w:t xml:space="preserve"> field):</w:t>
      </w:r>
    </w:p>
    <w:tbl>
      <w:tblPr>
        <w:tblStyle w:val="ScrollTableNormal"/>
        <w:tblW w:w="5000" w:type="pct"/>
        <w:tblLook w:val="0020" w:firstRow="1" w:lastRow="0" w:firstColumn="0" w:lastColumn="0" w:noHBand="0" w:noVBand="0"/>
      </w:tblPr>
      <w:tblGrid>
        <w:gridCol w:w="951"/>
        <w:gridCol w:w="87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One of the mandatory fields is not filled in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format of the transactionStates parameter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Value of the size parameter exceeds the maximum allowed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Insufficient permissions to view transactions for the specified merchant</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https://web.rbsuat.com/ab/rest/getLastOrdersForMerchants.do?userName=userName&amp;pass</w:t>
            </w:r>
            <w:r>
              <w:rPr>
                <w:rFonts w:ascii="Consolas" w:eastAsia="Calibri" w:hAnsi="Consolas" w:cs="Consolas"/>
                <w:sz w:val="21"/>
                <w:szCs w:val="21"/>
              </w:rPr>
              <w:lastRenderedPageBreak/>
              <w:t>word=password&amp;language=ru&amp;page=0&amp;size=100&amp;from=20141009160000&amp;to=20141111000000&amp;transactionStates=DEPOSITED,REVERSED&amp;merchants=SevenEightNine&amp;searchByCreatedDate=false</w:t>
            </w:r>
          </w:p>
        </w:tc>
      </w:tr>
    </w:tbl>
    <w:p w:rsidR="00AF3D65" w:rsidRDefault="00796B32">
      <w:r w:rsidRPr="00DC22B9">
        <w:rPr>
          <w:b/>
        </w:rPr>
        <w:lastRenderedPageBreak/>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language=ru&amp;page=0&amp;size=100&amp;from=20141009160000&amp;to=20141111000000&amp;transactionStates=DEPOSITED,REVERSED&amp;merchants=SevenEightNine&amp;searchByCreatedDate=false</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{"errorCode":0, </w:t>
            </w:r>
            <w:r>
              <w:rPr>
                <w:rFonts w:ascii="Arial" w:eastAsia="Calibri" w:hAnsi="Arial" w:cs="Times New Roman"/>
                <w:sz w:val="22"/>
                <w:szCs w:val="22"/>
              </w:rPr>
              <w:br/>
              <w:t xml:space="preserve"> </w:t>
            </w:r>
            <w:r>
              <w:rPr>
                <w:rFonts w:ascii="Arial" w:eastAsia="Calibri" w:hAnsi="Arial" w:cs="Times New Roman"/>
                <w:sz w:val="22"/>
                <w:szCs w:val="22"/>
              </w:rPr>
              <w:br/>
              <w:t>"orderStatuses":[</w:t>
            </w:r>
            <w:r>
              <w:rPr>
                <w:rFonts w:ascii="Arial" w:eastAsia="Calibri" w:hAnsi="Arial" w:cs="Times New Roman"/>
                <w:sz w:val="22"/>
                <w:szCs w:val="22"/>
              </w:rPr>
              <w:br/>
              <w:t xml:space="preserve"> </w:t>
            </w:r>
            <w:r>
              <w:rPr>
                <w:rFonts w:ascii="Arial" w:eastAsia="Calibri" w:hAnsi="Arial" w:cs="Times New Roman"/>
                <w:sz w:val="22"/>
                <w:szCs w:val="22"/>
              </w:rPr>
              <w:br/>
              <w:t xml:space="preserve">{"errorCode":"0","orderNumber":"58drs0Pes459Hdsddd0567a0","orderStatus":2,"actionCode":0,"actionCodeDescription":"The request has been successfully processed","amount":250000,"currency":"810","date":1414485649233,"orderDescription":"Opisanie","ip":"212.5.125.194","merchantOrderParams":[{"name":"registr1","value":"registr1"}],"attributes":[{"name":"mdOrder","value":"f1a3365b-542c-4c8d-b34c-e9a7ee8dbc9c"}],"cardAuthInfo":{"expiration":"201512","cardholderName":"Ivan","approvalCode":"123456","pan":"411111**1111"},"bindingInfo":{"clientId":"666","bindingId":"1eabfb8e-b90e-4dc8-bef6-14bd392b1cec"},"authDateTime":1414485661207,"terminalId":"111113","authRefNum":"111111111111","paymentAmountInfo":{"paymentState":"DEPOSITED","approvedAmount":250000,"depositedAmount":250000,"refundedAmount":0},"bankInfo":{"bankName":"TEST CARD","bankCountryCode":"RU","bankCountryName":"Russia"}}, </w:t>
            </w:r>
            <w:r>
              <w:rPr>
                <w:rFonts w:ascii="Arial" w:eastAsia="Calibri" w:hAnsi="Arial" w:cs="Times New Roman"/>
                <w:sz w:val="22"/>
                <w:szCs w:val="22"/>
              </w:rPr>
              <w:br/>
              <w:t xml:space="preserve"> </w:t>
            </w:r>
            <w:r>
              <w:rPr>
                <w:rFonts w:ascii="Arial" w:eastAsia="Calibri" w:hAnsi="Arial" w:cs="Times New Roman"/>
                <w:sz w:val="22"/>
                <w:szCs w:val="22"/>
              </w:rPr>
              <w:br/>
              <w:t xml:space="preserve">{"errorCode":"0","orderNumber":"57drs0Pes459Hdsddd0567a0","orderStatus":2,"actionCode":0,"actionCodeDescription":"Запрос успешно обработан","amount":250000,"currency":"810","date":1414485277286,"orderDescription":"Opisanie","ip":"212.5.125.194","merchantOrderParams":[{"name":"registr1","value":"registr1"}],"attributes":[{"name":"mdOrder","value":"09489184-bc5e-44a7-b6c4-3ca1feb8ef69"}],"cardAuthInfo":{"expiration":"201512","cardholderName":"Ivan","approvalCode":"123456","pan":"411111**1111"},"bindingInfo":{"clientId":"666","bindingId":"1eabfb8e-b90e-4dc8-bef6-14bd392b1cec"},"authDateTime":1414485296046,"terminalId":"111113","authRefNum":"111111111111","paymentAmountInfo":{"paymentState":"DEPOSITED","approvedAmount":250000,"depositedAmount":250000,"refundedAmount":0},"bankInfo":{"bankName":"TEST CARD","bankCountryCode":"RU","bankCountryName":"Russia"}}], </w:t>
            </w:r>
            <w:r>
              <w:rPr>
                <w:rFonts w:ascii="Arial" w:eastAsia="Calibri" w:hAnsi="Arial" w:cs="Times New Roman"/>
                <w:sz w:val="22"/>
                <w:szCs w:val="22"/>
              </w:rPr>
              <w:br/>
              <w:t xml:space="preserve"> </w:t>
            </w:r>
            <w:r>
              <w:rPr>
                <w:rFonts w:ascii="Arial" w:eastAsia="Calibri" w:hAnsi="Arial" w:cs="Times New Roman"/>
                <w:sz w:val="22"/>
                <w:szCs w:val="22"/>
              </w:rPr>
              <w:br/>
              <w:t>"totalCount":2,"page":0,"pageSize":100}</w:t>
            </w:r>
          </w:p>
        </w:tc>
      </w:tr>
    </w:tbl>
    <w:p w:rsidR="00AF3D65" w:rsidRDefault="00796B32">
      <w:r w:rsidRPr="00DC22B9">
        <w:rPr>
          <w:b/>
        </w:rPr>
        <w:br/>
      </w:r>
    </w:p>
    <w:p w:rsidR="00AF3D65" w:rsidRDefault="00AF3D65"/>
    <w:p w:rsidR="00AF3D65" w:rsidRDefault="00AF3D65"/>
    <w:p w:rsidR="00AF3D65" w:rsidRDefault="00796B32">
      <w:pPr>
        <w:pStyle w:val="3"/>
      </w:pPr>
      <w:bookmarkStart w:id="310" w:name="scroll-bookmark-217"/>
      <w:bookmarkStart w:id="311" w:name="_Toc256000113"/>
      <w:bookmarkStart w:id="312" w:name="scroll-bookmark-148"/>
      <w:bookmarkEnd w:id="310"/>
      <w:r>
        <w:lastRenderedPageBreak/>
        <w:t>Request for a payment through an external payment system</w:t>
      </w:r>
      <w:bookmarkEnd w:id="311"/>
      <w:bookmarkEnd w:id="312"/>
    </w:p>
    <w:p w:rsidR="00AF3D65" w:rsidRDefault="00796B32">
      <w:r>
        <w:t xml:space="preserve">The </w:t>
      </w:r>
      <w:r>
        <w:rPr>
          <w:rFonts w:ascii="Consolas" w:eastAsia="Calibri" w:hAnsi="Consolas" w:cs="Consolas"/>
          <w:sz w:val="21"/>
          <w:szCs w:val="21"/>
        </w:rPr>
        <w:t>paymentotherway.do</w:t>
      </w:r>
      <w:r>
        <w:t xml:space="preserve"> request with specific parameters is used to pay for an order through an external payment system. Only the POST request is available.</w:t>
      </w:r>
    </w:p>
    <w:p w:rsidR="00AF3D65" w:rsidRDefault="00796B32">
      <w:r>
        <w:t>This operation is available provided that the merchant has the corresponding permissions in the system.</w:t>
      </w:r>
    </w:p>
    <w:p w:rsidR="00AF3D65" w:rsidRDefault="00796B32">
      <w:r>
        <w:rPr>
          <w:b/>
        </w:rPr>
        <w:t>Request examples:</w:t>
      </w:r>
    </w:p>
    <w:tbl>
      <w:tblPr>
        <w:tblStyle w:val="ScrollTableNormal"/>
        <w:tblW w:w="5000" w:type="pct"/>
        <w:tblLook w:val="0020" w:firstRow="1" w:lastRow="0" w:firstColumn="0" w:lastColumn="0" w:noHBand="0" w:noVBand="0"/>
      </w:tblPr>
      <w:tblGrid>
        <w:gridCol w:w="1459"/>
        <w:gridCol w:w="873"/>
        <w:gridCol w:w="1288"/>
        <w:gridCol w:w="612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MDORDER</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received on its registration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paymentWay</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Payment method is passed in this parameter. The possible values are:</w:t>
            </w:r>
          </w:p>
          <w:p w:rsidR="00AF3D65" w:rsidRDefault="00796B32" w:rsidP="00DA6CF6">
            <w:pPr>
              <w:numPr>
                <w:ilvl w:val="0"/>
                <w:numId w:val="224"/>
              </w:numPr>
            </w:pPr>
            <w:r>
              <w:rPr>
                <w:rFonts w:ascii="Consolas" w:eastAsia="Calibri" w:hAnsi="Consolas" w:cs="Consolas"/>
                <w:sz w:val="21"/>
                <w:szCs w:val="21"/>
              </w:rPr>
              <w:t>ALFA_ALFACLICK</w:t>
            </w:r>
            <w:r>
              <w:rPr>
                <w:rFonts w:eastAsia="Calibri" w:cs="Times New Roman"/>
              </w:rPr>
              <w:t xml:space="preserve"> – for a payment </w:t>
            </w:r>
            <w:proofErr w:type="gramStart"/>
            <w:r>
              <w:rPr>
                <w:rFonts w:eastAsia="Calibri" w:cs="Times New Roman"/>
              </w:rPr>
              <w:t>with  "</w:t>
            </w:r>
            <w:proofErr w:type="gramEnd"/>
            <w:r>
              <w:rPr>
                <w:rFonts w:eastAsia="Calibri" w:cs="Times New Roman"/>
              </w:rPr>
              <w:t>Alfa-click" (through the PayByClik system).</w:t>
            </w:r>
          </w:p>
          <w:p w:rsidR="00AF3D65" w:rsidRDefault="00796B32" w:rsidP="00DA6CF6">
            <w:pPr>
              <w:numPr>
                <w:ilvl w:val="0"/>
                <w:numId w:val="224"/>
              </w:numPr>
            </w:pPr>
            <w:r>
              <w:rPr>
                <w:rFonts w:ascii="Consolas" w:eastAsia="Calibri" w:hAnsi="Consolas" w:cs="Consolas"/>
                <w:sz w:val="21"/>
                <w:szCs w:val="21"/>
              </w:rPr>
              <w:t>UPOP</w:t>
            </w:r>
            <w:r>
              <w:rPr>
                <w:rFonts w:eastAsia="Calibri" w:cs="Times New Roman"/>
              </w:rPr>
              <w:t xml:space="preserve"> – for a payment through the UPOP system, for the holders of the China Union Pay cards.</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color w:val="333333"/>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Language in the ISO 639-1 encoding. If the language is not specified, the default language specified in the store settings is used.</w:t>
            </w:r>
            <w:r>
              <w:rPr>
                <w:rFonts w:eastAsia="Calibri" w:cs="Times New Roman"/>
                <w:color w:val="333333"/>
              </w:rPr>
              <w:br/>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1166"/>
        <w:gridCol w:w="836"/>
        <w:gridCol w:w="1335"/>
        <w:gridCol w:w="641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rPr>
              <w:t>(on an error)</w:t>
            </w:r>
          </w:p>
        </w:tc>
        <w:tc>
          <w:tcPr>
            <w:tcW w:w="0" w:type="auto"/>
            <w:tcMar>
              <w:top w:w="30" w:type="dxa"/>
              <w:left w:w="30" w:type="dxa"/>
              <w:bottom w:w="20" w:type="dxa"/>
              <w:right w:w="30" w:type="dxa"/>
            </w:tcMar>
          </w:tcPr>
          <w:p w:rsidR="00AF3D65" w:rsidRDefault="00796B32">
            <w:r>
              <w:rPr>
                <w:rFonts w:eastAsia="Calibri" w:cs="Times New Roman"/>
                <w:color w:val="333333"/>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info</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color w:val="333333"/>
              </w:rPr>
              <w:t>Result of a payment attempt. The available values are presented below:</w:t>
            </w:r>
          </w:p>
          <w:p w:rsidR="00AF3D65" w:rsidRDefault="00796B32" w:rsidP="00DA6CF6">
            <w:pPr>
              <w:numPr>
                <w:ilvl w:val="0"/>
                <w:numId w:val="225"/>
              </w:numPr>
            </w:pPr>
            <w:r>
              <w:rPr>
                <w:rFonts w:eastAsia="Calibri" w:cs="Times New Roman"/>
                <w:color w:val="333333"/>
              </w:rPr>
              <w:t>Your payment has been processed, redirecting</w:t>
            </w:r>
            <w:proofErr w:type="gramStart"/>
            <w:r>
              <w:rPr>
                <w:rFonts w:eastAsia="Calibri" w:cs="Times New Roman"/>
                <w:color w:val="333333"/>
              </w:rPr>
              <w:t>..</w:t>
            </w:r>
            <w:proofErr w:type="gramEnd"/>
          </w:p>
          <w:p w:rsidR="00AF3D65" w:rsidRDefault="00796B32" w:rsidP="00DA6CF6">
            <w:pPr>
              <w:numPr>
                <w:ilvl w:val="0"/>
                <w:numId w:val="225"/>
              </w:numPr>
            </w:pPr>
            <w:r>
              <w:rPr>
                <w:rFonts w:eastAsia="Calibri" w:cs="Times New Roman"/>
                <w:color w:val="333333"/>
              </w:rPr>
              <w:t>Payment declined. Check the entered data and that there are enough funds on the card and repeat the operation. Redirecting...</w:t>
            </w:r>
          </w:p>
          <w:p w:rsidR="00AF3D65" w:rsidRDefault="00796B32" w:rsidP="00DA6CF6">
            <w:pPr>
              <w:numPr>
                <w:ilvl w:val="0"/>
                <w:numId w:val="225"/>
              </w:numPr>
            </w:pPr>
            <w:r>
              <w:rPr>
                <w:rFonts w:eastAsia="Calibri" w:cs="Times New Roman"/>
                <w:color w:val="333333"/>
              </w:rPr>
              <w:t>Sorry, the payment cannot be processed. Redirecting...</w:t>
            </w:r>
          </w:p>
          <w:p w:rsidR="00AF3D65" w:rsidRDefault="00796B32" w:rsidP="00DA6CF6">
            <w:pPr>
              <w:numPr>
                <w:ilvl w:val="0"/>
                <w:numId w:val="225"/>
              </w:numPr>
            </w:pPr>
            <w:r>
              <w:rPr>
                <w:rFonts w:eastAsia="Calibri" w:cs="Times New Roman"/>
                <w:color w:val="333333"/>
              </w:rPr>
              <w:lastRenderedPageBreak/>
              <w:t>Payment declined. Contact the merchant. Redirecting...</w:t>
            </w:r>
          </w:p>
          <w:p w:rsidR="00AF3D65" w:rsidRDefault="00796B32" w:rsidP="00DA6CF6">
            <w:pPr>
              <w:numPr>
                <w:ilvl w:val="0"/>
                <w:numId w:val="225"/>
              </w:numPr>
            </w:pPr>
            <w:r>
              <w:rPr>
                <w:rFonts w:eastAsia="Calibri" w:cs="Times New Roman"/>
                <w:color w:val="333333"/>
              </w:rPr>
              <w:t>Payment declined. Contact the bank that issued the card. Redirecting...</w:t>
            </w:r>
          </w:p>
          <w:p w:rsidR="00AF3D65" w:rsidRDefault="00796B32" w:rsidP="00DA6CF6">
            <w:pPr>
              <w:numPr>
                <w:ilvl w:val="0"/>
                <w:numId w:val="225"/>
              </w:numPr>
            </w:pPr>
            <w:r>
              <w:rPr>
                <w:rFonts w:eastAsia="Calibri" w:cs="Times New Roman"/>
                <w:color w:val="333333"/>
              </w:rPr>
              <w:t>Operation is impossible. Cardholder authentication completed unsuccessfully. Redirecting...</w:t>
            </w:r>
          </w:p>
          <w:p w:rsidR="00AF3D65" w:rsidRDefault="00796B32" w:rsidP="00DA6CF6">
            <w:pPr>
              <w:numPr>
                <w:ilvl w:val="0"/>
                <w:numId w:val="225"/>
              </w:numPr>
            </w:pPr>
            <w:r>
              <w:rPr>
                <w:rFonts w:eastAsia="Calibri" w:cs="Times New Roman"/>
                <w:color w:val="333333"/>
              </w:rPr>
              <w:t>No connection to the bank. Try again later. Redirecting...</w:t>
            </w:r>
          </w:p>
          <w:p w:rsidR="00AF3D65" w:rsidRDefault="00796B32" w:rsidP="00DA6CF6">
            <w:pPr>
              <w:numPr>
                <w:ilvl w:val="0"/>
                <w:numId w:val="225"/>
              </w:numPr>
            </w:pPr>
            <w:r>
              <w:rPr>
                <w:rFonts w:eastAsia="Calibri" w:cs="Times New Roman"/>
                <w:color w:val="333333"/>
              </w:rPr>
              <w:t>The data entering period has expired. Redirecting...</w:t>
            </w:r>
          </w:p>
          <w:p w:rsidR="00AF3D65" w:rsidRDefault="00796B32" w:rsidP="00DA6CF6">
            <w:pPr>
              <w:numPr>
                <w:ilvl w:val="0"/>
                <w:numId w:val="225"/>
              </w:numPr>
            </w:pPr>
            <w:r>
              <w:rPr>
                <w:rFonts w:eastAsia="Calibri" w:cs="Times New Roman"/>
                <w:color w:val="333333"/>
              </w:rPr>
              <w:t>No response from the bank. Try again later. Redirecting...</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redirect</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Return address after the payment</w:t>
            </w:r>
          </w:p>
        </w:tc>
      </w:tr>
    </w:tbl>
    <w:p w:rsidR="00AF3D65" w:rsidRDefault="00796B32">
      <w:r w:rsidRPr="00DC22B9">
        <w:t>Error codes (the errorCode fields):</w:t>
      </w:r>
    </w:p>
    <w:tbl>
      <w:tblPr>
        <w:tblStyle w:val="ScrollTableNormal"/>
        <w:tblW w:w="5000" w:type="pct"/>
        <w:tblLook w:val="0020" w:firstRow="1" w:lastRow="0" w:firstColumn="0" w:lastColumn="0" w:noHBand="0" w:noVBand="0"/>
      </w:tblPr>
      <w:tblGrid>
        <w:gridCol w:w="1032"/>
        <w:gridCol w:w="871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Payment method is not specified or an incorrect value is entered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Order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Session timeout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Pr="00DC22B9"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language=ru&amp;MDORDER=c96a734c-e2c9-429c-8fda-aaa0030c8a92&amp;paymentWay=ALFA_ALFACLICK</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{"redirect":"http://testjmb.alfabank.ru/PayByClick/login.jsp?orderId=b37da970-e2b8-4729-a196-b4c2ab5bb401&amp;backUrl=+","info":"Your</w:t>
            </w:r>
            <w:r>
              <w:rPr>
                <w:rFonts w:ascii="Arial" w:eastAsia="Calibri" w:hAnsi="Arial" w:cs="Times New Roman"/>
                <w:sz w:val="22"/>
                <w:szCs w:val="22"/>
              </w:rPr>
              <w:br/>
              <w:t xml:space="preserve"> order is processed, redirecting...","errorCode":0}</w:t>
            </w:r>
          </w:p>
        </w:tc>
      </w:tr>
    </w:tbl>
    <w:p w:rsidR="00AF3D65" w:rsidRDefault="00796B32">
      <w:r w:rsidRPr="00DC22B9">
        <w:rPr>
          <w:b/>
        </w:rPr>
        <w:br/>
      </w:r>
    </w:p>
    <w:p w:rsidR="00AF3D65" w:rsidRDefault="00AF3D65"/>
    <w:p w:rsidR="00AF3D65" w:rsidRDefault="00796B32">
      <w:pPr>
        <w:pStyle w:val="3"/>
      </w:pPr>
      <w:bookmarkStart w:id="313" w:name="scroll-bookmark-213"/>
      <w:bookmarkStart w:id="314" w:name="_Toc256000114"/>
      <w:bookmarkStart w:id="315" w:name="scroll-bookmark-149"/>
      <w:bookmarkEnd w:id="313"/>
      <w:r>
        <w:lastRenderedPageBreak/>
        <w:t>Request for executing a payment by a binding</w:t>
      </w:r>
      <w:bookmarkEnd w:id="314"/>
      <w:bookmarkEnd w:id="315"/>
    </w:p>
    <w:p w:rsidR="00AF3D65" w:rsidRDefault="00796B32">
      <w:r>
        <w:t xml:space="preserve">The </w:t>
      </w:r>
      <w:r>
        <w:rPr>
          <w:rFonts w:ascii="Consolas" w:eastAsia="Calibri" w:hAnsi="Consolas" w:cs="Consolas"/>
          <w:sz w:val="21"/>
          <w:szCs w:val="21"/>
        </w:rPr>
        <w:t>paymentOrderBinding.do</w:t>
      </w:r>
      <w:r>
        <w:t xml:space="preserve"> method is used to process a payment using a binding (see the Connection URLs section).</w:t>
      </w:r>
    </w:p>
    <w:p w:rsidR="00AF3D65" w:rsidRDefault="00796B32">
      <w:r>
        <w:rPr>
          <w:b/>
        </w:rPr>
        <w:t>Request parameters:</w:t>
      </w:r>
    </w:p>
    <w:tbl>
      <w:tblPr>
        <w:tblStyle w:val="ScrollTableNormal"/>
        <w:tblW w:w="5000" w:type="pct"/>
        <w:tblLook w:val="0020" w:firstRow="1" w:lastRow="0" w:firstColumn="0" w:lastColumn="0" w:noHBand="0" w:noVBand="0"/>
      </w:tblPr>
      <w:tblGrid>
        <w:gridCol w:w="1190"/>
        <w:gridCol w:w="970"/>
        <w:gridCol w:w="1288"/>
        <w:gridCol w:w="63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mdOrder</w:t>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order in the payment system. It is unique within the system.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ip</w:t>
            </w:r>
          </w:p>
        </w:tc>
        <w:tc>
          <w:tcPr>
            <w:tcW w:w="0" w:type="auto"/>
            <w:tcMar>
              <w:top w:w="30" w:type="dxa"/>
              <w:left w:w="30" w:type="dxa"/>
              <w:bottom w:w="20" w:type="dxa"/>
              <w:right w:w="30" w:type="dxa"/>
            </w:tcMar>
          </w:tcPr>
          <w:p w:rsidR="00AF3D65" w:rsidRDefault="00796B32">
            <w:r>
              <w:rPr>
                <w:rFonts w:eastAsia="Calibri" w:cs="Times New Roman"/>
              </w:rPr>
              <w:t>NS</w:t>
            </w:r>
            <w:proofErr w:type="gramStart"/>
            <w:r>
              <w:rPr>
                <w:rFonts w:eastAsia="Calibri" w:cs="Times New Roman"/>
              </w:rPr>
              <w:t>..</w:t>
            </w:r>
            <w:proofErr w:type="gramEnd"/>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IP-address of the payer.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cvc</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CVC code.</w:t>
            </w:r>
            <w:r>
              <w:rPr>
                <w:rFonts w:eastAsia="Calibri" w:cs="Times New Roman"/>
              </w:rPr>
              <w:br/>
              <w:t>This parameter is mandatory, if "Can process payments without confirmation of CVC" is not selected for a merchant.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email</w:t>
            </w:r>
          </w:p>
        </w:tc>
        <w:tc>
          <w:tcPr>
            <w:tcW w:w="0" w:type="auto"/>
            <w:tcMar>
              <w:top w:w="30" w:type="dxa"/>
              <w:left w:w="30" w:type="dxa"/>
              <w:bottom w:w="20" w:type="dxa"/>
              <w:right w:w="30" w:type="dxa"/>
            </w:tcMar>
          </w:tcPr>
          <w:p w:rsidR="00AF3D65" w:rsidRDefault="00796B32">
            <w:proofErr w:type="gramStart"/>
            <w:r>
              <w:rPr>
                <w:rFonts w:eastAsia="Calibri" w:cs="Times New Roman"/>
                <w:color w:val="333333"/>
              </w:rPr>
              <w:t>ANS..</w:t>
            </w:r>
            <w:proofErr w:type="gramEnd"/>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Payer's email address.</w:t>
            </w:r>
          </w:p>
        </w:tc>
      </w:tr>
    </w:tbl>
    <w:p w:rsidR="00AF3D65" w:rsidRDefault="00796B32">
      <w:r w:rsidRPr="00DC22B9">
        <w:rPr>
          <w:b/>
        </w:rPr>
        <w:t>Response parameters</w:t>
      </w:r>
      <w:r>
        <w:rPr>
          <w:b/>
        </w:rPr>
        <w:t>:</w:t>
      </w:r>
    </w:p>
    <w:tbl>
      <w:tblPr>
        <w:tblStyle w:val="ScrollTableNormal"/>
        <w:tblW w:w="5000" w:type="pct"/>
        <w:tblLook w:val="0020" w:firstRow="1" w:lastRow="0" w:firstColumn="0" w:lastColumn="0" w:noHBand="0" w:noVBand="0"/>
      </w:tblPr>
      <w:tblGrid>
        <w:gridCol w:w="1533"/>
        <w:gridCol w:w="836"/>
        <w:gridCol w:w="1288"/>
        <w:gridCol w:w="609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redirect</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success response in the case of an SSL-payment. URL to which a customer is redirected after a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info</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successful response. Result of a payment attempt. The available values are presented below:</w:t>
            </w:r>
          </w:p>
          <w:p w:rsidR="00AF3D65" w:rsidRDefault="00796B32" w:rsidP="00DA6CF6">
            <w:pPr>
              <w:numPr>
                <w:ilvl w:val="0"/>
                <w:numId w:val="226"/>
              </w:numPr>
            </w:pPr>
            <w:r>
              <w:rPr>
                <w:rFonts w:eastAsia="Calibri" w:cs="Times New Roman"/>
              </w:rPr>
              <w:t>Your payment has been processed, redirecting</w:t>
            </w:r>
            <w:proofErr w:type="gramStart"/>
            <w:r>
              <w:rPr>
                <w:rFonts w:eastAsia="Calibri" w:cs="Times New Roman"/>
              </w:rPr>
              <w:t>..</w:t>
            </w:r>
            <w:proofErr w:type="gramEnd"/>
          </w:p>
          <w:p w:rsidR="00AF3D65" w:rsidRDefault="00796B32" w:rsidP="00DA6CF6">
            <w:pPr>
              <w:numPr>
                <w:ilvl w:val="0"/>
                <w:numId w:val="226"/>
              </w:numPr>
            </w:pPr>
            <w:r>
              <w:rPr>
                <w:rFonts w:eastAsia="Calibri" w:cs="Times New Roman"/>
              </w:rPr>
              <w:t xml:space="preserve">Payment declined. Check the entered </w:t>
            </w:r>
            <w:proofErr w:type="gramStart"/>
            <w:r>
              <w:rPr>
                <w:rFonts w:eastAsia="Calibri" w:cs="Times New Roman"/>
              </w:rPr>
              <w:t>data,</w:t>
            </w:r>
            <w:proofErr w:type="gramEnd"/>
            <w:r>
              <w:rPr>
                <w:rFonts w:eastAsia="Calibri" w:cs="Times New Roman"/>
              </w:rPr>
              <w:t xml:space="preserve"> ensure that there are enough funds on the card. Redirecting...</w:t>
            </w:r>
          </w:p>
          <w:p w:rsidR="00AF3D65" w:rsidRDefault="00796B32" w:rsidP="00DA6CF6">
            <w:pPr>
              <w:numPr>
                <w:ilvl w:val="0"/>
                <w:numId w:val="226"/>
              </w:numPr>
            </w:pPr>
            <w:r>
              <w:rPr>
                <w:rFonts w:eastAsia="Calibri" w:cs="Times New Roman"/>
              </w:rPr>
              <w:t>The payment cannot be processed. Redirecting...</w:t>
            </w:r>
          </w:p>
          <w:p w:rsidR="00AF3D65" w:rsidRDefault="00796B32" w:rsidP="00DA6CF6">
            <w:pPr>
              <w:numPr>
                <w:ilvl w:val="0"/>
                <w:numId w:val="226"/>
              </w:numPr>
            </w:pPr>
            <w:r>
              <w:rPr>
                <w:rFonts w:eastAsia="Calibri" w:cs="Times New Roman"/>
              </w:rPr>
              <w:t>Payment declined. Contact the merchant. Redirecting...</w:t>
            </w:r>
          </w:p>
          <w:p w:rsidR="00AF3D65" w:rsidRDefault="00796B32" w:rsidP="00DA6CF6">
            <w:pPr>
              <w:numPr>
                <w:ilvl w:val="0"/>
                <w:numId w:val="226"/>
              </w:numPr>
            </w:pPr>
            <w:r>
              <w:rPr>
                <w:rFonts w:eastAsia="Calibri" w:cs="Times New Roman"/>
              </w:rPr>
              <w:t xml:space="preserve">Payment declined. Contact the bank that issued the card. </w:t>
            </w:r>
            <w:r>
              <w:rPr>
                <w:rFonts w:eastAsia="Calibri" w:cs="Times New Roman"/>
              </w:rPr>
              <w:lastRenderedPageBreak/>
              <w:t>Redirecting...</w:t>
            </w:r>
          </w:p>
          <w:p w:rsidR="00AF3D65" w:rsidRDefault="00796B32" w:rsidP="00DA6CF6">
            <w:pPr>
              <w:numPr>
                <w:ilvl w:val="0"/>
                <w:numId w:val="226"/>
              </w:numPr>
            </w:pPr>
            <w:r>
              <w:rPr>
                <w:rFonts w:eastAsia="Calibri" w:cs="Times New Roman"/>
              </w:rPr>
              <w:t>Operation is impossible. Cardholder authentication completed unsuccessfully. Redirecting...</w:t>
            </w:r>
          </w:p>
          <w:p w:rsidR="00AF3D65" w:rsidRDefault="00796B32" w:rsidP="00DA6CF6">
            <w:pPr>
              <w:numPr>
                <w:ilvl w:val="0"/>
                <w:numId w:val="226"/>
              </w:numPr>
            </w:pPr>
            <w:r>
              <w:rPr>
                <w:rFonts w:eastAsia="Calibri" w:cs="Times New Roman"/>
              </w:rPr>
              <w:t>No connection to the bank. Try again later. Redirecting...</w:t>
            </w:r>
          </w:p>
          <w:p w:rsidR="00AF3D65" w:rsidRDefault="00796B32" w:rsidP="00DA6CF6">
            <w:pPr>
              <w:numPr>
                <w:ilvl w:val="0"/>
                <w:numId w:val="226"/>
              </w:numPr>
            </w:pPr>
            <w:r>
              <w:rPr>
                <w:rFonts w:eastAsia="Calibri" w:cs="Times New Roman"/>
              </w:rPr>
              <w:t>Data entering timeout expiration. Redirecting...</w:t>
            </w:r>
          </w:p>
          <w:p w:rsidR="00AF3D65" w:rsidRDefault="00796B32" w:rsidP="00DA6CF6">
            <w:pPr>
              <w:numPr>
                <w:ilvl w:val="0"/>
                <w:numId w:val="226"/>
              </w:numPr>
            </w:pPr>
            <w:r>
              <w:rPr>
                <w:rFonts w:eastAsia="Calibri" w:cs="Times New Roman"/>
              </w:rPr>
              <w:t>No response from the bank. Try again later. Redirecting...</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response with an error. 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response with an error. 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acsUrl</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successful response in case of a 3D-Secure payment. URL to redirect to ACS.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paReq</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successful response in case of a 3D-Secure payment. Payment Authentication Request.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termUrl</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On a successful response in case of a 3D-Secure payment. URL to which to return from ACS.</w:t>
            </w:r>
          </w:p>
        </w:tc>
      </w:tr>
    </w:tbl>
    <w:p w:rsidR="00AF3D65" w:rsidRDefault="00796B32">
      <w:r w:rsidRPr="00DC22B9">
        <w:t xml:space="preserve">Error codes </w:t>
      </w:r>
      <w:r w:rsidRPr="00DC22B9">
        <w:rPr>
          <w:color w:val="000000"/>
        </w:rPr>
        <w:t>(the ErrorCode field)</w:t>
      </w:r>
      <w:r>
        <w:rPr>
          <w:color w:val="000000"/>
        </w:rPr>
        <w:t>:</w:t>
      </w:r>
    </w:p>
    <w:tbl>
      <w:tblPr>
        <w:tblStyle w:val="ScrollTableNormal"/>
        <w:tblW w:w="5000" w:type="pct"/>
        <w:tblLook w:val="0020" w:firstRow="1" w:lastRow="0" w:firstColumn="0" w:lastColumn="0" w:noHBand="0" w:noVBand="0"/>
      </w:tblPr>
      <w:tblGrid>
        <w:gridCol w:w="762"/>
        <w:gridCol w:w="89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It is necessary to specify CVC2/CVV2 because the merchant does not have a permission to process payments without CVC</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format of CVC</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Order with this number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who is calling the service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lastRenderedPageBreak/>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mdOrder=eb49300c-95b7-4dcd-9739-eee6c61f2ac4&amp;bindingId=308042e8-2b28-484a-811e-f786c9776c3b&amp;cvc=123</w:t>
            </w:r>
          </w:p>
        </w:tc>
      </w:tr>
    </w:tbl>
    <w:p w:rsidR="00AF3D65" w:rsidRDefault="00796B32">
      <w:r w:rsidRPr="00DC22B9">
        <w:rPr>
          <w:b/>
        </w:rPr>
        <w:t>An example of a success response for an SSL-payment: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{"redirect":"http://ya.ru?orderId=eb49300c-95b7-4dcd-9739-eee6c61f2ac4","info":"Your payment has been processed, redirecting...","errorCode":0}</w:t>
            </w:r>
          </w:p>
        </w:tc>
      </w:tr>
    </w:tbl>
    <w:p w:rsidR="00AF3D65" w:rsidRDefault="00796B32">
      <w:r w:rsidRPr="00DC22B9">
        <w:rPr>
          <w:b/>
        </w:rPr>
        <w:t>An example of a success response for a 3D-Secure payment: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{"info":"Your payment hes been processed, forwarding...","acsUrl":"https://web.rbsuat.com/ab/acs/auth/start.do","paReq":"eJxVUdtugkAQ/RXCOy7LRdQMa2ixKU28pGrfyTICqSzKpcW/765AbR8mOWcyOWfmDCy74qx9YVXn\npfB1OjF1DQUvk1ykvn48vBgzfcngkFWI4R55WyGDNdZ1nKKWJ74+TVz05tPE8NyZbThOfDJmFjcN\ni55Mz+MJzu25zmAXvOOVwWDEpM/EAjJSqVjxLBYNg5hfn6INcyxvappABgoFVlHIPCA9ABEXyPb4\nhWKVp1mzyQUCuTeBl61oqhubOjaQkUBbnVnWNJcFId5sPuFlAUT1gDy8d61CtdTo8oStw+C7r5W5\nCVNZx9v6ENmyfCBqApK4QWaZ1KXUcjVqLVx7Ycu77n2IC2XOqDqjh3BRDsGj/5eDDLeS2Y+bjwyw\nu5QC5YRU/sVAHts+v6rceCODyfbb7m3bfmzD22dnlycaFHF+DGl0y6hK8z6kFHMZity7l1QEiJIh\nw6PI8GOJ/v3+BweMtyE=","termUrl":"https://web.rbsuat.com/:443/ab/rest/finish3ds.do","errorCode":0}</w:t>
            </w:r>
          </w:p>
        </w:tc>
      </w:tr>
    </w:tbl>
    <w:p w:rsidR="00AF3D65" w:rsidRDefault="00796B32">
      <w:r w:rsidRPr="00DC22B9">
        <w:rPr>
          <w:b/>
        </w:rPr>
        <w:t>An example of a response containing an error:</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{"error":"Access denied","errorCode":5,"errorMessage":"Access denied"}</w:t>
            </w:r>
          </w:p>
        </w:tc>
      </w:tr>
    </w:tbl>
    <w:p w:rsidR="00AF3D65" w:rsidRDefault="00796B32">
      <w:r w:rsidRPr="00DC22B9">
        <w:rPr>
          <w:b/>
        </w:rPr>
        <w:br/>
      </w:r>
    </w:p>
    <w:p w:rsidR="00AF3D65" w:rsidRDefault="00AF3D65"/>
    <w:p w:rsidR="00AF3D65" w:rsidRDefault="00AF3D65"/>
    <w:p w:rsidR="00AF3D65" w:rsidRDefault="00796B32">
      <w:pPr>
        <w:pStyle w:val="3"/>
      </w:pPr>
      <w:bookmarkStart w:id="316" w:name="scroll-bookmark-207"/>
      <w:bookmarkStart w:id="317" w:name="_Toc256000115"/>
      <w:bookmarkStart w:id="318" w:name="scroll-bookmark-150"/>
      <w:bookmarkEnd w:id="316"/>
      <w:r>
        <w:t>Request for deactivation of a binding</w:t>
      </w:r>
      <w:bookmarkEnd w:id="317"/>
      <w:bookmarkEnd w:id="318"/>
    </w:p>
    <w:p w:rsidR="00AF3D65" w:rsidRDefault="00796B32">
      <w:r>
        <w:t xml:space="preserve">The </w:t>
      </w:r>
      <w:r>
        <w:rPr>
          <w:rFonts w:ascii="Consolas" w:eastAsia="Calibri" w:hAnsi="Consolas" w:cs="Consolas"/>
          <w:sz w:val="21"/>
          <w:szCs w:val="21"/>
        </w:rPr>
        <w:t>unBindCard.do</w:t>
      </w:r>
      <w:r>
        <w:t xml:space="preserve"> request is used to deactivate an existing binding (see the Connection URLs section).</w:t>
      </w:r>
    </w:p>
    <w:p w:rsidR="00AF3D65" w:rsidRDefault="00796B32">
      <w:r>
        <w:rPr>
          <w:b/>
        </w:rPr>
        <w:t>Request examples:</w:t>
      </w:r>
    </w:p>
    <w:tbl>
      <w:tblPr>
        <w:tblStyle w:val="ScrollTableNormal"/>
        <w:tblW w:w="5000" w:type="pct"/>
        <w:tblLook w:val="0020" w:firstRow="1" w:lastRow="0" w:firstColumn="0" w:lastColumn="0" w:noHBand="0" w:noVBand="0"/>
      </w:tblPr>
      <w:tblGrid>
        <w:gridCol w:w="1190"/>
        <w:gridCol w:w="970"/>
        <w:gridCol w:w="1288"/>
        <w:gridCol w:w="63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2649"/>
        <w:gridCol w:w="1676"/>
        <w:gridCol w:w="2225"/>
        <w:gridCol w:w="319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w:t>
            </w:r>
          </w:p>
        </w:tc>
      </w:tr>
    </w:tbl>
    <w:p w:rsidR="00AF3D65" w:rsidRDefault="00796B32">
      <w:r w:rsidRPr="00DC22B9">
        <w:rPr>
          <w:b/>
        </w:rPr>
        <w:t>Error codes (the errorCode fields):</w:t>
      </w:r>
    </w:p>
    <w:tbl>
      <w:tblPr>
        <w:tblStyle w:val="ScrollTableNormal"/>
        <w:tblW w:w="5000" w:type="pct"/>
        <w:tblLook w:val="0020" w:firstRow="1" w:lastRow="0" w:firstColumn="0" w:lastColumn="0" w:noHBand="0" w:noVBand="0"/>
      </w:tblPr>
      <w:tblGrid>
        <w:gridCol w:w="903"/>
        <w:gridCol w:w="884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Incorrect binding status (when attempting to deactivate an inactive binding)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https://web.rbsuat.com/ab/rest/unBindCard.do?userName=userName&amp;password=password&amp;bindingId=fd3afc57-c6d0-4e08-aaef-1b7cfeb093dc</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bindingId=fd3afc57-c6d0-4e08-aaef-1b7cfeb093dc</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{"errorCode":"2","errorMessage":"Binging isn't active"}</w:t>
            </w:r>
          </w:p>
        </w:tc>
      </w:tr>
    </w:tbl>
    <w:p w:rsidR="00AF3D65" w:rsidRDefault="00796B32">
      <w:r w:rsidRPr="00DC22B9">
        <w:rPr>
          <w:b/>
        </w:rPr>
        <w:br/>
      </w:r>
    </w:p>
    <w:p w:rsidR="00AF3D65" w:rsidRDefault="00AF3D65"/>
    <w:p w:rsidR="00AF3D65" w:rsidRDefault="00AF3D65"/>
    <w:p w:rsidR="00AF3D65" w:rsidRDefault="00796B32">
      <w:pPr>
        <w:pStyle w:val="3"/>
      </w:pPr>
      <w:bookmarkStart w:id="319" w:name="scroll-bookmark-209"/>
      <w:bookmarkStart w:id="320" w:name="_Toc256000116"/>
      <w:bookmarkStart w:id="321" w:name="scroll-bookmark-151"/>
      <w:bookmarkEnd w:id="319"/>
      <w:r>
        <w:t>Request for activation of a binding</w:t>
      </w:r>
      <w:bookmarkEnd w:id="320"/>
      <w:bookmarkEnd w:id="321"/>
    </w:p>
    <w:p w:rsidR="00AF3D65" w:rsidRDefault="00796B32">
      <w:r>
        <w:t xml:space="preserve">The </w:t>
      </w:r>
      <w:r>
        <w:rPr>
          <w:rFonts w:ascii="Consolas" w:eastAsia="Calibri" w:hAnsi="Consolas" w:cs="Consolas"/>
          <w:sz w:val="21"/>
          <w:szCs w:val="21"/>
        </w:rPr>
        <w:t>bindCard.do</w:t>
      </w:r>
      <w:r>
        <w:t xml:space="preserve"> request is used to activate a binding that has been deactivated earlier (see the Connection URLs section).</w:t>
      </w:r>
    </w:p>
    <w:p w:rsidR="00AF3D65" w:rsidRDefault="00796B32">
      <w:r>
        <w:rPr>
          <w:b/>
        </w:rPr>
        <w:t>Request parameters</w:t>
      </w:r>
      <w:r>
        <w:t>:</w:t>
      </w:r>
    </w:p>
    <w:tbl>
      <w:tblPr>
        <w:tblStyle w:val="ScrollTableNormal"/>
        <w:tblW w:w="5000" w:type="pct"/>
        <w:tblLook w:val="0020" w:firstRow="1" w:lastRow="0" w:firstColumn="0" w:lastColumn="0" w:noHBand="0" w:noVBand="0"/>
      </w:tblPr>
      <w:tblGrid>
        <w:gridCol w:w="1190"/>
        <w:gridCol w:w="970"/>
        <w:gridCol w:w="1288"/>
        <w:gridCol w:w="63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2649"/>
        <w:gridCol w:w="1676"/>
        <w:gridCol w:w="2225"/>
        <w:gridCol w:w="319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N3</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512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Error description.</w:t>
            </w:r>
          </w:p>
        </w:tc>
      </w:tr>
    </w:tbl>
    <w:p w:rsidR="00AF3D65" w:rsidRDefault="00796B32">
      <w:r w:rsidRPr="00DC22B9">
        <w:rPr>
          <w:b/>
        </w:rPr>
        <w:t>Error codes (the errorCode fields):</w:t>
      </w:r>
    </w:p>
    <w:tbl>
      <w:tblPr>
        <w:tblStyle w:val="ScrollTableNormal"/>
        <w:tblW w:w="5000" w:type="pct"/>
        <w:tblLook w:val="0020" w:firstRow="1" w:lastRow="0" w:firstColumn="0" w:lastColumn="0" w:noHBand="0" w:noVBand="0"/>
      </w:tblPr>
      <w:tblGrid>
        <w:gridCol w:w="911"/>
        <w:gridCol w:w="883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Incorrect status of the binding (on an attempt to activate an active binding)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https://web.rbsuat.com/ab/rest/bindCard.do?userName=userName&amp;password=password&amp;bindingId=fd3afc57-c6d0-4e08-aaef-1b7cfeb093dc</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bindingId=fd3afc57-c6d0-4e08-aaef-1b7cfeb093dc</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{"errorCode":"2","errorMessage":"Binding is active"}</w:t>
            </w:r>
          </w:p>
        </w:tc>
      </w:tr>
    </w:tbl>
    <w:p w:rsidR="00AF3D65" w:rsidRDefault="00AF3D65"/>
    <w:p w:rsidR="00AF3D65" w:rsidRPr="00DC22B9" w:rsidRDefault="00796B32">
      <w:pPr>
        <w:pStyle w:val="3"/>
      </w:pPr>
      <w:bookmarkStart w:id="322" w:name="scroll-bookmark-211"/>
      <w:bookmarkStart w:id="323" w:name="_Toc256000117"/>
      <w:bookmarkStart w:id="324" w:name="scroll-bookmark-152"/>
      <w:bookmarkEnd w:id="322"/>
      <w:r w:rsidRPr="00DC22B9">
        <w:t>Request for changing the validity period of a binding</w:t>
      </w:r>
      <w:bookmarkEnd w:id="323"/>
      <w:bookmarkEnd w:id="324"/>
    </w:p>
    <w:p w:rsidR="00AF3D65" w:rsidRPr="00DC22B9" w:rsidRDefault="00796B32">
      <w:r w:rsidRPr="00DC22B9">
        <w:t xml:space="preserve">The </w:t>
      </w:r>
      <w:r w:rsidRPr="00DC22B9">
        <w:rPr>
          <w:rFonts w:ascii="Consolas" w:eastAsia="Calibri" w:hAnsi="Consolas" w:cs="Consolas"/>
          <w:sz w:val="21"/>
          <w:szCs w:val="21"/>
        </w:rPr>
        <w:t>extendBinding.do</w:t>
      </w:r>
      <w:r>
        <w:t xml:space="preserve"> request is used to extend the validity period of a binding (see the Connection URLs section).</w:t>
      </w:r>
    </w:p>
    <w:p w:rsidR="00AF3D65" w:rsidRDefault="00796B32">
      <w:r>
        <w:rPr>
          <w:b/>
        </w:rPr>
        <w:lastRenderedPageBreak/>
        <w:t>Request examples:</w:t>
      </w:r>
    </w:p>
    <w:tbl>
      <w:tblPr>
        <w:tblStyle w:val="ScrollTableNormal"/>
        <w:tblW w:w="5000" w:type="pct"/>
        <w:tblLook w:val="0020" w:firstRow="1" w:lastRow="0" w:firstColumn="0" w:lastColumn="0" w:noHBand="0" w:noVBand="0"/>
      </w:tblPr>
      <w:tblGrid>
        <w:gridCol w:w="1190"/>
        <w:gridCol w:w="873"/>
        <w:gridCol w:w="1288"/>
        <w:gridCol w:w="639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color w:val="333333"/>
              </w:rPr>
              <w:t>ANS36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newExpiry</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New date (the year and the month) of the end of the validity period of a binding, in the format YYYYMM.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A2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 in the ISO 639-1 encoding. If this parameter is not specified, the default language specified in the store settings is to be used.</w:t>
            </w:r>
          </w:p>
        </w:tc>
      </w:tr>
    </w:tbl>
    <w:p w:rsidR="00AF3D65" w:rsidRDefault="00796B32">
      <w:r w:rsidRPr="00DC22B9">
        <w:rPr>
          <w:b/>
        </w:rPr>
        <w:t>Response parameters:</w:t>
      </w:r>
    </w:p>
    <w:tbl>
      <w:tblPr>
        <w:tblStyle w:val="ScrollTableNormal"/>
        <w:tblW w:w="5000" w:type="pct"/>
        <w:tblLook w:val="0020" w:firstRow="1" w:lastRow="0" w:firstColumn="0" w:lastColumn="0" w:noHBand="0" w:noVBand="0"/>
      </w:tblPr>
      <w:tblGrid>
        <w:gridCol w:w="2671"/>
        <w:gridCol w:w="1457"/>
        <w:gridCol w:w="2437"/>
        <w:gridCol w:w="318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000000"/>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(on an error)</w:t>
            </w:r>
          </w:p>
        </w:tc>
        <w:tc>
          <w:tcPr>
            <w:tcW w:w="0" w:type="auto"/>
            <w:tcMar>
              <w:top w:w="30" w:type="dxa"/>
              <w:left w:w="30" w:type="dxa"/>
              <w:bottom w:w="20" w:type="dxa"/>
              <w:right w:w="30" w:type="dxa"/>
            </w:tcMar>
          </w:tcPr>
          <w:p w:rsidR="00AF3D65" w:rsidRDefault="00796B32">
            <w:r>
              <w:rPr>
                <w:rFonts w:eastAsia="Calibri" w:cs="Times New Roman"/>
                <w:color w:val="000000"/>
              </w:rPr>
              <w:t>Error message</w:t>
            </w:r>
          </w:p>
        </w:tc>
      </w:tr>
    </w:tbl>
    <w:p w:rsidR="00AF3D65" w:rsidRDefault="00796B32">
      <w:r w:rsidRPr="00DC22B9">
        <w:rPr>
          <w:b/>
        </w:rPr>
        <w:t>Error codes (the errorCode fields):</w:t>
      </w:r>
    </w:p>
    <w:tbl>
      <w:tblPr>
        <w:tblStyle w:val="ScrollTableNormal"/>
        <w:tblW w:w="5000" w:type="pct"/>
        <w:tblLook w:val="0020" w:firstRow="1" w:lastRow="0" w:firstColumn="0" w:lastColumn="0" w:noHBand="0" w:noVBand="0"/>
      </w:tblPr>
      <w:tblGrid>
        <w:gridCol w:w="790"/>
        <w:gridCol w:w="895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One (or several) of the mandatory parameters is not specified or is specified incorrectly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binding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https://web.rbsuat.com/ab/rest/extendBinding.do?userName=userName&amp;password=password&amp;bindingId=1eabfb8e-b90e-4dc8-bef6-14bd392b1cec&amp;newExpiry=201612&amp;language=ru</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bindingId=1eabfb8e-b90e-4dc8-bef6-14bd392b1cec&amp;newExpiry=201612&amp;language=ru</w:t>
            </w:r>
          </w:p>
        </w:tc>
      </w:tr>
    </w:tbl>
    <w:p w:rsidR="00AF3D65" w:rsidRDefault="00796B32">
      <w:r w:rsidRPr="00DC22B9">
        <w:rPr>
          <w:b/>
        </w:rPr>
        <w:lastRenderedPageBreak/>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{"errorCode":"0","errorMessage":"Success"}</w:t>
            </w:r>
          </w:p>
        </w:tc>
      </w:tr>
    </w:tbl>
    <w:p w:rsidR="00AF3D65" w:rsidRDefault="00796B32">
      <w:r w:rsidRPr="00DC22B9">
        <w:rPr>
          <w:b/>
        </w:rPr>
        <w:br/>
      </w:r>
    </w:p>
    <w:p w:rsidR="00AF3D65" w:rsidRDefault="00AF3D65"/>
    <w:p w:rsidR="00AF3D65" w:rsidRDefault="00796B32">
      <w:pPr>
        <w:pStyle w:val="3"/>
      </w:pPr>
      <w:bookmarkStart w:id="325" w:name="scroll-bookmark-203"/>
      <w:bookmarkStart w:id="326" w:name="_Toc256000118"/>
      <w:bookmarkStart w:id="327" w:name="scroll-bookmark-153"/>
      <w:bookmarkEnd w:id="325"/>
      <w:r>
        <w:t>Request for the list of binding of a customer</w:t>
      </w:r>
      <w:bookmarkEnd w:id="326"/>
      <w:bookmarkEnd w:id="327"/>
    </w:p>
    <w:p w:rsidR="00AF3D65" w:rsidRDefault="00796B32">
      <w:r>
        <w:t xml:space="preserve">The </w:t>
      </w:r>
      <w:r>
        <w:rPr>
          <w:rFonts w:ascii="Consolas" w:eastAsia="Calibri" w:hAnsi="Consolas" w:cs="Consolas"/>
          <w:sz w:val="21"/>
          <w:szCs w:val="21"/>
        </w:rPr>
        <w:t>getBindings.do</w:t>
      </w:r>
      <w:r>
        <w:t xml:space="preserve"> request is used to get the list of bindings by a customer identifier.</w:t>
      </w:r>
    </w:p>
    <w:p w:rsidR="00AF3D65" w:rsidRDefault="00796B32">
      <w:r>
        <w:rPr>
          <w:b/>
        </w:rPr>
        <w:t>Request parameters:</w:t>
      </w:r>
    </w:p>
    <w:tbl>
      <w:tblPr>
        <w:tblStyle w:val="ScrollTableNormal"/>
        <w:tblW w:w="5000" w:type="pct"/>
        <w:tblLook w:val="0020" w:firstRow="1" w:lastRow="0" w:firstColumn="0" w:lastColumn="0" w:noHBand="0" w:noVBand="0"/>
      </w:tblPr>
      <w:tblGrid>
        <w:gridCol w:w="1190"/>
        <w:gridCol w:w="970"/>
        <w:gridCol w:w="1288"/>
        <w:gridCol w:w="63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Identifier of the customer in the store system passed on the order registration. This parameter is present only if a store has the permission to create bindings.</w:t>
            </w:r>
          </w:p>
        </w:tc>
      </w:tr>
    </w:tbl>
    <w:p w:rsidR="00AF3D65" w:rsidRDefault="00796B32">
      <w:r w:rsidRPr="00DC22B9">
        <w:rPr>
          <w:b/>
        </w:rPr>
        <w:t>Response parameters</w:t>
      </w:r>
      <w:r>
        <w:rPr>
          <w:b/>
        </w:rPr>
        <w:t>:</w:t>
      </w:r>
    </w:p>
    <w:tbl>
      <w:tblPr>
        <w:tblStyle w:val="ScrollTableNormal"/>
        <w:tblW w:w="5000" w:type="pct"/>
        <w:tblLook w:val="0020" w:firstRow="1" w:lastRow="0" w:firstColumn="0" w:lastColumn="0" w:noHBand="0" w:noVBand="0"/>
      </w:tblPr>
      <w:tblGrid>
        <w:gridCol w:w="2803"/>
        <w:gridCol w:w="970"/>
        <w:gridCol w:w="1314"/>
        <w:gridCol w:w="466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000000"/>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(on an error)</w:t>
            </w:r>
          </w:p>
        </w:tc>
        <w:tc>
          <w:tcPr>
            <w:tcW w:w="0" w:type="auto"/>
            <w:tcMar>
              <w:top w:w="30" w:type="dxa"/>
              <w:left w:w="30" w:type="dxa"/>
              <w:bottom w:w="20" w:type="dxa"/>
              <w:right w:w="30" w:type="dxa"/>
            </w:tcMar>
          </w:tcPr>
          <w:p w:rsidR="00AF3D65" w:rsidRDefault="00796B32">
            <w:r>
              <w:rPr>
                <w:rFonts w:eastAsia="Calibri" w:cs="Times New Roman"/>
                <w:color w:val="000000"/>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i/>
                <w:color w:val="000000"/>
              </w:rPr>
              <w:t>Binding element (it consists of bindingId, maskedPan and expiryDate):</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Identifier of a binding created on an order payment or used to pay for an order. This parameter is present only if a store has the permission to create bindings.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maskedPan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Masked number of the card that has been used for the payment. This parameter is to be specified only after the order has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expiryDate</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Card </w:t>
            </w:r>
            <w:proofErr w:type="gramStart"/>
            <w:r>
              <w:rPr>
                <w:rFonts w:eastAsia="Calibri" w:cs="Times New Roman"/>
              </w:rPr>
              <w:t>expiration .</w:t>
            </w:r>
            <w:proofErr w:type="gramEnd"/>
            <w:r>
              <w:rPr>
                <w:rFonts w:eastAsia="Calibri" w:cs="Times New Roman"/>
              </w:rPr>
              <w:t xml:space="preserve"> This parameter is to be specified only after the order has been paid.</w:t>
            </w:r>
          </w:p>
        </w:tc>
      </w:tr>
    </w:tbl>
    <w:p w:rsidR="00AF3D65" w:rsidRDefault="00796B32">
      <w:r w:rsidRPr="00DC22B9">
        <w:rPr>
          <w:color w:val="000000"/>
        </w:rPr>
        <w:lastRenderedPageBreak/>
        <w:t>Error codes (the errorCode fields):</w:t>
      </w:r>
    </w:p>
    <w:tbl>
      <w:tblPr>
        <w:tblStyle w:val="ScrollTableNormal"/>
        <w:tblW w:w="5000" w:type="pct"/>
        <w:tblLook w:val="0020" w:firstRow="1" w:lastRow="0" w:firstColumn="0" w:lastColumn="0" w:noHBand="0" w:noVBand="0"/>
      </w:tblPr>
      <w:tblGrid>
        <w:gridCol w:w="1167"/>
        <w:gridCol w:w="8581"/>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[clientId]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information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An example of the GET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https://web.rbsuat.com/ab/rest/getBindings.do?userName=userName&amp;password=password&amp;clientId=client</w:t>
            </w:r>
          </w:p>
        </w:tc>
      </w:tr>
    </w:tbl>
    <w:p w:rsidR="00AF3D65" w:rsidRDefault="00796B32">
      <w:r w:rsidRPr="00DC22B9">
        <w:rPr>
          <w:b/>
        </w:rPr>
        <w:t>An example of the POST request:</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clientId=client</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{"bindings":[{"bindingId":"fd3afc57-c6d0-4e08-aaef-1b7cfeb093dc","maskedPan":"4000 00** **** **02","expiryDate":"201512"}],"errorCode":"0","errorMessage":"Success"}</w:t>
            </w:r>
          </w:p>
        </w:tc>
      </w:tr>
    </w:tbl>
    <w:p w:rsidR="00AF3D65" w:rsidRDefault="00796B32">
      <w:r w:rsidRPr="00DC22B9">
        <w:rPr>
          <w:b/>
        </w:rPr>
        <w:br/>
      </w:r>
    </w:p>
    <w:p w:rsidR="00AF3D65" w:rsidRDefault="00AF3D65"/>
    <w:p w:rsidR="00AF3D65" w:rsidRDefault="00AF3D65"/>
    <w:p w:rsidR="00AF3D65" w:rsidRDefault="00796B32">
      <w:pPr>
        <w:pStyle w:val="3"/>
      </w:pPr>
      <w:bookmarkStart w:id="328" w:name="scroll-bookmark-205"/>
      <w:bookmarkStart w:id="329" w:name="_Toc256000119"/>
      <w:bookmarkStart w:id="330" w:name="scroll-bookmark-154"/>
      <w:bookmarkEnd w:id="328"/>
      <w:r>
        <w:t>Request for the list of binding of a bank card</w:t>
      </w:r>
      <w:bookmarkEnd w:id="329"/>
      <w:bookmarkEnd w:id="330"/>
    </w:p>
    <w:p w:rsidR="00AF3D65" w:rsidRDefault="00796B32">
      <w:r>
        <w:rPr>
          <w:color w:val="333333"/>
        </w:rPr>
        <w:t>Provided that a store has the corresponding permissions, it can get the list of all bindings that relate to a certain bank card. This can be done by a card number or by a known binding identifier.</w:t>
      </w:r>
    </w:p>
    <w:p w:rsidR="00AF3D65" w:rsidRDefault="00796B32">
      <w:r>
        <w:t xml:space="preserve">The </w:t>
      </w:r>
      <w:r>
        <w:rPr>
          <w:rFonts w:ascii="Consolas" w:eastAsia="Calibri" w:hAnsi="Consolas" w:cs="Consolas"/>
          <w:sz w:val="21"/>
          <w:szCs w:val="21"/>
        </w:rPr>
        <w:t>getBindingsByCardOrId.do</w:t>
      </w:r>
      <w:r>
        <w:t xml:space="preserve"> method is used to get the list of bindings of a bank card.</w:t>
      </w:r>
    </w:p>
    <w:p w:rsidR="00AF3D65" w:rsidRDefault="00796B32">
      <w:r>
        <w:t>All bindings that are available to the merchant according to the merchant settings are returned in the response.</w:t>
      </w:r>
    </w:p>
    <w:p w:rsidR="00AF3D65" w:rsidRDefault="00796B32">
      <w:r>
        <w:rPr>
          <w:b/>
          <w:color w:val="000000"/>
        </w:rPr>
        <w:t>Request examples:</w:t>
      </w:r>
    </w:p>
    <w:tbl>
      <w:tblPr>
        <w:tblStyle w:val="ScrollTableNormal"/>
        <w:tblW w:w="5000" w:type="pct"/>
        <w:tblLook w:val="0020" w:firstRow="1" w:lastRow="0" w:firstColumn="0" w:lastColumn="0" w:noHBand="0" w:noVBand="0"/>
      </w:tblPr>
      <w:tblGrid>
        <w:gridCol w:w="1435"/>
        <w:gridCol w:w="970"/>
        <w:gridCol w:w="1288"/>
        <w:gridCol w:w="6055"/>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userName</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login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password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30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Store password received on the connection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Card number. The parameter is mandatory, unless </w:t>
            </w:r>
            <w:r>
              <w:rPr>
                <w:rFonts w:ascii="Consolas" w:eastAsia="Calibri" w:hAnsi="Consolas" w:cs="Consolas"/>
                <w:sz w:val="21"/>
                <w:szCs w:val="21"/>
              </w:rPr>
              <w:t>bindingId</w:t>
            </w:r>
            <w:r>
              <w:rPr>
                <w:rFonts w:eastAsia="Calibri" w:cs="Times New Roman"/>
              </w:rPr>
              <w:t xml:space="preserve"> is specified.</w:t>
            </w:r>
          </w:p>
          <w:p w:rsidR="00AF3D65" w:rsidRDefault="00796B32">
            <w:r>
              <w:rPr>
                <w:rFonts w:eastAsia="Calibri" w:cs="Times New Roman"/>
              </w:rPr>
              <w:t>A search by the full number of a card is available to stores only provided that they have the corresponding permission.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Binding identifier. The parameter is mandatory, unless </w:t>
            </w:r>
            <w:r>
              <w:rPr>
                <w:rFonts w:ascii="Consolas" w:eastAsia="Calibri" w:hAnsi="Consolas" w:cs="Consolas"/>
                <w:sz w:val="21"/>
                <w:szCs w:val="21"/>
              </w:rPr>
              <w:t>pan</w:t>
            </w:r>
            <w:r>
              <w:rPr>
                <w:rFonts w:eastAsia="Calibri" w:cs="Times New Roman"/>
              </w:rPr>
              <w:t xml:space="preserve"> is specified.</w:t>
            </w:r>
          </w:p>
          <w:p w:rsidR="00AF3D65" w:rsidRDefault="00796B32">
            <w:r>
              <w:rPr>
                <w:rFonts w:eastAsia="Calibri" w:cs="Times New Roman"/>
              </w:rPr>
              <w:t xml:space="preserve">If the request contains </w:t>
            </w:r>
            <w:r>
              <w:rPr>
                <w:rFonts w:ascii="Consolas" w:eastAsia="Calibri" w:hAnsi="Consolas" w:cs="Consolas"/>
                <w:sz w:val="21"/>
                <w:szCs w:val="21"/>
              </w:rPr>
              <w:t>pan</w:t>
            </w:r>
            <w:r>
              <w:rPr>
                <w:rFonts w:eastAsia="Calibri" w:cs="Times New Roman"/>
              </w:rPr>
              <w:t xml:space="preserve">, the </w:t>
            </w:r>
            <w:r>
              <w:rPr>
                <w:rFonts w:ascii="Consolas" w:eastAsia="Calibri" w:hAnsi="Consolas" w:cs="Consolas"/>
                <w:sz w:val="21"/>
                <w:szCs w:val="21"/>
              </w:rPr>
              <w:t>bindingId</w:t>
            </w:r>
            <w:r>
              <w:rPr>
                <w:rFonts w:eastAsia="Calibri" w:cs="Times New Roman"/>
              </w:rPr>
              <w:t xml:space="preserve"> value is ignored.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showExpired</w:t>
            </w:r>
          </w:p>
        </w:tc>
        <w:tc>
          <w:tcPr>
            <w:tcW w:w="0" w:type="auto"/>
            <w:tcMar>
              <w:top w:w="30" w:type="dxa"/>
              <w:left w:w="30" w:type="dxa"/>
              <w:bottom w:w="20" w:type="dxa"/>
              <w:right w:w="30" w:type="dxa"/>
            </w:tcMar>
          </w:tcPr>
          <w:p w:rsidR="00AF3D65" w:rsidRDefault="00796B32">
            <w:r>
              <w:rPr>
                <w:rFonts w:eastAsia="Calibri" w:cs="Times New Roman"/>
              </w:rPr>
              <w:t>boolean</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This parameter defines the necessity to display bindings with expired card validity periods. The available values are: </w:t>
            </w:r>
            <w:r>
              <w:rPr>
                <w:rFonts w:ascii="Consolas" w:eastAsia="Calibri" w:hAnsi="Consolas" w:cs="Consolas"/>
                <w:sz w:val="21"/>
                <w:szCs w:val="21"/>
              </w:rPr>
              <w:t>true</w:t>
            </w:r>
            <w:r>
              <w:rPr>
                <w:rFonts w:eastAsia="Calibri" w:cs="Times New Roman"/>
              </w:rPr>
              <w:t xml:space="preserve">, </w:t>
            </w:r>
            <w:r>
              <w:rPr>
                <w:rFonts w:ascii="Consolas" w:eastAsia="Calibri" w:hAnsi="Consolas" w:cs="Consolas"/>
                <w:sz w:val="21"/>
                <w:szCs w:val="21"/>
              </w:rPr>
              <w:t>false</w:t>
            </w:r>
            <w:r>
              <w:rPr>
                <w:rFonts w:eastAsia="Calibri" w:cs="Times New Roman"/>
              </w:rPr>
              <w:t xml:space="preserve">. By default the parameter has the </w:t>
            </w:r>
            <w:r>
              <w:rPr>
                <w:rFonts w:ascii="Consolas" w:eastAsia="Calibri" w:hAnsi="Consolas" w:cs="Consolas"/>
                <w:sz w:val="21"/>
                <w:szCs w:val="21"/>
              </w:rPr>
              <w:t>false</w:t>
            </w:r>
            <w:r>
              <w:rPr>
                <w:rFonts w:eastAsia="Calibri" w:cs="Times New Roman"/>
              </w:rPr>
              <w:t xml:space="preserve"> value.</w:t>
            </w:r>
          </w:p>
        </w:tc>
      </w:tr>
    </w:tbl>
    <w:p w:rsidR="00AF3D65" w:rsidRDefault="00796B32">
      <w:r w:rsidRPr="00DC22B9">
        <w:rPr>
          <w:b/>
          <w:color w:val="000000"/>
        </w:rPr>
        <w:t>Response parameters</w:t>
      </w:r>
      <w:r>
        <w:rPr>
          <w:b/>
          <w:color w:val="000000"/>
        </w:rPr>
        <w:t>:</w:t>
      </w:r>
    </w:p>
    <w:tbl>
      <w:tblPr>
        <w:tblStyle w:val="ScrollTableNormal"/>
        <w:tblW w:w="5000" w:type="pct"/>
        <w:tblLook w:val="0020" w:firstRow="1" w:lastRow="0" w:firstColumn="0" w:lastColumn="0" w:noHBand="0" w:noVBand="0"/>
      </w:tblPr>
      <w:tblGrid>
        <w:gridCol w:w="4477"/>
        <w:gridCol w:w="970"/>
        <w:gridCol w:w="1288"/>
        <w:gridCol w:w="3013"/>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errorCode</w:t>
            </w:r>
          </w:p>
        </w:tc>
        <w:tc>
          <w:tcPr>
            <w:tcW w:w="0" w:type="auto"/>
            <w:tcMar>
              <w:top w:w="30" w:type="dxa"/>
              <w:left w:w="30" w:type="dxa"/>
              <w:bottom w:w="20" w:type="dxa"/>
              <w:right w:w="30" w:type="dxa"/>
            </w:tcMar>
          </w:tcPr>
          <w:p w:rsidR="00AF3D65" w:rsidRDefault="00796B32">
            <w:r>
              <w:rPr>
                <w:rFonts w:eastAsia="Calibri" w:cs="Times New Roman"/>
              </w:rPr>
              <w:t>N1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Expiration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errorMessage</w:t>
            </w:r>
          </w:p>
        </w:tc>
        <w:tc>
          <w:tcPr>
            <w:tcW w:w="0" w:type="auto"/>
            <w:tcMar>
              <w:top w:w="30" w:type="dxa"/>
              <w:left w:w="30" w:type="dxa"/>
              <w:bottom w:w="20" w:type="dxa"/>
              <w:right w:w="30" w:type="dxa"/>
            </w:tcMar>
          </w:tcPr>
          <w:p w:rsidR="00AF3D65" w:rsidRDefault="00796B32">
            <w:proofErr w:type="gramStart"/>
            <w:r>
              <w:rPr>
                <w:rFonts w:eastAsia="Calibri" w:cs="Times New Roman"/>
              </w:rPr>
              <w:t>ANS..</w:t>
            </w:r>
            <w:proofErr w:type="gramEnd"/>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Description of the completion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i/>
              </w:rPr>
              <w:t>Bindings element (contains blocks that consist of the bindingId, maskedPan, expiryDate and clientId parameters):</w:t>
            </w:r>
          </w:p>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c>
          <w:tcPr>
            <w:tcW w:w="0" w:type="auto"/>
            <w:tcMar>
              <w:top w:w="30" w:type="dxa"/>
              <w:left w:w="30" w:type="dxa"/>
              <w:bottom w:w="20" w:type="dxa"/>
              <w:right w:w="30" w:type="dxa"/>
            </w:tcMar>
          </w:tcPr>
          <w:p w:rsidR="00AF3D65" w:rsidRDefault="00AF3D65"/>
        </w:tc>
      </w:tr>
      <w:tr w:rsidR="00AF3D65" w:rsidTr="00AF3D65">
        <w:tc>
          <w:tcPr>
            <w:tcW w:w="0" w:type="auto"/>
            <w:tcMar>
              <w:top w:w="30" w:type="dxa"/>
              <w:left w:w="30" w:type="dxa"/>
              <w:bottom w:w="20" w:type="dxa"/>
              <w:right w:w="30" w:type="dxa"/>
            </w:tcMar>
          </w:tcPr>
          <w:p w:rsidR="00AF3D65" w:rsidRDefault="00796B32">
            <w:r>
              <w:rPr>
                <w:rFonts w:eastAsia="Calibri" w:cs="Times New Roman"/>
              </w:rPr>
              <w:t>bindingId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Binding identifier.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maskedPan</w:t>
            </w:r>
          </w:p>
        </w:tc>
        <w:tc>
          <w:tcPr>
            <w:tcW w:w="0" w:type="auto"/>
            <w:tcMar>
              <w:top w:w="30" w:type="dxa"/>
              <w:left w:w="30" w:type="dxa"/>
              <w:bottom w:w="20" w:type="dxa"/>
              <w:right w:w="30" w:type="dxa"/>
            </w:tcMar>
          </w:tcPr>
          <w:p w:rsidR="00AF3D65" w:rsidRDefault="00796B32">
            <w:proofErr w:type="gramStart"/>
            <w:r>
              <w:rPr>
                <w:rFonts w:eastAsia="Calibri" w:cs="Times New Roman"/>
              </w:rPr>
              <w:t>N..</w:t>
            </w:r>
            <w:proofErr w:type="gramEnd"/>
            <w:r>
              <w:rPr>
                <w:rFonts w:eastAsia="Calibri" w:cs="Times New Roman"/>
              </w:rPr>
              <w:t>19</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Masked number of the card that has been used for the payment.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expiryDate</w:t>
            </w:r>
          </w:p>
        </w:tc>
        <w:tc>
          <w:tcPr>
            <w:tcW w:w="0" w:type="auto"/>
            <w:tcMar>
              <w:top w:w="30" w:type="dxa"/>
              <w:left w:w="30" w:type="dxa"/>
              <w:bottom w:w="20" w:type="dxa"/>
              <w:right w:w="30" w:type="dxa"/>
            </w:tcMar>
          </w:tcPr>
          <w:p w:rsidR="00AF3D65" w:rsidRDefault="00796B32">
            <w:r>
              <w:rPr>
                <w:rFonts w:eastAsia="Calibri" w:cs="Times New Roman"/>
              </w:rPr>
              <w:t>N6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 xml:space="preserve">The expiration date of the card validity period, in the format </w:t>
            </w:r>
            <w:r>
              <w:rPr>
                <w:rFonts w:ascii="Consolas" w:eastAsia="Calibri" w:hAnsi="Consolas" w:cs="Consolas"/>
                <w:sz w:val="21"/>
                <w:szCs w:val="21"/>
              </w:rPr>
              <w:t>YYYYMM</w:t>
            </w:r>
            <w:r>
              <w:rPr>
                <w:rFonts w:eastAsia="Calibri" w:cs="Times New Roman"/>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clientId</w:t>
            </w:r>
          </w:p>
        </w:tc>
        <w:tc>
          <w:tcPr>
            <w:tcW w:w="0" w:type="auto"/>
            <w:tcMar>
              <w:top w:w="30" w:type="dxa"/>
              <w:left w:w="30" w:type="dxa"/>
              <w:bottom w:w="20" w:type="dxa"/>
              <w:right w:w="30" w:type="dxa"/>
            </w:tcMar>
          </w:tcPr>
          <w:p w:rsidR="00AF3D65" w:rsidRDefault="00796B32">
            <w:r>
              <w:rPr>
                <w:rFonts w:eastAsia="Calibri" w:cs="Times New Roman"/>
              </w:rPr>
              <w:t>AN</w:t>
            </w:r>
            <w:proofErr w:type="gramStart"/>
            <w:r>
              <w:rPr>
                <w:rFonts w:eastAsia="Calibri" w:cs="Times New Roman"/>
              </w:rPr>
              <w:t>..</w:t>
            </w:r>
            <w:proofErr w:type="gramEnd"/>
            <w:r>
              <w:rPr>
                <w:rFonts w:eastAsia="Calibri" w:cs="Times New Roman"/>
              </w:rPr>
              <w:t>255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Number (identifier) of a customer in the merchant system.</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1121"/>
        <w:gridCol w:w="86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Neither a card number, nor a binding identifier is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information is not found.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Request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https://web.rbsuat.com/ab/rest/getBindingsByCardOrId.do?userName=login&amp;password=password&amp;pan=4111111111111111</w:t>
            </w:r>
          </w:p>
        </w:tc>
      </w:tr>
    </w:tbl>
    <w:p w:rsidR="00AF3D65" w:rsidRDefault="00796B32">
      <w:r w:rsidRPr="00DC22B9">
        <w:rPr>
          <w:b/>
        </w:rPr>
        <w:t>Response parameters: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Success","bindings":[{"bindingId":"0b8edeb2-8380-4092-bf7e-1e1a78f2b15e","maskedPan":"411111**1111","expiryDate":"201912","clientId":"12"},{"bindingId":"6a8c0738-cc88-4200-acf6-afc264d66cb0","maskedPan":"411111**1111","expiryDate":"201912","clientId":"666"},{"bindingId":"97a70989-c1fb-49f7-8a42-27c19dc160dw","maskedPan":"411111**1111","expiryDate":"201512","clientId":"666"}]}</w:t>
            </w:r>
          </w:p>
        </w:tc>
      </w:tr>
    </w:tbl>
    <w:p w:rsidR="00AF3D65" w:rsidRDefault="00796B32">
      <w:r w:rsidRPr="00DC22B9">
        <w:rPr>
          <w:b/>
        </w:rPr>
        <w:br/>
      </w:r>
    </w:p>
    <w:p w:rsidR="00AF3D65" w:rsidRDefault="00AF3D65"/>
    <w:p w:rsidR="00AF3D65" w:rsidRDefault="00796B32">
      <w:pPr>
        <w:pStyle w:val="3"/>
      </w:pPr>
      <w:bookmarkStart w:id="331" w:name="scroll-bookmark-197"/>
      <w:bookmarkStart w:id="332" w:name="_Toc256000120"/>
      <w:bookmarkStart w:id="333" w:name="scroll-bookmark-155"/>
      <w:bookmarkEnd w:id="331"/>
      <w:r>
        <w:t>Request for adding a card to the list of SSL-cards</w:t>
      </w:r>
      <w:bookmarkEnd w:id="332"/>
      <w:bookmarkEnd w:id="333"/>
    </w:p>
    <w:p w:rsidR="00AF3D65" w:rsidRDefault="00796B32">
      <w:r>
        <w:t xml:space="preserve">The </w:t>
      </w:r>
      <w:r>
        <w:rPr>
          <w:rFonts w:ascii="Consolas" w:eastAsia="Calibri" w:hAnsi="Consolas" w:cs="Consolas"/>
          <w:sz w:val="21"/>
          <w:szCs w:val="21"/>
        </w:rPr>
        <w:t>updateSSLCardList.do</w:t>
      </w:r>
      <w:r>
        <w:t xml:space="preserve"> request is used to add the number of a card that was used when attempting to pay for an order to the list of SSL-cards.</w:t>
      </w:r>
    </w:p>
    <w:p w:rsidR="00AF3D65" w:rsidRDefault="00796B32">
      <w:r>
        <w:t>The method is available only upon agreement with the bank. The user must be assigned the permissions to work with fraud lists.</w:t>
      </w:r>
    </w:p>
    <w:p w:rsidR="00AF3D65" w:rsidRDefault="00796B32">
      <w:r>
        <w:rPr>
          <w:b/>
        </w:rPr>
        <w:t>Request examples:</w:t>
      </w:r>
    </w:p>
    <w:tbl>
      <w:tblPr>
        <w:tblStyle w:val="ScrollTableNormal"/>
        <w:tblW w:w="5000" w:type="pct"/>
        <w:tblLook w:val="0020" w:firstRow="1" w:lastRow="0" w:firstColumn="0" w:lastColumn="0" w:noHBand="0" w:noVBand="0"/>
      </w:tblPr>
      <w:tblGrid>
        <w:gridCol w:w="995"/>
        <w:gridCol w:w="873"/>
        <w:gridCol w:w="1288"/>
        <w:gridCol w:w="6592"/>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mdorder</w:t>
            </w:r>
            <w:r>
              <w:rPr>
                <w:rFonts w:eastAsia="Calibri" w:cs="Times New Roman"/>
                <w:color w:val="333333"/>
              </w:rPr>
              <w:br/>
            </w:r>
          </w:p>
        </w:tc>
        <w:tc>
          <w:tcPr>
            <w:tcW w:w="0" w:type="auto"/>
            <w:tcMar>
              <w:top w:w="30" w:type="dxa"/>
              <w:left w:w="30" w:type="dxa"/>
              <w:bottom w:w="20" w:type="dxa"/>
              <w:right w:w="30" w:type="dxa"/>
            </w:tcMar>
          </w:tcPr>
          <w:p w:rsidR="00AF3D65" w:rsidRDefault="00796B32">
            <w:r>
              <w:rPr>
                <w:rFonts w:eastAsia="Calibri" w:cs="Times New Roman"/>
              </w:rPr>
              <w:t>ANS36</w:t>
            </w:r>
          </w:p>
        </w:tc>
        <w:tc>
          <w:tcPr>
            <w:tcW w:w="0" w:type="auto"/>
            <w:tcMar>
              <w:top w:w="30" w:type="dxa"/>
              <w:left w:w="30" w:type="dxa"/>
              <w:bottom w:w="20" w:type="dxa"/>
              <w:right w:w="30" w:type="dxa"/>
            </w:tcMar>
          </w:tcPr>
          <w:p w:rsidR="00AF3D65" w:rsidRDefault="00796B32">
            <w:r>
              <w:rPr>
                <w:rFonts w:eastAsia="Calibri" w:cs="Times New Roman"/>
                <w:color w:val="333333"/>
              </w:rPr>
              <w:t>yes</w:t>
            </w:r>
          </w:p>
        </w:tc>
        <w:tc>
          <w:tcPr>
            <w:tcW w:w="0" w:type="auto"/>
            <w:tcMar>
              <w:top w:w="30" w:type="dxa"/>
              <w:left w:w="30" w:type="dxa"/>
              <w:bottom w:w="20" w:type="dxa"/>
              <w:right w:w="30" w:type="dxa"/>
            </w:tcMar>
          </w:tcPr>
          <w:p w:rsidR="00AF3D65" w:rsidRDefault="00796B32">
            <w:r>
              <w:rPr>
                <w:rFonts w:eastAsia="Calibri" w:cs="Times New Roman"/>
                <w:color w:val="333333"/>
              </w:rPr>
              <w:t>Identifier of the order in the payment system. It is unique within the system.</w:t>
            </w:r>
          </w:p>
        </w:tc>
      </w:tr>
    </w:tbl>
    <w:p w:rsidR="00AF3D65" w:rsidRDefault="00796B32">
      <w:r w:rsidRPr="00DC22B9">
        <w:rPr>
          <w:b/>
          <w:color w:val="333333"/>
        </w:rPr>
        <w:t>Response parameters</w:t>
      </w:r>
      <w:r>
        <w:rPr>
          <w:b/>
          <w:color w:val="333333"/>
        </w:rPr>
        <w:t>:</w:t>
      </w:r>
    </w:p>
    <w:tbl>
      <w:tblPr>
        <w:tblStyle w:val="ScrollTableNormal"/>
        <w:tblW w:w="5000" w:type="pct"/>
        <w:tblLook w:val="0020" w:firstRow="1" w:lastRow="0" w:firstColumn="0" w:lastColumn="0" w:noHBand="0" w:noVBand="0"/>
      </w:tblPr>
      <w:tblGrid>
        <w:gridCol w:w="1547"/>
        <w:gridCol w:w="980"/>
        <w:gridCol w:w="1301"/>
        <w:gridCol w:w="592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Type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errorCode</w:t>
            </w:r>
          </w:p>
        </w:tc>
        <w:tc>
          <w:tcPr>
            <w:tcW w:w="0" w:type="auto"/>
            <w:tcMar>
              <w:top w:w="30" w:type="dxa"/>
              <w:left w:w="30" w:type="dxa"/>
              <w:bottom w:w="20" w:type="dxa"/>
              <w:right w:w="30" w:type="dxa"/>
            </w:tcMar>
          </w:tcPr>
          <w:p w:rsidR="00AF3D65" w:rsidRDefault="00796B32">
            <w:r>
              <w:rPr>
                <w:rFonts w:eastAsia="Calibri" w:cs="Times New Roman"/>
                <w:color w:val="333333"/>
              </w:rPr>
              <w:t>N3</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Error code.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errorMessage</w:t>
            </w:r>
          </w:p>
        </w:tc>
        <w:tc>
          <w:tcPr>
            <w:tcW w:w="0" w:type="auto"/>
            <w:tcMar>
              <w:top w:w="30" w:type="dxa"/>
              <w:left w:w="30" w:type="dxa"/>
              <w:bottom w:w="20" w:type="dxa"/>
              <w:right w:w="30" w:type="dxa"/>
            </w:tcMar>
          </w:tcPr>
          <w:p w:rsidR="00AF3D65" w:rsidRDefault="00796B32">
            <w:r>
              <w:rPr>
                <w:rFonts w:eastAsia="Calibri" w:cs="Times New Roman"/>
                <w:color w:val="333333"/>
              </w:rPr>
              <w:t>AN</w:t>
            </w:r>
            <w:proofErr w:type="gramStart"/>
            <w:r>
              <w:rPr>
                <w:rFonts w:eastAsia="Calibri" w:cs="Times New Roman"/>
                <w:color w:val="333333"/>
              </w:rPr>
              <w:t>..</w:t>
            </w:r>
            <w:proofErr w:type="gramEnd"/>
            <w:r>
              <w:rPr>
                <w:rFonts w:eastAsia="Calibri" w:cs="Times New Roman"/>
                <w:color w:val="333333"/>
              </w:rPr>
              <w:t>512</w:t>
            </w:r>
          </w:p>
        </w:tc>
        <w:tc>
          <w:tcPr>
            <w:tcW w:w="0" w:type="auto"/>
            <w:tcMar>
              <w:top w:w="30" w:type="dxa"/>
              <w:left w:w="30" w:type="dxa"/>
              <w:bottom w:w="20" w:type="dxa"/>
              <w:right w:w="30" w:type="dxa"/>
            </w:tcMar>
          </w:tcPr>
          <w:p w:rsidR="00AF3D65" w:rsidRDefault="00796B32">
            <w:r>
              <w:rPr>
                <w:rFonts w:eastAsia="Calibri" w:cs="Times New Roman"/>
                <w:color w:val="333333"/>
              </w:rPr>
              <w:t>no</w:t>
            </w:r>
          </w:p>
        </w:tc>
        <w:tc>
          <w:tcPr>
            <w:tcW w:w="0" w:type="auto"/>
            <w:tcMar>
              <w:top w:w="30" w:type="dxa"/>
              <w:left w:w="30" w:type="dxa"/>
              <w:bottom w:w="20" w:type="dxa"/>
              <w:right w:w="30" w:type="dxa"/>
            </w:tcMar>
          </w:tcPr>
          <w:p w:rsidR="00AF3D65" w:rsidRDefault="00796B32">
            <w:r>
              <w:rPr>
                <w:rFonts w:eastAsia="Calibri" w:cs="Times New Roman"/>
                <w:color w:val="333333"/>
              </w:rPr>
              <w:t>Description of the error in the default language of the user.</w:t>
            </w:r>
          </w:p>
        </w:tc>
      </w:tr>
    </w:tbl>
    <w:p w:rsidR="00AF3D65" w:rsidRDefault="00796B32">
      <w:r w:rsidRPr="00DC22B9">
        <w:rPr>
          <w:b/>
        </w:rPr>
        <w:t xml:space="preserve">Error codes (the </w:t>
      </w:r>
      <w:r w:rsidRPr="00DC22B9">
        <w:rPr>
          <w:rFonts w:ascii="Consolas" w:eastAsia="Calibri" w:hAnsi="Consolas" w:cs="Consolas"/>
          <w:sz w:val="21"/>
          <w:szCs w:val="21"/>
        </w:rPr>
        <w:t>errorCode</w:t>
      </w:r>
      <w:r>
        <w:rPr>
          <w:b/>
        </w:rPr>
        <w:t xml:space="preserve"> field):</w:t>
      </w:r>
    </w:p>
    <w:tbl>
      <w:tblPr>
        <w:tblStyle w:val="ScrollTableNormal"/>
        <w:tblW w:w="5000" w:type="pct"/>
        <w:tblLook w:val="0020" w:firstRow="1" w:lastRow="0" w:firstColumn="0" w:lastColumn="0" w:noHBand="0" w:noVBand="0"/>
      </w:tblPr>
      <w:tblGrid>
        <w:gridCol w:w="944"/>
        <w:gridCol w:w="880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Value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Access denied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Order number is not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Payment is absent from the system or an incorrect mdorder is specified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Card number is already present in the list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bl>
    <w:p w:rsidR="00AF3D65" w:rsidRDefault="00796B32">
      <w:r w:rsidRPr="00DC22B9">
        <w:rPr>
          <w:b/>
        </w:rPr>
        <w:t>Request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https://web.rbsuat.com/ab/rest/updateSSLCardList.do?mdorder=a4d7d5e5-441d-401c-b25e-bd5d9fffe227&amp;userName=987&amp;password=111111</w:t>
            </w:r>
          </w:p>
        </w:tc>
      </w:tr>
    </w:tbl>
    <w:p w:rsidR="00AF3D65" w:rsidRDefault="00796B32">
      <w:r w:rsidRPr="00DC22B9">
        <w:rPr>
          <w:b/>
        </w:rPr>
        <w:t>Response example:</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{"errorCode":"0","errorMessage":"The request has been processed without system errors"}</w:t>
            </w:r>
          </w:p>
        </w:tc>
      </w:tr>
    </w:tbl>
    <w:p w:rsidR="00AF3D65" w:rsidRDefault="00796B32">
      <w:r w:rsidRPr="00DC22B9">
        <w:rPr>
          <w:b/>
        </w:rPr>
        <w:br/>
      </w:r>
    </w:p>
    <w:p w:rsidR="00AF3D65" w:rsidRDefault="00AF3D65"/>
    <w:p w:rsidR="00AF3D65" w:rsidRDefault="00AF3D65"/>
    <w:p w:rsidR="00AF3D65" w:rsidRDefault="00796B32">
      <w:r>
        <w:t>When registering a merchant, the merchant representative is provided with a login/password couple that must be used in the protocols.</w:t>
      </w:r>
    </w:p>
    <w:p w:rsidR="00AF3D65" w:rsidRDefault="00AF3D65"/>
    <w:p w:rsidR="00AF3D65" w:rsidRDefault="00796B32">
      <w:r>
        <w:rPr>
          <w:b/>
          <w:u w:val="single"/>
        </w:rPr>
        <w:t>The description of the test service (WSDL) is stored at the following address:</w:t>
      </w:r>
    </w:p>
    <w:p w:rsidR="00AF3D65" w:rsidRDefault="00796B32">
      <w:r>
        <w:rPr>
          <w:color w:val="000000"/>
        </w:rPr>
        <w:t>https://web.rbsuat.com/</w:t>
      </w:r>
      <w:r>
        <w:t>ab/webservices/merchant-ws?wsdl</w:t>
      </w:r>
    </w:p>
    <w:p w:rsidR="00AF3D65" w:rsidRDefault="00AF3D65"/>
    <w:p w:rsidR="00AF3D65" w:rsidRDefault="00796B32">
      <w:r>
        <w:rPr>
          <w:b/>
          <w:u w:val="single"/>
        </w:rPr>
        <w:t>The URL to access the REST methods:</w:t>
      </w:r>
    </w:p>
    <w:tbl>
      <w:tblPr>
        <w:tblStyle w:val="ScrollTableNormal"/>
        <w:tblW w:w="5000" w:type="pct"/>
        <w:tblLook w:val="0020" w:firstRow="1" w:lastRow="0" w:firstColumn="0" w:lastColumn="0" w:noHBand="0" w:noVBand="0"/>
      </w:tblPr>
      <w:tblGrid>
        <w:gridCol w:w="3508"/>
        <w:gridCol w:w="624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Method name</w:t>
            </w:r>
          </w:p>
        </w:tc>
        <w:tc>
          <w:tcPr>
            <w:tcW w:w="0" w:type="auto"/>
            <w:tcMar>
              <w:top w:w="30" w:type="dxa"/>
              <w:left w:w="30" w:type="dxa"/>
              <w:bottom w:w="20" w:type="dxa"/>
              <w:right w:w="30" w:type="dxa"/>
            </w:tcMar>
          </w:tcPr>
          <w:p w:rsidR="00AF3D65" w:rsidRDefault="00796B32">
            <w:r>
              <w:rPr>
                <w:rFonts w:eastAsia="Calibri" w:cs="Times New Roman"/>
              </w:rPr>
              <w:t>URL-address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Order registration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ab/rest/register.do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registration with pre-authorization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ab/rest/registerPreAuth.do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completion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ab/rest/deposit.do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status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ab/rest/getOrderStatus.do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Extended order status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ab/rest/getOrderStatusExtended.do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cancellation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ab/rest/reverse.do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Order payment refund request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ab/rest/refund.do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checking a card for enrolment to 3D-Secure</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ab/rest/verifyEnrollment.do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adding additional parameters to an order</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ab/rest/addParams.do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payments statistics for a period</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ab/rest/getLastOrdersForMerchants.do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an external payment network</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ab/rest/paymentotherway.do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adding a card number to the list of SSL-cards</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ab/rest/updateSSLCardList.do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processing a payment by a binding</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ab/rest/paymentOrderBinding.do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binding deactivation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ab/rest/unBindCard.do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binding activation</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ab/rest/bindCard.do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changing the validity period of a binding</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ab/rest/extendBinding.do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the list of bindings of a customer</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ab/rest/getBindings.do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the list of bindings of a certain bank card</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ab/rest/getBindingsByCardOrId.do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Request for a payment through Apple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ab/applepay/payment.do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recurring payment</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ab/recurrentPayment.do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Android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ab/android/payment.do</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Request for a payment through Samsung Pay</w:t>
            </w:r>
          </w:p>
        </w:tc>
        <w:tc>
          <w:tcPr>
            <w:tcW w:w="0" w:type="auto"/>
            <w:tcMar>
              <w:top w:w="30" w:type="dxa"/>
              <w:left w:w="30" w:type="dxa"/>
              <w:bottom w:w="20" w:type="dxa"/>
              <w:right w:w="30" w:type="dxa"/>
            </w:tcMar>
          </w:tcPr>
          <w:p w:rsidR="00AF3D65" w:rsidRDefault="00796B32">
            <w:r>
              <w:rPr>
                <w:rFonts w:eastAsia="Calibri" w:cs="Times New Roman"/>
                <w:color w:val="000000"/>
              </w:rPr>
              <w:t>https://web.rbsuat.com/</w:t>
            </w:r>
            <w:r>
              <w:rPr>
                <w:rFonts w:eastAsia="Calibri" w:cs="Times New Roman"/>
              </w:rPr>
              <w:t>ab/samsung/payment.do</w:t>
            </w:r>
          </w:p>
        </w:tc>
      </w:tr>
    </w:tbl>
    <w:p w:rsidR="00AF3D65" w:rsidRDefault="00AF3D65"/>
    <w:p w:rsidR="00AF3D65" w:rsidRPr="00DC22B9" w:rsidRDefault="00AF3D65"/>
    <w:p w:rsidR="00AF3D65" w:rsidRPr="00DC22B9" w:rsidRDefault="00AF3D65"/>
    <w:p w:rsidR="00AF3D65" w:rsidRPr="00DC22B9" w:rsidRDefault="00796B32">
      <w:pPr>
        <w:pStyle w:val="3"/>
      </w:pPr>
      <w:bookmarkStart w:id="334" w:name="_Toc256000121"/>
      <w:bookmarkStart w:id="335" w:name="scroll-bookmark-156"/>
      <w:r w:rsidRPr="00DC22B9">
        <w:t>Request for a payment through Apple Pay</w:t>
      </w:r>
      <w:bookmarkEnd w:id="334"/>
      <w:bookmarkEnd w:id="335"/>
    </w:p>
    <w:p w:rsidR="00AF3D65" w:rsidRPr="00DC22B9" w:rsidRDefault="00796B32">
      <w:r w:rsidRPr="00DC22B9">
        <w:rPr>
          <w:b/>
        </w:rPr>
        <w:t>Request to the payment gateway for a payment using Apple Pay</w:t>
      </w:r>
      <w:bookmarkStart w:id="336" w:name="scroll-bookmark-222"/>
      <w:bookmarkEnd w:id="336"/>
    </w:p>
    <w:p w:rsidR="00AF3D65" w:rsidRDefault="00796B32">
      <w:r>
        <w:t xml:space="preserve">The </w:t>
      </w:r>
      <w:r>
        <w:rPr>
          <w:rFonts w:ascii="Consolas" w:eastAsia="Calibri" w:hAnsi="Consolas" w:cs="Consolas"/>
          <w:sz w:val="21"/>
          <w:szCs w:val="21"/>
        </w:rPr>
        <w:t>payment.do</w:t>
      </w:r>
      <w:r>
        <w:t xml:space="preserve"> request is used to register an order (see </w:t>
      </w:r>
      <w:hyperlink w:anchor="scroll-bookmark-9" w:history="1">
        <w:r>
          <w:rPr>
            <w:rStyle w:val="af1"/>
          </w:rPr>
          <w:t>Connection URLs</w:t>
        </w:r>
      </w:hyperlink>
      <w:r>
        <w:t>).</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Use the standard requests to the payment gateway for the operations of cancellation, refund and payment completion.</w:t>
            </w:r>
          </w:p>
        </w:tc>
      </w:tr>
    </w:tbl>
    <w:p w:rsidR="00AF3D65" w:rsidRDefault="00796B32">
      <w:r w:rsidRPr="00DC22B9">
        <w:rPr>
          <w:b/>
        </w:rPr>
        <w:br/>
      </w:r>
      <w:r>
        <w:rPr>
          <w:b/>
        </w:rPr>
        <w:t>An example of the POST request is given below</w:t>
      </w:r>
      <w:r>
        <w:rPr>
          <w:b/>
        </w:rPr>
        <w:br/>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{"merchant":"merchant_name","orderNumber":"applepay123456794","description":"descritpion_text", "paymentToken":"eyJ2ZXJzaW9uIjoiRUNfdjEiLCJkYXRhIjoiNTFhUTNGOXl0Q1YwYTdpQS9mMUh0RGc1TnBvSVZtc2RFa1FvTlpoOW95ZVA3eGgvVDk4dXJkenJDN0dOQ3o4c1FodXpXOVZNWUhGU25DTytTWXo0eDYrTnZwZjdCUzhOcnlUWk1Keldtcml0VUZJVytwVjNvNWY4M0F3OU55c1BCMlAxZGZicS9hZDVzV1RwZTMwTnV2UDltRGhaUStET1M3RzB6MDZSNHRXY0R0VFErT0U5YlI1OHFQRUdnTTRiSmRmUklZb25oQlJrdWY2cGw4aU9PQ0VvS01QN2lRck84Z2IrVGNnSjVZSDdDL3J3enBDUVZjMGQxNWJuME9wbE1SOGwxMDcrMDR4ZVVWT3BUMGI3cHRmYnA3VmVaeHVXaHhSTTlHYlF5QmVkVlJHQ2toN3kyREtZY3BRdjJqM1h2L0NjNzRKaVBZM09DTFVEMEIvS0UwUFo1TnJvUEJFUmZ2a1B4WUFzV1ZmM1E3UUtTcTk4Z3p5UXlrWEpwTmFwcEt6cENDMkNKU09XdzVkenNPWjAiLCAic2lnbmF0dXJlIjoiTUlBR0NTcUdTSWIzRFFFSEFxQ0FNSUFDQVFFeER6QU5CZ2xnaGtnQlpRTUVBZ0VGQURDQUJna3Foa2lHOXcwQkJ3RUFBS0NBTUlJRDVqQ0NBNHVnQXdJQkFnSUlhR0QybWRuTXB3OHdDZ1lJS29aSXpqMEVBd0l3ZWpFdU1Dd0dBMVVFQXd3bFFYQndiR1VnUVhCd2JHbGpZWFJwYjI0Z1NXNTBaV2R5WVhScGIyNGdRMEVnTFNCSE16RW1NQ1FHQTFVRUN3d2RRWEJ3YkdVZ1EyVnlkR2xtYVdOaGRHbHZiaUJCZFhSb2IzSnBkSGt4RXpBUkJnTlZCQW9NQ2tGd2NHeGxJRWx1WX</w:t>
            </w:r>
            <w:r>
              <w:rPr>
                <w:rFonts w:ascii="Courier New" w:eastAsia="Calibri" w:hAnsi="Courier New" w:cs="Times New Roman"/>
              </w:rPr>
              <w:lastRenderedPageBreak/>
              <w:t>k0eEN6QUpCZ05WQkFZVEFsVlRNQjRYRFRFMk1EWXdNekU0TVRZME1Gb1hEVEl4TURZd01qRTRNVFkwTUZvd1lqRW9NQ1lHQTFVRUF3d2ZaV05qTFhOdGNDMWljbTlyWlhJdGMybG5ibDlWUXpRdFUwRk9SRUpQV0RFVU1CSUdBMVVFQ3d3TGFVOVRJRk41YzNSbGJYTXhFekFSQmdOVkJBb01Da0Z3Y0d4bElFbHVZeTR4Q3pBSkJnTlZCQVlUQWxWVE1Ga3dFd1lIS29aSXpqMENBUVlJS29aSXpqMERBUWNEUWdBRWdqRDlxOE9jOTE0Z0xGRFptMFVTNWpmaXFRSGRiTFBnc2MxTFVtZVkrTTlPdmVnYUphakNIa3d6M2M2T0twYkM5cStoa3dORnhPaDZSQ2JPbFJzU2xhT0NBaEV3Z2dJTk1FVUdDQ3NHQVFVRkJ3RUJCRGt3TnpBMUJnZ3JCZ0VGQlFjd0FZWXBhSFIwY0RvdkwyOWpjM0F1WVhCd2JHVXVZMjl0TDI5amMzQXdOQzFoY0hCc1pXRnBZMkV6TURJd0hRWURWUjBPQkJZRUZBSWtNQXVhN3UxR01aZWtwbG9wbmtKeGdoeEZNQXdHQTFVZEV3RUIvd1FDTUFBd0h3WURWUjBqQkJnd0ZvQVVJL0pKeEUrVDVPOG41c1QyS0d3L29ydjlMa3N3Z2dFZEJnTlZIU0FFZ2dFVU1JSUJFRENDQVF3R0NTcUdTSWIzWTJRRkFUQ0IvakNCd3dZSUt3WUJCUVVIQWdJd2diWU1nYk5TWld4cFlXNWpaU0J2YmlCMGFHbHpJR05sY25ScFptbGpZWFJsSUdKNUlHRnVlU0J3WVhKMGVTQmhjM04xYldWeklHRmpZMlZ3ZEdGdVkyVWdiMllnZEdobElIUm9aVzRnWVhCd2JHbGpZV0pzWlNCemRHRnVaR0Z5WkNCMFpYSnRjeUJoYm1RZ1kyOXVaR2wwYVc5dWN5QnZaaUIxYzJVc0lHTmxjblJwWm1sallYUmxJSEJ2YkdsamVTQmhibVFnWTJWeWRHbG1hV05oZEdsdmJpQndjbUZqZEdsalpTQnpkR0YwWlcxbGJuUnpMakEyQmdnckJnRUZCUWNDQVJZcWFIUjBjRG92TDNkM2R5NWhjSEJzWlM1amIyMHZZMlZ5ZEdsbWFXTmhkR1ZoZFhSb2IzSnBkSGt2TURRR0ExVWRId1F0TUNzd0thQW5vQ1dHSTJoMGRIQTZMeTlqY213dVlYQndiR1V1WTI5dEwyRndjR3hsWVdsallUTXVZM0pzTUE0R0ExVWREd0VCL3dRRUF3SUhnREFQQmdrcWhraUc5Mk5rQmgwRUFnVUFNQW9HQ0NxR1NNNDlCQU1DQTBrQU1FWUNJUURhSEdPdWkrWDJUNDRSNkdWcE43bTJuRWNyNlQ2c01qT2haNU51U28xZWd3SWhBTDFhKy9ocDg4REtKMHN2M2VUM0Z4V2NzNzF4bWJMS0QvUUozbVdhZ3JKTk1JSUM3akNDQW5XZ0F3SUJBZ0lJU1cwdnZ6cVkycGN3Q2dZSUtvWkl6ajBFQXdJd1p6RWJNQmtHQTFVRUF3d1NRWEJ3YkdVZ1VtOXZkQ0JEUVNBdElFY3pNU1l3SkFZRFZRUUxEQjFCY0hCc1pTQkRaWEowYVdacFkyRjBhVzl1SUVGMWRHaHZjbWwwZVRFVE1CRUdBMVVFQ2d3S1FYQndiR1VnU1c1akxqRUxNQWtHQTFVRUJoTUNWVk13SGhjTk1UUXdOVEEyTWpNME5qTXdXaGNOTWprd05UQTJNak0wTmpNd1dqQjZNUzR3TEFZRFZRUUREQ1ZCY0hCc1pTQkJjSEJzYVdOaGRHbHZiaUJKYm5SbFozSmhkR2x2YmlCRFFTQXRJRWN6TVNZd0pBWURWUVFMREIxQmNIQnNaU0JEWlhKMGFXWnBZMkYwYVc5dUlFRjFkR2h2Y21sMGVURVRNQkVHQTFVRUNnd0tRWEJ3YkdVZ1NXNWpMakVMTUFrR0ExVUVCaE1DVlZNd1dUQVRCZ2NxaGtqT1BRSUJCZ2dxaGtqT1BRTUJCd05DQUFUd0Z4R0VHZGRraGRVYVhpV0JCM2JvZ0tMdjNudXVUZUNOL0V1VDRUTlcxV1piTmE0aTBKZDJEU0pPZTdvSS9YWVh6b2pMZHJ0bWNMN0k2Q21FLzFSRm80SDNNSUgwTUVZR0NDc0dBUVVGQndFQkJEb3dPREEyQmdnckJnRUZCUWN3QVlZcWFIUjBjRG92TDI5amMzQXVZWEJ3YkdVdVkyOXRMMjlqYzNBd05DMWhjSEJzWlhKdmIzUmpZV2N6TUIwR0ExVWREZ1FXQkJRajhrbkVUNVBrN3lmbXhQWW9iRCtpdS8wdVN6QVBCZ05WSFJNQkFmOEVCVEFEQVFIL01COEdBMVVkSXdRWU1CYUFGTHV3M3FGWU00aWFwSXFaM3I2OTY2L2F5eVNyTURjR0ExVWRId1F3TUM0d0xLQXFvQ2lHSm1oMGRIQTZMeTlqY213dVlYQndiR1V1WTI5dEwyRndjR3hsY205dmRHTmhaek11WTNKc01BNEdBMVVkRHdFQi93UUVBd0lCQmpBUUJnb3Foa2lHOTJOa0JnSU9CQUlGQURBS0JnZ3Foa2pPUFFRREFnTm5BREJrQWpBNnozS0RVUmFac1liN05jTld5bUsvOUJmdDJROTFUYUtPdnZHY2dWNUN0NG40bVBlYldaK1kxVUVOajUzcHd2NENNREl0MVVRaHNLTUZkMnhkOHpnN2tHZjlGM3dzSVcyV1Q4WnlhWUlTYjFUNGVuMGJtY3ViQ1lraFlRYVpEd21TSFFBQU1ZSUJYekNDQVZzQ0FRRXdnWVl3ZWpFdU1Dd0dBMVVFQXd3bFFYQndiR1VnUVhCd2JHbGpZWFJwYjI0Z1NXNTBaV2R5WVhScGIyNGdRMEVnTFNCSE16RW1NQ1FHQTFVRUN3d2RRWEJ3YkdVZ1EyVnlkR2xtYVdOaGRHbHZiaUJCZFhSb2IzSnBkSGt4RXpBUkJnTlZCQW9NQ2tGd2NHeGxJRWx1WXk0eEN6QUpCZ05WQkFZVEFsVlRBZ2hvWVBhWjJjeW5EekFOQmdsZ2hrZ0JaUU1FQWdFRkFLQnBNQmdHQ1NxR1NJYjNEUUVKQXpFTEJna3Foa2lHOXcwQkJ3RXdIQVlKS29aSWh2Y05BUWtGTVE4WERURTJNVEV3TVRBNU5UY3dObG93THdZSktvWklodmNOQVFrRU1TSUVJQWpSdk9nWkxDa0w5ZmNCZj</w:t>
            </w:r>
            <w:r>
              <w:rPr>
                <w:rFonts w:ascii="Courier New" w:eastAsia="Calibri" w:hAnsi="Courier New" w:cs="Times New Roman"/>
              </w:rPr>
              <w:lastRenderedPageBreak/>
              <w:t>dOSm5RY3hsd2ltL09ieHkrcEltZ1M0TGRUYU1Bb0dDQ3FHU000OUJBTUNCRWN3UlFJZ1BKaHlkTXE5UDdTaHJFT2RxVk5KUk84QnN1MC93SXNCS0Y1cnlFR0JPSDRDSVFEeWo4Wml3VVV5alRJUFRUZDBKTTlaMExIdGZTQVhOWVN2T0t4eGN3MTlod0FBQUFBQUFBPT0iLCJoZWFkZXIiOnsiZXBoZW1lcmFsUHVibGljS2V5IjoiTUZrd0V3WUhLb1pJemowQ0FRWUlLb1pJemowREFRY0RRZ0FFNUdmb2t2U2Z3WnV3aXYwSGxKVE1MS0dlMS96dWtjejczSFlvVjh5cjNGNWdmZmthVmNQTmptNjFhdFNOZm9UZUxiSnQ1aHBLWkJuSWlwZlVXSXZxMmc9PSIsInB1YmxpY0tleUhhc2giOiJLMG9KcmJiYURVUDh6YitSUEZhTmxVUTdTU2I3T1FEWERVeU9vM0JXdDJzPSIsInRyYW5zYWN0aW9uSWQiOiIyYTNkZjhjNDg0Y2JmMDg1OTgyN2Y0ZDBkZjhkYjY4YjYyNjBlNTIxYWUwZmI4YjI1NDRmNzNiM2RlMDVlYjE5In19","language":"ru","additionalParameters":{},"preAuth":"true"}</w:t>
            </w:r>
          </w:p>
          <w:p w:rsidR="00AF3D65" w:rsidRDefault="00AF3D65"/>
        </w:tc>
      </w:tr>
    </w:tbl>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sidRPr="00DC22B9">
              <w:rPr>
                <w:rFonts w:eastAsia="Calibri" w:cs="Times New Roman"/>
              </w:rPr>
              <w:lastRenderedPageBreak/>
              <w:t xml:space="preserve">It is necessary to add to the request a header with the definition of the type of contents - </w:t>
            </w:r>
            <w:r w:rsidRPr="00DC22B9">
              <w:rPr>
                <w:rFonts w:ascii="Consolas" w:eastAsia="Calibri" w:hAnsi="Consolas" w:cs="Consolas"/>
                <w:sz w:val="21"/>
                <w:szCs w:val="21"/>
              </w:rPr>
              <w:t>Content-Type: application/json</w:t>
            </w:r>
            <w:r>
              <w:rPr>
                <w:rFonts w:eastAsia="Calibri" w:cs="Times New Roman"/>
              </w:rPr>
              <w:t xml:space="preserve"> to ensure that the request is processed correctly.</w:t>
            </w:r>
          </w:p>
        </w:tc>
      </w:tr>
    </w:tbl>
    <w:p w:rsidR="00AF3D65" w:rsidRDefault="00796B32">
      <w:r w:rsidRPr="00DC22B9">
        <w:t>The description of the parameters is given in the table below.</w:t>
      </w:r>
    </w:p>
    <w:tbl>
      <w:tblPr>
        <w:tblStyle w:val="ScrollTableNormal"/>
        <w:tblW w:w="5000" w:type="pct"/>
        <w:tblLook w:val="0020" w:firstRow="1" w:lastRow="0" w:firstColumn="0" w:lastColumn="0" w:noHBand="0" w:noVBand="0"/>
      </w:tblPr>
      <w:tblGrid>
        <w:gridCol w:w="655"/>
        <w:gridCol w:w="393"/>
        <w:gridCol w:w="870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w:t>
            </w:r>
            <w:r>
              <w:rPr>
                <w:rFonts w:ascii="Arial" w:eastAsia="Calibri" w:hAnsi="Arial" w:cs="Times New Roman"/>
                <w:sz w:val="22"/>
                <w:szCs w:val="22"/>
              </w:rPr>
              <w:lastRenderedPageBreak/>
              <w:t>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lastRenderedPageBreak/>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 parameters of the order that are stored in the merchant personal area for the subsequent viewing. Additional parameters must be specified in the following format.</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pPr>
                    <w:pStyle w:val="af3"/>
                  </w:pPr>
                  <w:r>
                    <w:rPr>
                      <w:rFonts w:ascii="Courier New" w:eastAsia="Calibri" w:hAnsi="Courier New" w:cs="Times New Roman"/>
                      <w:sz w:val="22"/>
                      <w:szCs w:val="22"/>
                    </w:rPr>
                    <w:lastRenderedPageBreak/>
                    <w:t>"parameter_name": "parameter_value"</w:t>
                  </w:r>
                </w:p>
                <w:p w:rsidR="00AF3D65" w:rsidRDefault="00AF3D65">
                  <w:pPr>
                    <w:pStyle w:val="af3"/>
                  </w:pPr>
                </w:p>
              </w:tc>
            </w:tr>
          </w:tbl>
          <w:p w:rsidR="00AF3D65" w:rsidRDefault="00796B32">
            <w:pPr>
              <w:pStyle w:val="af3"/>
            </w:pPr>
            <w:r>
              <w:rPr>
                <w:rFonts w:ascii="Arial" w:eastAsia="Calibri" w:hAnsi="Arial" w:cs="Times New Roman"/>
                <w:sz w:val="22"/>
                <w:szCs w:val="22"/>
              </w:rPr>
              <w:t>Each new pair of a parameter name and its value must be separated by a comma.</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lastRenderedPageBreak/>
              <w:t>clientId</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preAuth</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Parameter that defines the necessity of a pre-authorization (putting the amount on hold on the customer's account until its debiting). The following values are available:</w:t>
            </w:r>
          </w:p>
          <w:p w:rsidR="00AF3D65" w:rsidRDefault="00796B32" w:rsidP="00DA6CF6">
            <w:pPr>
              <w:pStyle w:val="af3"/>
              <w:numPr>
                <w:ilvl w:val="0"/>
                <w:numId w:val="227"/>
              </w:numPr>
            </w:pPr>
            <w:r>
              <w:rPr>
                <w:rFonts w:eastAsia="Calibri"/>
              </w:rPr>
              <w:t>true</w:t>
            </w:r>
            <w:r>
              <w:rPr>
                <w:rFonts w:ascii="Arial" w:eastAsia="Calibri" w:hAnsi="Arial" w:cs="Times New Roman"/>
                <w:sz w:val="22"/>
                <w:szCs w:val="22"/>
              </w:rPr>
              <w:t xml:space="preserve"> - the parameter is enabled, a payment is processed with a pre-authorization (the amount on the customer's account is put on hold until the debiting);</w:t>
            </w:r>
          </w:p>
          <w:p w:rsidR="00AF3D65" w:rsidRDefault="00796B32" w:rsidP="00DA6CF6">
            <w:pPr>
              <w:pStyle w:val="af3"/>
              <w:numPr>
                <w:ilvl w:val="0"/>
                <w:numId w:val="227"/>
              </w:numPr>
            </w:pPr>
            <w:proofErr w:type="gramStart"/>
            <w:r>
              <w:rPr>
                <w:rFonts w:eastAsia="Calibri"/>
              </w:rPr>
              <w:t>false</w:t>
            </w:r>
            <w:proofErr w:type="gramEnd"/>
            <w:r>
              <w:rPr>
                <w:rFonts w:ascii="Arial" w:eastAsia="Calibri" w:hAnsi="Arial" w:cs="Times New Roman"/>
                <w:sz w:val="22"/>
                <w:szCs w:val="22"/>
              </w:rPr>
              <w:t xml:space="preserve"> - the parameter is disabled (the amount is debited immediately).</w:t>
            </w:r>
          </w:p>
          <w:p w:rsidR="00AF3D65" w:rsidRDefault="00796B32">
            <w:r>
              <w:rPr>
                <w:rFonts w:eastAsia="Calibri" w:cs="Times New Roman"/>
              </w:rPr>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The </w:t>
            </w:r>
            <w:r>
              <w:rPr>
                <w:rFonts w:eastAsia="Calibri"/>
              </w:rPr>
              <w:t>paymentToken</w:t>
            </w:r>
            <w:r>
              <w:rPr>
                <w:rFonts w:ascii="Arial" w:eastAsia="Calibri" w:hAnsi="Arial" w:cs="Times New Roman"/>
                <w:sz w:val="22"/>
                <w:szCs w:val="22"/>
              </w:rPr>
              <w:t xml:space="preserve"> parameter must contain a Base64 encoded value of the </w:t>
            </w:r>
            <w:r>
              <w:rPr>
                <w:rFonts w:eastAsia="Calibri"/>
              </w:rPr>
              <w:t>paymentData</w:t>
            </w:r>
            <w:r>
              <w:rPr>
                <w:rFonts w:ascii="Arial" w:eastAsia="Calibri" w:hAnsi="Arial" w:cs="Times New Roman"/>
                <w:sz w:val="22"/>
                <w:szCs w:val="22"/>
              </w:rPr>
              <w:t xml:space="preserve"> property that was received in </w:t>
            </w:r>
            <w:r>
              <w:rPr>
                <w:rFonts w:eastAsia="Calibri"/>
              </w:rPr>
              <w:t>PKPaymentToken Object</w:t>
            </w:r>
            <w:r>
              <w:rPr>
                <w:rFonts w:ascii="Arial" w:eastAsia="Calibri" w:hAnsi="Arial" w:cs="Times New Roman"/>
                <w:sz w:val="22"/>
                <w:szCs w:val="22"/>
              </w:rPr>
              <w:t xml:space="preserve"> from the Apple Pay system (see </w:t>
            </w:r>
            <w:hyperlink r:id="rId61" w:history="1">
              <w:r>
                <w:rPr>
                  <w:rStyle w:val="af1"/>
                  <w:rFonts w:ascii="Arial" w:eastAsia="Calibri" w:hAnsi="Arial" w:cs="Times New Roman"/>
                  <w:sz w:val="22"/>
                  <w:szCs w:val="22"/>
                </w:rPr>
                <w:t>the documentation for Apple Pay</w:t>
              </w:r>
            </w:hyperlink>
            <w:r>
              <w:rPr>
                <w:rFonts w:ascii="Arial" w:eastAsia="Calibri" w:hAnsi="Arial" w:cs="Times New Roman"/>
                <w:sz w:val="22"/>
                <w:szCs w:val="22"/>
              </w:rPr>
              <w:t>). Thus, to send a payment request to the payment gateway, the merchant must:</w:t>
            </w:r>
          </w:p>
          <w:p w:rsidR="00AF3D65" w:rsidRDefault="00796B32" w:rsidP="00DA6CF6">
            <w:pPr>
              <w:pStyle w:val="af3"/>
              <w:numPr>
                <w:ilvl w:val="0"/>
                <w:numId w:val="228"/>
              </w:numPr>
            </w:pPr>
            <w:r>
              <w:rPr>
                <w:rFonts w:ascii="Arial" w:eastAsia="Calibri" w:hAnsi="Arial" w:cs="Times New Roman"/>
                <w:sz w:val="22"/>
                <w:szCs w:val="22"/>
              </w:rPr>
              <w:t xml:space="preserve">Receive from the Apple Pay system the </w:t>
            </w:r>
            <w:r>
              <w:rPr>
                <w:rFonts w:eastAsia="Calibri"/>
              </w:rPr>
              <w:t>PKPaymentToken Object</w:t>
            </w:r>
            <w:r>
              <w:rPr>
                <w:rFonts w:ascii="Arial" w:eastAsia="Calibri" w:hAnsi="Arial" w:cs="Times New Roman"/>
                <w:sz w:val="22"/>
                <w:szCs w:val="22"/>
              </w:rPr>
              <w:t xml:space="preserve"> object containing the </w:t>
            </w:r>
            <w:r>
              <w:rPr>
                <w:rFonts w:eastAsia="Calibri"/>
              </w:rPr>
              <w:t>paymentData</w:t>
            </w:r>
            <w:r>
              <w:rPr>
                <w:rFonts w:ascii="Arial" w:eastAsia="Calibri" w:hAnsi="Arial" w:cs="Times New Roman"/>
                <w:sz w:val="22"/>
                <w:szCs w:val="22"/>
              </w:rPr>
              <w:t xml:space="preserve"> property;</w:t>
            </w:r>
          </w:p>
          <w:p w:rsidR="00AF3D65" w:rsidRDefault="00796B32" w:rsidP="00DA6CF6">
            <w:pPr>
              <w:pStyle w:val="af3"/>
              <w:numPr>
                <w:ilvl w:val="0"/>
                <w:numId w:val="228"/>
              </w:numPr>
            </w:pPr>
            <w:r>
              <w:rPr>
                <w:rFonts w:ascii="Arial" w:eastAsia="Calibri" w:hAnsi="Arial" w:cs="Times New Roman"/>
                <w:sz w:val="22"/>
                <w:szCs w:val="22"/>
              </w:rPr>
              <w:t xml:space="preserve">Extract the value of the </w:t>
            </w:r>
            <w:r>
              <w:rPr>
                <w:rFonts w:eastAsia="Calibri"/>
              </w:rPr>
              <w:t>paymentData</w:t>
            </w:r>
            <w:r>
              <w:rPr>
                <w:rFonts w:ascii="Arial" w:eastAsia="Calibri" w:hAnsi="Arial" w:cs="Times New Roman"/>
                <w:sz w:val="22"/>
                <w:szCs w:val="22"/>
              </w:rPr>
              <w:t xml:space="preserve"> property and encode it in Base64;</w:t>
            </w:r>
          </w:p>
          <w:p w:rsidR="00AF3D65" w:rsidRDefault="00796B32" w:rsidP="00DA6CF6">
            <w:pPr>
              <w:pStyle w:val="af3"/>
              <w:numPr>
                <w:ilvl w:val="0"/>
                <w:numId w:val="228"/>
              </w:numPr>
            </w:pPr>
            <w:r>
              <w:rPr>
                <w:rFonts w:ascii="Arial" w:eastAsia="Calibri" w:hAnsi="Arial" w:cs="Times New Roman"/>
                <w:sz w:val="22"/>
                <w:szCs w:val="22"/>
              </w:rPr>
              <w:t xml:space="preserve">Include the encoded value of the </w:t>
            </w:r>
            <w:r>
              <w:rPr>
                <w:rFonts w:eastAsia="Calibri"/>
              </w:rPr>
              <w:t>paymentData</w:t>
            </w:r>
            <w:r>
              <w:rPr>
                <w:rFonts w:ascii="Arial" w:eastAsia="Calibri" w:hAnsi="Arial" w:cs="Times New Roman"/>
                <w:sz w:val="22"/>
                <w:szCs w:val="22"/>
              </w:rPr>
              <w:t xml:space="preserve"> property as the value of the </w:t>
            </w:r>
            <w:r>
              <w:rPr>
                <w:rFonts w:eastAsia="Calibri"/>
              </w:rPr>
              <w:t>paymentToken</w:t>
            </w:r>
            <w:r>
              <w:rPr>
                <w:rFonts w:ascii="Arial" w:eastAsia="Calibri" w:hAnsi="Arial" w:cs="Times New Roman"/>
                <w:sz w:val="22"/>
                <w:szCs w:val="22"/>
              </w:rPr>
              <w:t xml:space="preserve"> parameter in the payment request that the merchant sends to the payment gateway.</w:t>
            </w:r>
          </w:p>
          <w:p w:rsidR="00AF3D65" w:rsidRDefault="00796B32">
            <w:r>
              <w:rPr>
                <w:rFonts w:eastAsia="Calibri" w:cs="Times New Roman"/>
              </w:rPr>
              <w:t xml:space="preserve">Thus, the merchant receives from Apple </w:t>
            </w:r>
            <w:r>
              <w:rPr>
                <w:rFonts w:ascii="Consolas" w:eastAsia="Calibri" w:hAnsi="Consolas" w:cs="Consolas"/>
                <w:sz w:val="21"/>
                <w:szCs w:val="21"/>
              </w:rPr>
              <w:t>PKPaymentToken Object</w:t>
            </w:r>
            <w:r>
              <w:rPr>
                <w:rFonts w:eastAsia="Calibri" w:cs="Times New Roman"/>
              </w:rPr>
              <w:t xml:space="preserve"> that looks as follows:</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r>
                    <w:rPr>
                      <w:rFonts w:ascii="Courier New" w:eastAsia="Calibri" w:hAnsi="Courier New" w:cs="Times New Roman"/>
                    </w:rPr>
                    <w:t>{"paymentData":{"data":"vj5Uvux7Im8DD8YhSOsJvw5lWmfl2HMUnTNWJhVfTehvFffRhDo54mfpjxMt9vJdp6DwD7fgcNHDxBvnj56qYG4DpOxg1fTSdXgPFrezprZHCrRxPhN\/aQQEThe2pQ0c7hgzzZlA6TpkIR\/Xtk6CTcEbD1W6znFVdvMgX8G96Gg4OAGl8GaTXdSU3wlMQL5E63CLQzPi1xHVErWl1OOn6hYQuREUDGc7mAjmqMyLwX+p6mOwJZ6ZFO\/b9HkgFi428rqtOH08AfqkfaIWwIIAz2w3xEoZrDXbgFpNBnN7F2oretCU1\/dFvQJjDYbMorKQ8+GJbWtlsVb+Ksy0U91eoUetDcyMpB9zc139STYVoC8yp6Yk6Mn3icCLY0ZBujq7\/404kMG</w:t>
                  </w:r>
                  <w:r>
                    <w:rPr>
                      <w:rFonts w:ascii="Courier New" w:eastAsia="Calibri" w:hAnsi="Courier New" w:cs="Times New Roman"/>
                    </w:rPr>
                    <w:lastRenderedPageBreak/>
                    <w:t>pnHgkNVqFc\/4SN0U2XQ5rrb14DM8M69w=","signature":"MIAGCSqGSIb3DQEHAqCAMIACAQExDzANBglghkgBZQMEAgEFADCABgkqhkiG9w0BBwEAAKCAMIID4jCCA4igAwIBAgIIJEPyqAad9XcwCgYIKoZIzj0EAwIwejEuMCwGA1UEAwwlQXBwbGUgQXBwbGljYXRpb24gSW50ZWdyYXRpb24gQ0EgLSBHMzEmMCQGA1UECwwdQXBwbGUgQ2VydGlmaWNhdGlvbiBBdXRob3JpdHkxEzARBgNVBAoMCkFwcGxlIEluYy4xCzAJBgNVBAYTAlVTMB4XDTE0MDkyNTIyMDYxMVoXDTE5MDkyNDIyMDYxMVowXzElMCMGA1UEAwwcZWNjLXNtcC1icm9rZXItc2lnbl9VQzQtUFJPRDEUMBIGA1UECwwLaU9TIFN5c3RlbXMxEzARBgNVBAoMCkFwcGxlIEluYy4xCzAJBgNVBAYTAlVTMFkwEwYHKoZIzj0CAQYIKoZIzj0DAQcDQgAEwhV37evWx7Ihj2jdcJChIY3HsL1vLCg9hGCV2Ur0pUEbg0IO2BHzQH6DMx8cVMP36zIg1rrV1O\/0komJPnwPE6OCAhEwggINMEUGCCsGAQUFBwEBBDkwNzA1BggrBgEFBQcwAYYpaHR0cDovL29jc3AuYXBwbGUuY29tL29jc3AwNC1hcHBsZWFpY2EzMDEwHQYDVR0OBBYEFJRX22\/VdIGGiYl2L35XhQfnm1gkMAwGA1UdEwEB\/wQCMAAwHwYDVR0jBBgwFoAUI\/JJxE+T5O8n5sT2KGw\/orv9LkswggEdBgNVHSAEggEUMIIBEDCCAQwGCSqGSIb3Y2QFATCB\/jCBwwYIKwYBBQUHAgIwgbYMgbNSZWxpYW5jZSBvbiB0aGlzIGNlcnRpZmljYXRlIGJ5IGFueSBwYXJ0eSBhc3N1bWVzIGFjY2VwdGFuY2Ugb2YgdGhlIHRoZW4gYXBwbGljYWJsZSBzdGFuZGFyZCB0ZXJtcyBhbmQgY29uZGl0aW9ucyBvZiB1c2UsIGNlcnRpZmljYXRlIHBvbGljeSBhbmQgY2VydGlmaWNhdGlvbiBwcmFjdGljZSBzdGF0ZW1lbnRzLjA2BggrBgEFBQcCARYqaHR0cDovL3d3dy5hcHBsZS5jb20vY2VydGlmaWNhdGVhdXRob3JpdHkvMDQGA1UdHwQtMCswKaAnoCWGI2h0dHA6Ly9jcmwuYXBwbGUuY29tL2FwcGxlYWljYTMuY3JsMA4GA1UdDwEB\/wQEAwIHgDAPBgkqhkiG92NkBh0EAgUAMAoGCCqGSM49BAMCA0gAMEUCIHKKnw+Soyq5mXQr1V62c0BXKpaHodYu9TWXEPUWPpbpAiEAkTecfW6+W5l0r0ADfzTCPq2YtbS39w01XIayqBNy8bEwggLuMIICdaADAgECAghJbS+\/OpjalzAKBggqhkjOPQQDAjBnMRswGQYDVQQDDBJBcHBsZSBSb290IENBIC0gRzMxJjAkBgNVBAsMHUFwcGxlIENlcnRpZmljYXRpb24gQXV0aG9yaXR5MRMwEQYDVQQKDApBcHBsZSBJbmMuMQswCQYDVQQGEwJVUzAeFw0xNDA1MDYyMzQ2MzBaFw0yOTA1MDYyMzQ2MzBaMHoxLjAsBgNVBAMMJUFwcGxlIEFwcGxpY2F0aW9uIEludGVncmF0aW9uIENBIC0gRzMxJjAkBgNVBAsMHUFwcGxlIENlcnRpZmljYXRpb24gQXV0aG9yaXR5MRMwEQYDVQQKDApBcHBsZSBJbmMuMQswCQYDVQQGEwJVUzBZMBMGByqGSM49AgEGCCqGSM49AwEHA0IABPAXEYQZ12SF1RpeJYEHduiAou\/ee65N4I38S5PhM1bVZls1riLQl3YNIk57ugj9dhfOiMt2u2ZwvsjoKYT\/VEWjgfcwgfQwRgYIKwYBBQUHAQEEOjA4MDYGCCsGAQUFBzABhipodHRwOi8vb2Nzc</w:t>
                  </w:r>
                  <w:r>
                    <w:rPr>
                      <w:rFonts w:ascii="Courier New" w:eastAsia="Calibri" w:hAnsi="Courier New" w:cs="Times New Roman"/>
                    </w:rPr>
                    <w:lastRenderedPageBreak/>
                    <w:t>C5hcHBsZS5jb20vb2NzcDA0LWFwcGxlcm9vdGNhZzMwHQYDVR0OBBYEFCPyScRPk+TvJ+bE9ihsP6K7\/S5LMA8GA1UdEwEB\/wQFMAMBAf8wHwYDVR0jBBgwFoAUu7DeoVgziJqkipnevr3rr9rLJKswNwYDVR0fBDAwLjAsoCqgKIYmaHR0cDovL2NybC5hcHBsZS5jb20vYXBwbGVyb290Y2FnMy5jcmwwDgYDVR0PAQH\/BAQDAgEGMBAGCiqGSIb3Y2QGAg4EAgUAMAoGCCqGSM49BAMCA2cAMGQCMDrPcoNRFpmxhvs1w1bKYr\/0F+3ZD3VNoo6+8ZyBXkK3ifiY95tZn5jVQQ2PnenC\/gIwMi3VRCGwowV3bF3zODuQZ\/0XfCwhbZZPxnJpghJvVPh6fRuZy5sJiSFhBpkPCZIdAAAxggGMMIIBiAIBATCBhjB6MS4wLAYDVQQDDCVBcHBsZSBBcHBsaWNhdGlvbiBJbnRlZ3JhdGlvbiBDQSAtIEczMSYwJAYDVQQLDB1BcHBsZSBDZXJ0aWZpY2F0aW9uIEF1dGhvcml0eTETMBEGA1UECgwKQXBwbGUgSW5jLjELMAkGA1UEBhMCVVMCCCRD8qgGnfV3MA0GCWCGSAFlAwQCAQUAoIGVMBgGCSqGSIb3DQEJAzELBgkqhkiG9w0BBwEwHAYJKoZIhvcNAQkFMQ8XDTE3MDMxNzEwMzgzOVowKgYJKoZIhvcNAQk0MR0wGzANBglghkgBZQMEAgEFAKEKBggqhkjOPQQDAjAvBgkqhkiG9w0BCQQxIgQgvL+q07\/reM0N\/5b0hwWT7TJReVTdS9QX5SPhiqeie+cwCgYIKoZIzj0EAwIERzBFAiEAttC68Xyzs6I0+tAKmg6x+0UrqmkQN\/V5c8RMMIEJHooCIHIgUHbAt2p5WrFHQKrAVL4c7nohRplZWVbVu6wbBeCgAAAAAAAA","header":{"publicKeyHash":"fpvAnSDwQFX4NX4pghdjpNwUFhoTH\/DDGhew94uJaRA=","ephemeralPublicKey":"MFkwEwYHKoZIzj0CAQYIKoZIzj0DAQcDQgAErKZUfqvhlieGAOaCKeTB\/oDEo29fS1jWSKemNDh3fIqmbfs86nL4BGtRsWRxWcMnHN6GFOQm1MEj4m7ZHxe78g==","transactionId":"38e4c267ef1de62a343d0eccada3f7e19f6b22ffc7ede899c039865432ba6aa2"},"version":"EC_v1"},"transactionIdentifier":"38E4C267EF1DE62A343D0ECCADA3F7E19F6B22FFC7EDE899C039865432BA6AA2","paymentMethod":{"network":"Visa","type":"debit","displayName":"Visa 5223"}}</w:t>
                  </w:r>
                </w:p>
                <w:p w:rsidR="00AF3D65" w:rsidRDefault="00AF3D65"/>
              </w:tc>
            </w:tr>
          </w:tbl>
          <w:p w:rsidR="00AF3D65" w:rsidRDefault="00796B32">
            <w:r>
              <w:rPr>
                <w:rFonts w:eastAsia="Calibri" w:cs="Times New Roman"/>
              </w:rPr>
              <w:lastRenderedPageBreak/>
              <w:t xml:space="preserve">The value of the </w:t>
            </w:r>
            <w:r>
              <w:rPr>
                <w:rFonts w:ascii="Consolas" w:eastAsia="Calibri" w:hAnsi="Consolas" w:cs="Consolas"/>
                <w:sz w:val="21"/>
                <w:szCs w:val="21"/>
              </w:rPr>
              <w:t>paymentData</w:t>
            </w:r>
            <w:r>
              <w:rPr>
                <w:rFonts w:eastAsia="Calibri" w:cs="Times New Roman"/>
              </w:rPr>
              <w:t xml:space="preserve"> property (from the example above) that is to be encoded in Base64 and to be passed in the payment request to the payment gateway looks as follows:</w:t>
            </w:r>
          </w:p>
          <w:tbl>
            <w:tblPr>
              <w:tblStyle w:val="ScrollCode"/>
              <w:tblW w:w="5000" w:type="pct"/>
              <w:tblLook w:val="0180" w:firstRow="0" w:lastRow="0" w:firstColumn="1" w:lastColumn="1" w:noHBand="0" w:noVBand="0"/>
            </w:tblPr>
            <w:tblGrid>
              <w:gridCol w:w="8594"/>
            </w:tblGrid>
            <w:tr w:rsidR="00AF3D65">
              <w:tc>
                <w:tcPr>
                  <w:tcW w:w="0" w:type="auto"/>
                </w:tcPr>
                <w:p w:rsidR="00AF3D65" w:rsidRDefault="00796B32">
                  <w:r>
                    <w:rPr>
                      <w:rFonts w:ascii="Courier New" w:eastAsia="Calibri" w:hAnsi="Courier New" w:cs="Times New Roman"/>
                    </w:rPr>
                    <w:t>{"data":"vj5Uvux7Im8DD8YhSOsJvw5lWmfl2HMUnTNWJhVfTehvFffRhDo</w:t>
                  </w:r>
                  <w:r>
                    <w:rPr>
                      <w:rFonts w:ascii="Courier New" w:eastAsia="Calibri" w:hAnsi="Courier New" w:cs="Times New Roman"/>
                    </w:rPr>
                    <w:lastRenderedPageBreak/>
                    <w:t>54mfpjxMt9vJdp6DwD7fgcNHDxBvnj56qYG4DpOxg1fTSdXgPFrezprZHCrRxPhN\/aQQEThe2pQ0c7hgzzZlA6TpkIR\/Xtk6CTcEbD1W6znFVdvMgX8G96Gg4OAGl8GaTXdSU3wlMQL5E63CLQzPi1xHVErWl1OOn6hYQuREUDGc7mAjmqMyLwX+p6mOwJZ6ZFO\/b9HkgFi428rqtOH08AfqkfaIWwIIAz2w3xEoZrDXbgFpNBnN7F2oretCU1\/dFvQJjDYbMorKQ8+GJbWtlsVb+Ksy0U91eoUetDcyMpB9zc139STYVoC8yp6Yk6Mn3icCLY0ZBujq7\/404kMGpnHgkNVqFc\/4SN0U2XQ5rrb14DM8M69w=","signature":"MIAGCSqGSIb3DQEHAqCAMIACAQExDzANBglghkgBZQMEAgEFADCABgkqhkiG9w0BBwEAAKCAMIID4jCCA4igAwIBAgIIJEPyqAad9XcwCgYIKoZIzj0EAwIwejEuMCwGA1UEAwwlQXBwbGUgQXBwbGljYXRpb24gSW50ZWdyYXRpb24gQ0EgLSBHMzEmMCQGA1UECwwdQXBwbGUgQ2VydGlmaWNhdGlvbiBBdXRob3JpdHkxEzARBgNVBAoMCkFwcGxlIEluYy4xCzAJBgNVBAYTAlVTMB4XDTE0MDkyNTIyMDYxMVoXDTE5MDkyNDIyMDYxMVowXzElMCMGA1UEAwwcZWNjLXNtcC1icm9rZXItc2lnbl9VQzQtUFJPRDEUMBIGA1UECwwLaU9TIFN5c3RlbXMxEzARBgNVBAoMCkFwcGxlIEluYy4xCzAJBgNVBAYTAlVTMFkwEwYHKoZIzj0CAQYIKoZIzj0DAQcDQgAEwhV37evWx7Ihj2jdcJChIY3HsL1vLCg9hGCV2Ur0pUEbg0IO2BHzQH6DMx8cVMP36zIg1rrV1O\/0komJPnwPE6OCAhEwggINMEUGCCsGAQUFBwEBBDkwNzA1BggrBgEFBQcwAYYpaHR0cDovL29jc3AuYXBwbGUuY29tL29jc3AwNC1hcHBsZWFpY2EzMDEwHQYDVR0OBBYEFJRX22\/VdIGGiYl2L35XhQfnm1gkMAwGA1UdEwEB\/wQCMAAwHwYDVR0jBBgwFoAUI\/JJxE+T5O8n5sT2KGw\/orv9LkswggEdBgNVHSAEggEUMIIBEDCCAQwGCSqGSIb3Y2QFATCB\/jCBwwYIKwYBBQUHAgIwgbYMgbNSZWxpYW5jZSBvbiB0aGlzIGNlcnRpZmljYXRlIGJ5IGFueSBwYXJ0eSBhc3N1bWVzIGFjY2VwdGFuY2Ugb2YgdGhlIHRoZW4gYXBwbGljYWJsZSBzdGFuZGFyZCB0ZXJtcyBhbmQgY29uZGl0aW9ucyBvZiB1c2UsIGNlcnRpZmljYXRlIHBvbGljeSBhbmQgY2VydGlmaWNhdGlvbiBwcmFjdGljZSBzdGF0ZW1lbnRzLjA2BggrBgEFBQcCARYqaHR0cDovL3d3dy5hcHBsZS5jb20vY2VydGlmaWNhdGVhdXRob3JpdHkvMDQGA1UdHwQtMCswKaAnoCWGI2h0dHA6Ly9jcmwuYXBwbGUuY29tL2FwcGxlYWljYTMuY3JsMA4GA1UdDwEB\/wQEAwIHgDAPBgkqhkiG92NkBh0EAgUAMAoGCCqGSM49BAMCA0gAMEUCIHKKnw+Soyq5mXQr1V62c0BXKpaHodYu9TWXEPUWPpbpAiEAkTecfW6+W5l0r0ADfzTCPq2YtbS39w01XIayqBNy8bEwggLuMIICdaADAgECAghJbS+\/OpjalzAKBggqhkjOPQQDAjBnMRswGQYDVQQDDBJBcHBsZSBSb290IENBIC0gRzMxJjAkBgNVBAsMHUFwcGxlIENlcnRpZmljYXRpb24gQXV0aG9yaXR5MRMwEQYDVQQKDApBcHBsZSBJbmMuMQswCQYDVQQGEwJVUzAeFw0xNDA1MDYyMzQ2MzBaFw0yOTA1MDYyMzQ2MzBaMHoxLj</w:t>
                  </w:r>
                  <w:r>
                    <w:rPr>
                      <w:rFonts w:ascii="Courier New" w:eastAsia="Calibri" w:hAnsi="Courier New" w:cs="Times New Roman"/>
                    </w:rPr>
                    <w:lastRenderedPageBreak/>
                    <w:t>AsBgNVBAMMJUFwcGxlIEFwcGxpY2F0aW9uIEludGVncmF0aW9uIENBIC0gRzMxJjAkBgNVBAsMHUFwcGxlIENlcnRpZmljYXRpb24gQXV0aG9yaXR5MRMwEQYDVQQKDApBcHBsZSBJbmMuMQswCQYDVQQGEwJVUzBZMBMGByqGSM49AgEGCCqGSM49AwEHA0IABPAXEYQZ12SF1RpeJYEHduiAou\/ee65N4I38S5PhM1bVZls1riLQl3YNIk57ugj9dhfOiMt2u2ZwvsjoKYT\/VEWjgfcwgfQwRgYIKwYBBQUHAQEEOjA4MDYGCCsGAQUFBzABhipodHRwOi8vb2NzcC5hcHBsZS5jb20vb2NzcDA0LWFwcGxlcm9vdGNhZzMwHQYDVR0OBBYEFCPyScRPk+TvJ+bE9ihsP6K7\/S5LMA8GA1UdEwEB\/wQFMAMBAf8wHwYDVR0jBBgwFoAUu7DeoVgziJqkipnevr3rr9rLJKswNwYDVR0fBDAwLjAsoCqgKIYmaHR0cDovL2NybC5hcHBsZS5jb20vYXBwbGVyb290Y2FnMy5jcmwwDgYDVR0PAQH\/BAQDAgEGMBAGCiqGSIb3Y2QGAg4EAgUAMAoGCCqGSM49BAMCA2cAMGQCMDrPcoNRFpmxhvs1w1bKYr\/0F+3ZD3VNoo6+8ZyBXkK3ifiY95tZn5jVQQ2PnenC\/gIwMi3VRCGwowV3bF3zODuQZ\/0XfCwhbZZPxnJpghJvVPh6fRuZy5sJiSFhBpkPCZIdAAAxggGMMIIBiAIBATCBhjB6MS4wLAYDVQQDDCVBcHBsZSBBcHBsaWNhdGlvbiBJbnRlZ3JhdGlvbiBDQSAtIEczMSYwJAYDVQQLDB1BcHBsZSBDZXJ0aWZpY2F0aW9uIEF1dGhvcml0eTETMBEGA1UECgwKQXBwbGUgSW5jLjELMAkGA1UEBhMCVVMCCCRD8qgGnfV3MA0GCWCGSAFlAwQCAQUAoIGVMBgGCSqGSIb3DQEJAzELBgkqhkiG9w0BBwEwHAYJKoZIhvcNAQkFMQ8XDTE3MDMxNzEwMzgzOVowKgYJKoZIhvcNAQk0MR0wGzANBglghkgBZQMEAgEFAKEKBggqhkjOPQQDAjAvBgkqhkiG9w0BCQQxIgQgvL+q07\/reM0N\/5b0hwWT7TJReVTdS9QX5SPhiqeie+cwCgYIKoZIzj0EAwIERzBFAiEAttC68Xyzs6I0+tAKmg6x+0UrqmkQN\/V5c8RMMIEJHooCIHIgUHbAt2p5WrFHQKrAVL4c7nohRplZWVbVu6wbBeCgAAAAAAAA","header":{"publicKeyHash":"fpvAnSDwQFX4NX4pghdjpNwUFhoTH\/DDGhew94uJaRA=","ephemeralPublicKey":"MFkwEwYHKoZIzj0CAQYIKoZIzj0DAQcDQgAErKZUfqvhlieGAOaCKeTB\/oDEo29fS1jWSKemNDh3fIqmbfs86nL4BGtRsWRxWcMnHN6GFOQm1MEj4m7ZHxe78g==","transactionId":"38e4c267ef1de62a343d0eccada3f7e19f6b22ffc7ede899c039865432ba6aa2"},"version":"EC_v1"}</w:t>
                  </w:r>
                </w:p>
                <w:p w:rsidR="00AF3D65" w:rsidRDefault="00AF3D65"/>
              </w:tc>
            </w:tr>
          </w:tbl>
          <w:p w:rsidR="00AF3D65" w:rsidRDefault="00AF3D65"/>
          <w:p w:rsidR="00AF3D65" w:rsidRDefault="00AF3D65"/>
        </w:tc>
      </w:tr>
    </w:tbl>
    <w:p w:rsidR="00AF3D65" w:rsidRPr="00DC22B9" w:rsidRDefault="00796B32">
      <w:r w:rsidRPr="00DC22B9">
        <w:rPr>
          <w:b/>
        </w:rPr>
        <w:lastRenderedPageBreak/>
        <w:t>The examples and the response description</w:t>
      </w:r>
    </w:p>
    <w:p w:rsidR="00AF3D65" w:rsidRDefault="00796B32">
      <w:r>
        <w:rPr>
          <w:b/>
        </w:rPr>
        <w:t>A 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"success":true,</w:t>
            </w:r>
            <w:r>
              <w:rPr>
                <w:rFonts w:ascii="Courier New" w:eastAsia="Calibri" w:hAnsi="Courier New" w:cs="Times New Roman"/>
              </w:rPr>
              <w:br/>
              <w:t>"data": {</w:t>
            </w:r>
            <w:r>
              <w:rPr>
                <w:rFonts w:ascii="Courier New" w:eastAsia="Calibri" w:hAnsi="Courier New" w:cs="Times New Roman"/>
              </w:rPr>
              <w:br/>
              <w:t xml:space="preserve">    "orderId": "12312312123"</w:t>
            </w:r>
            <w:r>
              <w:rPr>
                <w:rFonts w:ascii="Courier New" w:eastAsia="Calibri" w:hAnsi="Courier New" w:cs="Times New Roman"/>
              </w:rPr>
              <w:br/>
              <w:t xml:space="preserve">  }</w:t>
            </w:r>
            <w:r>
              <w:rPr>
                <w:rFonts w:ascii="Courier New" w:eastAsia="Calibri" w:hAnsi="Courier New" w:cs="Times New Roman"/>
              </w:rPr>
              <w:br/>
              <w:t>}</w:t>
            </w:r>
          </w:p>
          <w:p w:rsidR="00AF3D65" w:rsidRDefault="00AF3D65"/>
        </w:tc>
      </w:tr>
    </w:tbl>
    <w:p w:rsidR="00AF3D65" w:rsidRDefault="00796B32">
      <w:r w:rsidRPr="00DC22B9">
        <w:rPr>
          <w:b/>
        </w:rPr>
        <w:t>A failed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 xml:space="preserve">  "error": {</w:t>
            </w:r>
            <w:r>
              <w:rPr>
                <w:rFonts w:ascii="Courier New" w:eastAsia="Calibri" w:hAnsi="Courier New" w:cs="Times New Roman"/>
              </w:rPr>
              <w:br/>
              <w:t xml:space="preserve">    "code": 1,</w:t>
            </w:r>
            <w:r>
              <w:rPr>
                <w:rFonts w:ascii="Courier New" w:eastAsia="Calibri" w:hAnsi="Courier New" w:cs="Times New Roman"/>
              </w:rPr>
              <w:br/>
              <w:t xml:space="preserve">    "description": "Processing Error",</w:t>
            </w:r>
            <w:r>
              <w:rPr>
                <w:rFonts w:ascii="Courier New" w:eastAsia="Calibri" w:hAnsi="Courier New" w:cs="Times New Roman"/>
              </w:rPr>
              <w:br/>
              <w:t xml:space="preserve">    "message": "The funds on the card are not sufficient"</w:t>
            </w:r>
            <w:r>
              <w:rPr>
                <w:rFonts w:ascii="Courier New" w:eastAsia="Calibri" w:hAnsi="Courier New" w:cs="Times New Roman"/>
              </w:rPr>
              <w:br/>
              <w:t xml:space="preserve">  },</w:t>
            </w:r>
            <w:r>
              <w:rPr>
                <w:rFonts w:ascii="Courier New" w:eastAsia="Calibri" w:hAnsi="Courier New" w:cs="Times New Roman"/>
              </w:rPr>
              <w:br/>
              <w:t xml:space="preserve">  "success": false</w:t>
            </w:r>
            <w:r>
              <w:rPr>
                <w:rFonts w:ascii="Courier New" w:eastAsia="Calibri" w:hAnsi="Courier New" w:cs="Times New Roman"/>
              </w:rPr>
              <w:br/>
              <w:t>}</w:t>
            </w:r>
          </w:p>
          <w:p w:rsidR="00AF3D65" w:rsidRDefault="00AF3D65"/>
        </w:tc>
      </w:tr>
    </w:tbl>
    <w:p w:rsidR="00AF3D65" w:rsidRDefault="00796B32">
      <w:r w:rsidRPr="00DC22B9">
        <w:t>The description of the response parameters is given in the table below.</w:t>
      </w:r>
    </w:p>
    <w:tbl>
      <w:tblPr>
        <w:tblStyle w:val="ScrollTableNormal"/>
        <w:tblW w:w="5000" w:type="pct"/>
        <w:tblLook w:val="0020" w:firstRow="1" w:lastRow="0" w:firstColumn="0" w:lastColumn="0" w:noHBand="0" w:noVBand="0"/>
      </w:tblPr>
      <w:tblGrid>
        <w:gridCol w:w="2753"/>
        <w:gridCol w:w="1579"/>
        <w:gridCol w:w="1542"/>
        <w:gridCol w:w="387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29"/>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29"/>
              </w:numPr>
            </w:pPr>
            <w:proofErr w:type="gramStart"/>
            <w:r>
              <w:rPr>
                <w:rFonts w:eastAsia="Calibri" w:cs="Times New Roman"/>
                <w:b/>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 xml:space="preserve">(this parameter is returned only if the </w:t>
            </w:r>
            <w:r>
              <w:rPr>
                <w:rFonts w:eastAsia="Calibri" w:cs="Times New Roman"/>
              </w:rPr>
              <w:lastRenderedPageBreak/>
              <w:t>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lastRenderedPageBreak/>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 xml:space="preserve">A detailed technical explanation of the error - the contents of this </w:t>
            </w:r>
            <w:r>
              <w:rPr>
                <w:rFonts w:eastAsia="Calibri" w:cs="Times New Roman"/>
              </w:rPr>
              <w:lastRenderedPageBreak/>
              <w:t>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pPr>
        <w:pStyle w:val="3"/>
      </w:pPr>
      <w:bookmarkStart w:id="337" w:name="_Toc256000122"/>
      <w:bookmarkStart w:id="338" w:name="scroll-bookmark-157"/>
      <w:r w:rsidRPr="00DC22B9">
        <w:t>Request for executing recurring payments through Apple Pay</w:t>
      </w:r>
      <w:bookmarkEnd w:id="337"/>
      <w:bookmarkEnd w:id="338"/>
    </w:p>
    <w:p w:rsidR="00AF3D65" w:rsidRPr="00DC22B9" w:rsidRDefault="00796B32">
      <w:r w:rsidRPr="00DC22B9">
        <w:rPr>
          <w:b/>
        </w:rPr>
        <w:t>A request for processing a recurring payment through Apple Pay</w:t>
      </w:r>
      <w:bookmarkStart w:id="339" w:name="scroll-bookmark-225"/>
      <w:bookmarkEnd w:id="339"/>
    </w:p>
    <w:p w:rsidR="00AF3D65" w:rsidRDefault="00796B32">
      <w:r>
        <w:t xml:space="preserve">The </w:t>
      </w:r>
      <w:proofErr w:type="gramStart"/>
      <w:r>
        <w:rPr>
          <w:rFonts w:ascii="Consolas" w:eastAsia="Calibri" w:hAnsi="Consolas" w:cs="Consolas"/>
          <w:sz w:val="21"/>
          <w:szCs w:val="21"/>
        </w:rPr>
        <w:t xml:space="preserve">recurrentPayment.do </w:t>
      </w:r>
      <w:r>
        <w:t xml:space="preserve"> request</w:t>
      </w:r>
      <w:proofErr w:type="gramEnd"/>
      <w:r>
        <w:t xml:space="preserve"> is used to register an order (see </w:t>
      </w:r>
      <w:hyperlink w:anchor="scroll-bookmark-9" w:history="1">
        <w:r>
          <w:rPr>
            <w:rStyle w:val="af1"/>
          </w:rPr>
          <w:t>Connection URLs</w:t>
        </w:r>
      </w:hyperlink>
      <w:r>
        <w:t>).</w:t>
      </w:r>
    </w:p>
    <w:p w:rsidR="00AF3D65" w:rsidRDefault="00796B32">
      <w:r>
        <w:rPr>
          <w:b/>
        </w:rPr>
        <w:t>An example of the POST request is given below</w:t>
      </w:r>
    </w:p>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 xml:space="preserve">  "userName": "userName",</w:t>
            </w:r>
            <w:r>
              <w:rPr>
                <w:rFonts w:ascii="Courier New" w:eastAsia="Calibri" w:hAnsi="Courier New" w:cs="Times New Roman"/>
              </w:rPr>
              <w:br/>
              <w:t xml:space="preserve">  "password": "password",</w:t>
            </w:r>
            <w:r>
              <w:rPr>
                <w:rFonts w:ascii="Courier New" w:eastAsia="Calibri" w:hAnsi="Courier New" w:cs="Times New Roman"/>
              </w:rPr>
              <w:br/>
              <w:t xml:space="preserve">  "orderNumber": "UAF-203974-DE-12",</w:t>
            </w:r>
            <w:r>
              <w:rPr>
                <w:rFonts w:ascii="Courier New" w:eastAsia="Calibri" w:hAnsi="Courier New" w:cs="Times New Roman"/>
              </w:rPr>
              <w:br/>
              <w:t xml:space="preserve">  "language": "RU",</w:t>
            </w:r>
            <w:r>
              <w:rPr>
                <w:rFonts w:ascii="Courier New" w:eastAsia="Calibri" w:hAnsi="Courier New" w:cs="Times New Roman"/>
              </w:rPr>
              <w:br/>
              <w:t xml:space="preserve">  "bindingId": "binding_id",</w:t>
            </w:r>
            <w:r>
              <w:rPr>
                <w:rFonts w:ascii="Courier New" w:eastAsia="Calibri" w:hAnsi="Courier New" w:cs="Times New Roman"/>
              </w:rPr>
              <w:br/>
              <w:t xml:space="preserve">  "amount": 12300,</w:t>
            </w:r>
            <w:r>
              <w:rPr>
                <w:rFonts w:ascii="Courier New" w:eastAsia="Calibri" w:hAnsi="Courier New" w:cs="Times New Roman"/>
              </w:rPr>
              <w:br/>
              <w:t xml:space="preserve">  "currency": "810",</w:t>
            </w:r>
            <w:r>
              <w:rPr>
                <w:rFonts w:ascii="Courier New" w:eastAsia="Calibri" w:hAnsi="Courier New" w:cs="Times New Roman"/>
              </w:rPr>
              <w:br/>
              <w:t xml:space="preserve">  "description" : "Test description",</w:t>
            </w:r>
            <w:r>
              <w:rPr>
                <w:rFonts w:ascii="Courier New" w:eastAsia="Calibri" w:hAnsi="Courier New" w:cs="Times New Roman"/>
              </w:rPr>
              <w:br/>
              <w:t xml:space="preserve">  "additionalParameters": {</w:t>
            </w:r>
            <w:r>
              <w:rPr>
                <w:rFonts w:ascii="Courier New" w:eastAsia="Calibri" w:hAnsi="Courier New" w:cs="Times New Roman"/>
              </w:rPr>
              <w:br/>
              <w:t xml:space="preserve">    "firstParamName": "firstParamValue",</w:t>
            </w:r>
            <w:r>
              <w:rPr>
                <w:rFonts w:ascii="Courier New" w:eastAsia="Calibri" w:hAnsi="Courier New" w:cs="Times New Roman"/>
              </w:rPr>
              <w:br/>
              <w:t xml:space="preserve">    "secondParamName": "secondParamValue"</w:t>
            </w:r>
            <w:r>
              <w:rPr>
                <w:rFonts w:ascii="Courier New" w:eastAsia="Calibri" w:hAnsi="Courier New" w:cs="Times New Roman"/>
              </w:rPr>
              <w:br/>
              <w:t xml:space="preserve">  }</w:t>
            </w:r>
            <w:r>
              <w:rPr>
                <w:rFonts w:ascii="Courier New" w:eastAsia="Calibri" w:hAnsi="Courier New" w:cs="Times New Roman"/>
              </w:rPr>
              <w:br/>
              <w:t xml:space="preserve"> }</w:t>
            </w:r>
          </w:p>
          <w:p w:rsidR="00AF3D65" w:rsidRDefault="00AF3D65"/>
        </w:tc>
      </w:tr>
    </w:tbl>
    <w:p w:rsidR="00AF3D65" w:rsidRDefault="00AF3D65"/>
    <w:p w:rsidR="00AF3D65" w:rsidRPr="00DC22B9" w:rsidRDefault="00796B32">
      <w:r w:rsidRPr="00DC22B9">
        <w:t>The description of the parameters is presented in the table below.</w:t>
      </w:r>
    </w:p>
    <w:tbl>
      <w:tblPr>
        <w:tblStyle w:val="ScrollTableNormal"/>
        <w:tblW w:w="5000" w:type="pct"/>
        <w:tblLook w:val="0020" w:firstRow="1" w:lastRow="0" w:firstColumn="0" w:lastColumn="0" w:noHBand="0" w:noVBand="0"/>
      </w:tblPr>
      <w:tblGrid>
        <w:gridCol w:w="2254"/>
        <w:gridCol w:w="1288"/>
        <w:gridCol w:w="6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userName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Name of the user who has the access to </w:t>
            </w:r>
            <w:proofErr w:type="gramStart"/>
            <w:r>
              <w:rPr>
                <w:rFonts w:ascii="Arial" w:eastAsia="Calibri" w:hAnsi="Arial" w:cs="Times New Roman"/>
                <w:sz w:val="22"/>
                <w:szCs w:val="22"/>
              </w:rPr>
              <w:t>the  payment</w:t>
            </w:r>
            <w:proofErr w:type="gramEnd"/>
            <w:r>
              <w:rPr>
                <w:rFonts w:ascii="Arial" w:eastAsia="Calibri" w:hAnsi="Arial" w:cs="Times New Roman"/>
                <w:sz w:val="22"/>
                <w:szCs w:val="22"/>
              </w:rPr>
              <w:t xml:space="preserve"> gateway API.</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password</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Password of the user who has the access to </w:t>
            </w:r>
            <w:proofErr w:type="gramStart"/>
            <w:r>
              <w:rPr>
                <w:rFonts w:ascii="Arial" w:eastAsia="Calibri" w:hAnsi="Arial" w:cs="Times New Roman"/>
                <w:sz w:val="22"/>
                <w:szCs w:val="22"/>
              </w:rPr>
              <w:t>the  payment</w:t>
            </w:r>
            <w:proofErr w:type="gramEnd"/>
            <w:r>
              <w:rPr>
                <w:rFonts w:ascii="Arial" w:eastAsia="Calibri" w:hAnsi="Arial" w:cs="Times New Roman"/>
                <w:sz w:val="22"/>
                <w:szCs w:val="22"/>
              </w:rPr>
              <w:t xml:space="preserve"> gateway API.</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number.</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Two-letter language code.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bindingId</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Binding identifier.</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lastRenderedPageBreak/>
              <w:t>amount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amount in the minor denomination of the currency (for example, in kopeks).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currency</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Numberic ISO 4217 code of the currency.</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br/>
              <w:t>"parameter 1 name": "parameter 1 value",</w:t>
            </w:r>
            <w:r>
              <w:rPr>
                <w:rFonts w:ascii="Arial" w:eastAsia="Calibri" w:hAnsi="Arial" w:cs="Times New Roman"/>
                <w:sz w:val="22"/>
                <w:szCs w:val="22"/>
              </w:rPr>
              <w:br/>
              <w:t>"parameter 2 name": "parameter 2 value"</w:t>
            </w:r>
          </w:p>
        </w:tc>
      </w:tr>
    </w:tbl>
    <w:p w:rsidR="00AF3D65" w:rsidRPr="00DC22B9" w:rsidRDefault="00796B32">
      <w:r w:rsidRPr="00DC22B9">
        <w:rPr>
          <w:b/>
        </w:rPr>
        <w:t>The examples and description of the response</w:t>
      </w:r>
    </w:p>
    <w:p w:rsidR="00AF3D65" w:rsidRDefault="00796B32">
      <w:r>
        <w:t>Below an example of a successful payment is given.</w:t>
      </w:r>
    </w:p>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{"success":true,"data":{"orderId":"f7beebe4-7c9a-43cf-8e26-67ab741f9b9e"},"orderStatus":{"errorCode":"0","orderNumber":"UAF-203974-DE-12","orderStatus":2,"actionCode":0,"actionCodeDescription":"","amount":12300,"currency":"810","date":1491333938243,"orderDescription":"Test description","merchantOrderParams":[{"name":"firstParamName","value":"firstParamValue"},{"name":"secondParamName","value":"secondParamValue"}],"attributes":[],"cardAuthInfo":{"expiration":"201912","cardholderName":"sdf sdf","approvalCode":"123456","paymentSystem":"VISA","pan":"411111**1111"},"authDateTime":1491333939454,"terminalId":"11111","authRefNum":"111111111111","paymentAmountInfo":{"paymentState":"DEPOSITED","approvedAmount":12300,"depositedAmount":12300,"refundedAmount":0},"bankInfo":{"bankCountryName":"&lt;Unknown&gt;"},"chargeback":false,"operations":[{"amount":12300,"cardHolder":"sdf sdf","authCode":"123456"}]}}</w:t>
            </w:r>
          </w:p>
          <w:p w:rsidR="00AF3D65" w:rsidRDefault="00AF3D65"/>
        </w:tc>
      </w:tr>
    </w:tbl>
    <w:p w:rsidR="00AF3D65" w:rsidRDefault="00AF3D65"/>
    <w:p w:rsidR="00AF3D65" w:rsidRPr="00DC22B9" w:rsidRDefault="00796B32">
      <w:r w:rsidRPr="00DC22B9">
        <w:t>Below an example of a failed payment is given.</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w:t>
            </w:r>
            <w:r w:rsidRPr="00DC22B9">
              <w:rPr>
                <w:rFonts w:ascii="Courier New" w:eastAsia="Calibri" w:hAnsi="Courier New" w:cs="Times New Roman"/>
              </w:rPr>
              <w:br/>
            </w:r>
            <w:proofErr w:type="gramStart"/>
            <w:r w:rsidRPr="00DC22B9">
              <w:rPr>
                <w:rFonts w:ascii="Courier New" w:eastAsia="Calibri" w:hAnsi="Courier New" w:cs="Times New Roman"/>
              </w:rPr>
              <w:t xml:space="preserve"> </w:t>
            </w:r>
            <w:proofErr w:type="gramEnd"/>
            <w:r w:rsidRPr="00DC22B9">
              <w:rPr>
                <w:rFonts w:ascii="Courier New" w:eastAsia="Calibri" w:hAnsi="Courier New" w:cs="Times New Roman"/>
              </w:rPr>
              <w:t xml:space="preserve"> "error": {</w:t>
            </w:r>
            <w:r w:rsidRPr="00DC22B9">
              <w:rPr>
                <w:rFonts w:ascii="Courier New" w:eastAsia="Calibri" w:hAnsi="Courier New" w:cs="Times New Roman"/>
              </w:rPr>
              <w:br/>
              <w:t xml:space="preserve">    "code": "10",</w:t>
            </w:r>
            <w:r w:rsidRPr="00DC22B9">
              <w:rPr>
                <w:rFonts w:ascii="Courier New" w:eastAsia="Calibri" w:hAnsi="Courier New" w:cs="Times New Roman"/>
              </w:rPr>
              <w:br/>
              <w:t xml:space="preserve">    "description": "An order with this number is already registered.",</w:t>
            </w:r>
            <w:r w:rsidRPr="00DC22B9">
              <w:rPr>
                <w:rFonts w:ascii="Courier New" w:eastAsia="Calibri" w:hAnsi="Courier New" w:cs="Times New Roman"/>
              </w:rPr>
              <w:br/>
              <w:t xml:space="preserve">    "message": "An order with this number is already registered."</w:t>
            </w:r>
            <w:r w:rsidRPr="00DC22B9">
              <w:rPr>
                <w:rFonts w:ascii="Courier New" w:eastAsia="Calibri" w:hAnsi="Courier New" w:cs="Times New Roman"/>
              </w:rPr>
              <w:br/>
              <w:t xml:space="preserve">  },</w:t>
            </w:r>
            <w:r w:rsidRPr="00DC22B9">
              <w:rPr>
                <w:rFonts w:ascii="Courier New" w:eastAsia="Calibri" w:hAnsi="Courier New" w:cs="Times New Roman"/>
              </w:rPr>
              <w:br/>
              <w:t xml:space="preserve">  "success": false</w:t>
            </w:r>
            <w:r w:rsidRPr="00DC22B9">
              <w:rPr>
                <w:rFonts w:ascii="Courier New" w:eastAsia="Calibri" w:hAnsi="Courier New" w:cs="Times New Roman"/>
              </w:rPr>
              <w:br/>
              <w:t>}</w:t>
            </w:r>
          </w:p>
          <w:p w:rsidR="00AF3D65" w:rsidRDefault="00AF3D65"/>
        </w:tc>
      </w:tr>
    </w:tbl>
    <w:p w:rsidR="00AF3D65" w:rsidRPr="00DC22B9" w:rsidRDefault="00796B32">
      <w:r w:rsidRPr="00DC22B9">
        <w:lastRenderedPageBreak/>
        <w:t>The description of the response parameters is given in the table below.</w:t>
      </w:r>
    </w:p>
    <w:tbl>
      <w:tblPr>
        <w:tblStyle w:val="ScrollTableNormal"/>
        <w:tblW w:w="5000" w:type="pct"/>
        <w:tblLook w:val="0020" w:firstRow="1" w:lastRow="0" w:firstColumn="0" w:lastColumn="0" w:noHBand="0" w:noVBand="0"/>
      </w:tblPr>
      <w:tblGrid>
        <w:gridCol w:w="2753"/>
        <w:gridCol w:w="1579"/>
        <w:gridCol w:w="1542"/>
        <w:gridCol w:w="387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30"/>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30"/>
              </w:numPr>
            </w:pPr>
            <w:proofErr w:type="gramStart"/>
            <w:r>
              <w:rPr>
                <w:rFonts w:eastAsia="Calibri" w:cs="Times New Roman"/>
                <w:b/>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r w:rsidRPr="00DC22B9">
        <w:rPr>
          <w:b/>
        </w:rPr>
        <w:t>Error codes</w:t>
      </w:r>
    </w:p>
    <w:tbl>
      <w:tblPr>
        <w:tblStyle w:val="ScrollTableNormal"/>
        <w:tblW w:w="5000" w:type="pct"/>
        <w:tblLook w:val="0020" w:firstRow="1" w:lastRow="0" w:firstColumn="0" w:lastColumn="0" w:noHBand="0" w:noVBand="0"/>
      </w:tblPr>
      <w:tblGrid>
        <w:gridCol w:w="1841"/>
        <w:gridCol w:w="790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Error code</w:t>
            </w:r>
          </w:p>
        </w:tc>
        <w:tc>
          <w:tcPr>
            <w:tcW w:w="0" w:type="auto"/>
            <w:tcMar>
              <w:top w:w="30" w:type="dxa"/>
              <w:left w:w="30" w:type="dxa"/>
              <w:bottom w:w="20" w:type="dxa"/>
              <w:right w:w="30" w:type="dxa"/>
            </w:tcMar>
          </w:tcPr>
          <w:p w:rsidR="00AF3D65" w:rsidRDefault="00796B32">
            <w:r>
              <w:rPr>
                <w:rFonts w:eastAsia="Calibri" w:cs="Times New Roman"/>
              </w:rPr>
              <w:t>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Processing executed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payment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Impossible to use the binding for recurring payments.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Incorrect payment parameters.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Wrong order number.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Incorrect binding identifier.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Using binding is disabled.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5</w:t>
            </w:r>
          </w:p>
        </w:tc>
        <w:tc>
          <w:tcPr>
            <w:tcW w:w="0" w:type="auto"/>
            <w:tcMar>
              <w:top w:w="30" w:type="dxa"/>
              <w:left w:w="30" w:type="dxa"/>
              <w:bottom w:w="20" w:type="dxa"/>
              <w:right w:w="30" w:type="dxa"/>
            </w:tcMar>
          </w:tcPr>
          <w:p w:rsidR="00AF3D65" w:rsidRDefault="00796B32">
            <w:r>
              <w:rPr>
                <w:rFonts w:eastAsia="Calibri" w:cs="Times New Roman"/>
              </w:rPr>
              <w:t>Incorrect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login.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Incorrect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Authentication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Authentication error.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An order with this number has already been registered.</w:t>
            </w:r>
          </w:p>
        </w:tc>
      </w:tr>
    </w:tbl>
    <w:p w:rsidR="00AF3D65" w:rsidRDefault="00796B32">
      <w:pPr>
        <w:pStyle w:val="3"/>
      </w:pPr>
      <w:bookmarkStart w:id="340" w:name="_Toc256000123"/>
      <w:bookmarkStart w:id="341" w:name="scroll-bookmark-158"/>
      <w:r w:rsidRPr="00DC22B9">
        <w:t>Request for a payment through Android Pay</w:t>
      </w:r>
      <w:bookmarkEnd w:id="340"/>
      <w:bookmarkEnd w:id="341"/>
    </w:p>
    <w:p w:rsidR="00AF3D65" w:rsidRPr="00DC22B9" w:rsidRDefault="00796B32">
      <w:bookmarkStart w:id="342" w:name="scroll-bookmark-230"/>
      <w:bookmarkEnd w:id="342"/>
      <w:r w:rsidRPr="00DC22B9">
        <w:rPr>
          <w:b/>
        </w:rPr>
        <w:t xml:space="preserve">Request to the payment gateway for a payment using Android Pay </w:t>
      </w:r>
    </w:p>
    <w:p w:rsidR="00AF3D65" w:rsidRDefault="00796B32">
      <w:r>
        <w:t xml:space="preserve">The </w:t>
      </w:r>
      <w:r>
        <w:rPr>
          <w:rFonts w:ascii="Consolas" w:eastAsia="Calibri" w:hAnsi="Consolas" w:cs="Consolas"/>
          <w:sz w:val="21"/>
          <w:szCs w:val="21"/>
        </w:rPr>
        <w:t>payment.do</w:t>
      </w:r>
      <w:r>
        <w:t xml:space="preserve"> request is used to register an order (see </w:t>
      </w:r>
      <w:hyperlink w:anchor="scroll-bookmark-9" w:history="1">
        <w:r>
          <w:rPr>
            <w:rStyle w:val="af1"/>
          </w:rPr>
          <w:t>Connection URLs</w:t>
        </w:r>
      </w:hyperlink>
      <w:r>
        <w:t>).</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Use the standard requests to the payment gateway for the operations of cancellation, refund and payment completion.</w:t>
            </w:r>
          </w:p>
        </w:tc>
      </w:tr>
    </w:tbl>
    <w:p w:rsidR="00AF3D65" w:rsidRDefault="00796B32">
      <w:r w:rsidRPr="00DC22B9">
        <w:t>Below an example of a payment request is given.</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sidRPr="00DC22B9">
              <w:rPr>
                <w:rFonts w:eastAsia="Calibri" w:cs="Times New Roman"/>
              </w:rPr>
              <w:t xml:space="preserve">It is necessary to add to the request a header with the definition of the type of contents - </w:t>
            </w:r>
            <w:r w:rsidRPr="00DC22B9">
              <w:rPr>
                <w:rFonts w:ascii="Consolas" w:eastAsia="Calibri" w:hAnsi="Consolas" w:cs="Consolas"/>
                <w:sz w:val="21"/>
                <w:szCs w:val="21"/>
              </w:rPr>
              <w:t>Content-Type: application/json</w:t>
            </w:r>
            <w:r>
              <w:rPr>
                <w:rFonts w:eastAsia="Calibri" w:cs="Times New Roman"/>
              </w:rPr>
              <w:t xml:space="preserve"> to ensure that the request is processed correctly.</w:t>
            </w:r>
          </w:p>
        </w:tc>
      </w:tr>
    </w:tbl>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w:t>
            </w:r>
            <w:r w:rsidRPr="00DC22B9">
              <w:rPr>
                <w:rFonts w:ascii="Courier New" w:eastAsia="Calibri" w:hAnsi="Courier New" w:cs="Times New Roman"/>
              </w:rPr>
              <w:br/>
              <w:t xml:space="preserve">    "merchant": "OurBestMerchantLogin",</w:t>
            </w:r>
            <w:r w:rsidRPr="00DC22B9">
              <w:rPr>
                <w:rFonts w:ascii="Courier New" w:eastAsia="Calibri" w:hAnsi="Courier New" w:cs="Times New Roman"/>
              </w:rPr>
              <w:br/>
              <w:t xml:space="preserve">    "orderNumber": "UAF-203974-DE",</w:t>
            </w:r>
            <w:r w:rsidRPr="00DC22B9">
              <w:rPr>
                <w:rFonts w:ascii="Courier New" w:eastAsia="Calibri" w:hAnsi="Courier New" w:cs="Times New Roman"/>
              </w:rPr>
              <w:br/>
              <w:t xml:space="preserve">    "language": "RU",</w:t>
            </w:r>
            <w:r w:rsidRPr="00DC22B9">
              <w:rPr>
                <w:rFonts w:ascii="Courier New" w:eastAsia="Calibri" w:hAnsi="Courier New" w:cs="Times New Roman"/>
              </w:rPr>
              <w:br/>
              <w:t xml:space="preserve">    "preAuth": true,</w:t>
            </w:r>
            <w:r w:rsidRPr="00DC22B9">
              <w:rPr>
                <w:rFonts w:ascii="Courier New" w:eastAsia="Calibri" w:hAnsi="Courier New" w:cs="Times New Roman"/>
              </w:rPr>
              <w:br/>
              <w:t xml:space="preserve">    "description" : "Test description",</w:t>
            </w:r>
            <w:r w:rsidRPr="00DC22B9">
              <w:rPr>
                <w:rFonts w:ascii="Courier New" w:eastAsia="Calibri" w:hAnsi="Courier New" w:cs="Times New Roman"/>
              </w:rPr>
              <w:br/>
              <w:t xml:space="preserve">    "additionalParameters": </w:t>
            </w:r>
            <w:r w:rsidRPr="00DC22B9">
              <w:rPr>
                <w:rFonts w:ascii="Courier New" w:eastAsia="Calibri" w:hAnsi="Courier New" w:cs="Times New Roman"/>
              </w:rPr>
              <w:br/>
              <w:t xml:space="preserve">    {</w:t>
            </w:r>
            <w:r w:rsidRPr="00DC22B9">
              <w:rPr>
                <w:rFonts w:ascii="Courier New" w:eastAsia="Calibri" w:hAnsi="Courier New" w:cs="Times New Roman"/>
              </w:rPr>
              <w:br/>
              <w:t xml:space="preserve">        "firstParamName": "firstParamValue",</w:t>
            </w:r>
            <w:r w:rsidRPr="00DC22B9">
              <w:rPr>
                <w:rFonts w:ascii="Courier New" w:eastAsia="Calibri" w:hAnsi="Courier New" w:cs="Times New Roman"/>
              </w:rPr>
              <w:br/>
              <w:t xml:space="preserve">        "secondParamName": "secondParamValue"</w:t>
            </w:r>
            <w:r w:rsidRPr="00DC22B9">
              <w:rPr>
                <w:rFonts w:ascii="Courier New" w:eastAsia="Calibri" w:hAnsi="Courier New" w:cs="Times New Roman"/>
              </w:rPr>
              <w:br/>
              <w:t xml:space="preserve">    },</w:t>
            </w:r>
            <w:r w:rsidRPr="00DC22B9">
              <w:rPr>
                <w:rFonts w:ascii="Courier New" w:eastAsia="Calibri" w:hAnsi="Courier New" w:cs="Times New Roman"/>
              </w:rPr>
              <w:br/>
              <w:t xml:space="preserve">    "paymentToken": "\x7B\x0A\x20\x20\xE2\x80\x9C\x65\x6E\x63\x72\x79\x70\x74\x65\x64\x4D\x65\x73\x73\x61\x67\x65\xE2\x80\x9D\x3A\x20\xE2\x80\x9C\x5A\x57\x35\x6A\x63\x6E\x6C\x77\x64\x47\x56\x6B\x54\x57\x56\x7A\x63\x32\x46\x6E\x5A\x51\x3D\x3D\xE2\x80\x9D\x2C\x0A\x20\x20\xE2\x80\x9C\x65\x70\x68\x65\x6D\x65\x72\x61\x6C\x50\x75\x62\x6C\x69\x63\x4B\x65\x79\xE2\x80\x9D</w:t>
            </w:r>
            <w:r w:rsidRPr="00DC22B9">
              <w:rPr>
                <w:rFonts w:ascii="Courier New" w:eastAsia="Calibri" w:hAnsi="Courier New" w:cs="Times New Roman"/>
              </w:rPr>
              <w:lastRenderedPageBreak/>
              <w:t>\x3A\x20\xE2\x80\x9C\x5A\x58\x42\x6F\x5A\x57\x31\x6C\x63\x6D\x46\x73\x55\x48\x56\x69\x62\x47\x6C\x6A\x53\x32\x56\x35\xE2\x80\x9D\x2C\x0A\x20\x20\x22\x74\x61\x67\x22\x3A\x20\xE2\x80\x9D\x63\x32\x6C\x6E\x62\x6D\x46\x30\x64\x58\x4A\x6C\xE2\x80\x9D\x0A\x7D",</w:t>
            </w:r>
            <w:r w:rsidRPr="00DC22B9">
              <w:rPr>
                <w:rFonts w:ascii="Courier New" w:eastAsia="Calibri" w:hAnsi="Courier New" w:cs="Times New Roman"/>
              </w:rPr>
              <w:br/>
              <w:t xml:space="preserve">    "ip" : "127.0.0.1",</w:t>
            </w:r>
            <w:r w:rsidRPr="00DC22B9">
              <w:rPr>
                <w:rFonts w:ascii="Courier New" w:eastAsia="Calibri" w:hAnsi="Courier New" w:cs="Times New Roman"/>
              </w:rPr>
              <w:br/>
              <w:t xml:space="preserve">    "amount" : "230000",</w:t>
            </w:r>
            <w:r w:rsidRPr="00DC22B9">
              <w:rPr>
                <w:rFonts w:ascii="Courier New" w:eastAsia="Calibri" w:hAnsi="Courier New" w:cs="Times New Roman"/>
              </w:rPr>
              <w:br/>
              <w:t xml:space="preserve">    "currencyCode" : 810</w:t>
            </w:r>
            <w:r w:rsidRPr="00DC22B9">
              <w:rPr>
                <w:rFonts w:ascii="Courier New" w:eastAsia="Calibri" w:hAnsi="Courier New" w:cs="Times New Roman"/>
              </w:rPr>
              <w:br/>
              <w:t>}</w:t>
            </w:r>
          </w:p>
          <w:p w:rsidR="00AF3D65" w:rsidRDefault="00AF3D65"/>
        </w:tc>
      </w:tr>
    </w:tbl>
    <w:p w:rsidR="00AF3D65" w:rsidRPr="00DC22B9" w:rsidRDefault="00796B32">
      <w:r w:rsidRPr="00DC22B9">
        <w:lastRenderedPageBreak/>
        <w:t>The description of the parameters is presented in the table below.</w:t>
      </w:r>
    </w:p>
    <w:tbl>
      <w:tblPr>
        <w:tblStyle w:val="ScrollTableNormal"/>
        <w:tblW w:w="5000" w:type="pct"/>
        <w:tblLook w:val="0020" w:firstRow="1" w:lastRow="0" w:firstColumn="0" w:lastColumn="0" w:noHBand="0" w:noVBand="0"/>
      </w:tblPr>
      <w:tblGrid>
        <w:gridCol w:w="2254"/>
        <w:gridCol w:w="1288"/>
        <w:gridCol w:w="6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 in the ISO 639-1 encoding. If the language is not 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 parameters of the order that are stored in the merchant personal area for the subsequent viewing. Additional parameters must be specified in the following format.</w:t>
            </w:r>
          </w:p>
          <w:p w:rsidR="00AF3D65" w:rsidRDefault="00AF3D65">
            <w:pPr>
              <w:pStyle w:val="af3"/>
            </w:pPr>
          </w:p>
          <w:tbl>
            <w:tblPr>
              <w:tblStyle w:val="ScrollTableNormal"/>
              <w:tblW w:w="5000" w:type="pct"/>
              <w:tblLook w:val="0000" w:firstRow="0" w:lastRow="0" w:firstColumn="0" w:lastColumn="0" w:noHBand="0" w:noVBand="0"/>
            </w:tblPr>
            <w:tblGrid>
              <w:gridCol w:w="6136"/>
            </w:tblGrid>
            <w:tr w:rsidR="00AF3D65" w:rsidTr="00AF3D65">
              <w:tc>
                <w:tcPr>
                  <w:tcW w:w="0" w:type="auto"/>
                  <w:tcMar>
                    <w:top w:w="30" w:type="dxa"/>
                    <w:left w:w="30" w:type="dxa"/>
                    <w:bottom w:w="20" w:type="dxa"/>
                    <w:right w:w="30" w:type="dxa"/>
                  </w:tcMar>
                </w:tcPr>
                <w:p w:rsidR="00AF3D65" w:rsidRDefault="00796B32">
                  <w:pPr>
                    <w:pStyle w:val="af3"/>
                  </w:pPr>
                  <w:r>
                    <w:rPr>
                      <w:rFonts w:eastAsia="Calibri"/>
                    </w:rPr>
                    <w:t>"parameter_name": "parameter_value"</w:t>
                  </w:r>
                </w:p>
              </w:tc>
            </w:tr>
          </w:tbl>
          <w:p w:rsidR="00AF3D65" w:rsidRDefault="00AF3D65">
            <w:pPr>
              <w:pStyle w:val="af3"/>
            </w:pPr>
          </w:p>
          <w:p w:rsidR="00AF3D65" w:rsidRDefault="00796B32">
            <w:pPr>
              <w:pStyle w:val="af3"/>
            </w:pPr>
            <w:r>
              <w:rPr>
                <w:rFonts w:ascii="Arial" w:eastAsia="Calibri" w:hAnsi="Arial" w:cs="Times New Roman"/>
                <w:sz w:val="22"/>
                <w:szCs w:val="22"/>
              </w:rPr>
              <w:t>Each new pair of a parameter name and its value must be separated by a comma.</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preAuth</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Parameter that defines the necessity of a pre-authorization (putting the amount on hold on the customer's account until its debiting). The following values are available:</w:t>
            </w:r>
          </w:p>
          <w:p w:rsidR="00AF3D65" w:rsidRDefault="00796B32" w:rsidP="00DA6CF6">
            <w:pPr>
              <w:pStyle w:val="af3"/>
              <w:numPr>
                <w:ilvl w:val="0"/>
                <w:numId w:val="231"/>
              </w:numPr>
            </w:pPr>
            <w:r>
              <w:rPr>
                <w:rFonts w:eastAsia="Calibri"/>
              </w:rPr>
              <w:t>true</w:t>
            </w:r>
            <w:r>
              <w:rPr>
                <w:rFonts w:ascii="Arial" w:eastAsia="Calibri" w:hAnsi="Arial" w:cs="Times New Roman"/>
                <w:sz w:val="22"/>
                <w:szCs w:val="22"/>
              </w:rPr>
              <w:t xml:space="preserve"> - the parameter is enabled, a payment is processed with a pre-authorization (the amount on the customer's account is put on hold until the debiting);</w:t>
            </w:r>
          </w:p>
          <w:p w:rsidR="00AF3D65" w:rsidRDefault="00796B32" w:rsidP="00DA6CF6">
            <w:pPr>
              <w:pStyle w:val="af3"/>
              <w:numPr>
                <w:ilvl w:val="0"/>
                <w:numId w:val="231"/>
              </w:numPr>
            </w:pPr>
            <w:proofErr w:type="gramStart"/>
            <w:r>
              <w:rPr>
                <w:rFonts w:eastAsia="Calibri"/>
              </w:rPr>
              <w:t>false</w:t>
            </w:r>
            <w:proofErr w:type="gramEnd"/>
            <w:r>
              <w:rPr>
                <w:rFonts w:ascii="Arial" w:eastAsia="Calibri" w:hAnsi="Arial" w:cs="Times New Roman"/>
                <w:sz w:val="22"/>
                <w:szCs w:val="22"/>
              </w:rPr>
              <w:t xml:space="preserve"> - the parameter is disabled (the amount is debited immediately).</w:t>
            </w:r>
          </w:p>
          <w:p w:rsidR="00AF3D65" w:rsidRDefault="00796B32">
            <w:r>
              <w:rPr>
                <w:rFonts w:eastAsia="Calibri" w:cs="Times New Roman"/>
              </w:rPr>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clientId</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JSON-object that contains a token received from Android Pay. This parameter must be in the UTF-8 encoding.</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lastRenderedPageBreak/>
              <w:t>ip</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IP-address of the payer.</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amount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 amount in the minimum denomination of the currency (for example, in kopeks).</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currencyCode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Numeric ISO 4217 code of the payment currency. If this parameter is not specified, it is considered to be equal to the default currency code.</w:t>
            </w:r>
          </w:p>
        </w:tc>
      </w:tr>
    </w:tbl>
    <w:p w:rsidR="00AF3D65" w:rsidRPr="00DC22B9" w:rsidRDefault="00796B32">
      <w:r w:rsidRPr="00DC22B9">
        <w:rPr>
          <w:b/>
        </w:rPr>
        <w:t>The examples and the response description</w:t>
      </w:r>
    </w:p>
    <w:p w:rsidR="00AF3D65" w:rsidRDefault="00796B32">
      <w:r>
        <w:rPr>
          <w:b/>
        </w:rPr>
        <w:t>A successful payment</w:t>
      </w:r>
    </w:p>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"success":true,</w:t>
            </w:r>
            <w:r>
              <w:rPr>
                <w:rFonts w:ascii="Courier New" w:eastAsia="Calibri" w:hAnsi="Courier New" w:cs="Times New Roman"/>
              </w:rPr>
              <w:br/>
              <w:t>"data": {</w:t>
            </w:r>
            <w:r>
              <w:rPr>
                <w:rFonts w:ascii="Courier New" w:eastAsia="Calibri" w:hAnsi="Courier New" w:cs="Times New Roman"/>
              </w:rPr>
              <w:br/>
              <w:t xml:space="preserve"> "orderId": "12312312123"</w:t>
            </w:r>
            <w:r>
              <w:rPr>
                <w:rFonts w:ascii="Courier New" w:eastAsia="Calibri" w:hAnsi="Courier New" w:cs="Times New Roman"/>
              </w:rPr>
              <w:br/>
              <w:t xml:space="preserve"> }</w:t>
            </w:r>
          </w:p>
          <w:p w:rsidR="00AF3D65" w:rsidRDefault="00AF3D65"/>
        </w:tc>
      </w:tr>
    </w:tbl>
    <w:p w:rsidR="00AF3D65" w:rsidRDefault="00796B32">
      <w:r w:rsidRPr="00DC22B9">
        <w:rPr>
          <w:b/>
        </w:rPr>
        <w:t>A failed payment</w:t>
      </w:r>
    </w:p>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 xml:space="preserve">  "error": {</w:t>
            </w:r>
            <w:r>
              <w:rPr>
                <w:rFonts w:ascii="Courier New" w:eastAsia="Calibri" w:hAnsi="Courier New" w:cs="Times New Roman"/>
              </w:rPr>
              <w:br/>
              <w:t xml:space="preserve">    "code": 1,</w:t>
            </w:r>
            <w:r>
              <w:rPr>
                <w:rFonts w:ascii="Courier New" w:eastAsia="Calibri" w:hAnsi="Courier New" w:cs="Times New Roman"/>
              </w:rPr>
              <w:br/>
              <w:t xml:space="preserve">    "description":</w:t>
            </w:r>
            <w:r>
              <w:rPr>
                <w:rFonts w:ascii="Courier New" w:eastAsia="Calibri" w:hAnsi="Courier New" w:cs="Times New Roman"/>
              </w:rPr>
              <w:br/>
              <w:t>"Processing Error",</w:t>
            </w:r>
            <w:r>
              <w:rPr>
                <w:rFonts w:ascii="Courier New" w:eastAsia="Calibri" w:hAnsi="Courier New" w:cs="Times New Roman"/>
              </w:rPr>
              <w:br/>
              <w:t xml:space="preserve">    "message":</w:t>
            </w:r>
            <w:r>
              <w:rPr>
                <w:rFonts w:ascii="Courier New" w:eastAsia="Calibri" w:hAnsi="Courier New" w:cs="Times New Roman"/>
              </w:rPr>
              <w:br/>
              <w:t>"The funds on the card are not sufficient"</w:t>
            </w:r>
            <w:r>
              <w:rPr>
                <w:rFonts w:ascii="Courier New" w:eastAsia="Calibri" w:hAnsi="Courier New" w:cs="Times New Roman"/>
              </w:rPr>
              <w:br/>
              <w:t xml:space="preserve">  },</w:t>
            </w:r>
            <w:r>
              <w:rPr>
                <w:rFonts w:ascii="Courier New" w:eastAsia="Calibri" w:hAnsi="Courier New" w:cs="Times New Roman"/>
              </w:rPr>
              <w:br/>
              <w:t xml:space="preserve">  "success": false</w:t>
            </w:r>
            <w:r>
              <w:rPr>
                <w:rFonts w:ascii="Courier New" w:eastAsia="Calibri" w:hAnsi="Courier New" w:cs="Times New Roman"/>
              </w:rPr>
              <w:br/>
              <w:t>}</w:t>
            </w:r>
          </w:p>
          <w:p w:rsidR="00AF3D65" w:rsidRDefault="00AF3D65"/>
        </w:tc>
      </w:tr>
    </w:tbl>
    <w:p w:rsidR="00AF3D65" w:rsidRDefault="00796B32">
      <w:r w:rsidRPr="00DC22B9">
        <w:t>The description of the response parameters is given in the table below.</w:t>
      </w:r>
    </w:p>
    <w:tbl>
      <w:tblPr>
        <w:tblStyle w:val="ScrollTableNormal"/>
        <w:tblW w:w="5000" w:type="pct"/>
        <w:tblLook w:val="0020" w:firstRow="1" w:lastRow="0" w:firstColumn="0" w:lastColumn="0" w:noHBand="0" w:noVBand="0"/>
      </w:tblPr>
      <w:tblGrid>
        <w:gridCol w:w="2753"/>
        <w:gridCol w:w="1579"/>
        <w:gridCol w:w="1542"/>
        <w:gridCol w:w="387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 parameter</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32"/>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32"/>
              </w:numPr>
            </w:pPr>
            <w:proofErr w:type="gramStart"/>
            <w:r>
              <w:rPr>
                <w:rFonts w:eastAsia="Calibri" w:cs="Times New Roman"/>
                <w:b/>
              </w:rPr>
              <w:lastRenderedPageBreak/>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lastRenderedPageBreak/>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r w:rsidRPr="00DC22B9">
        <w:t>The description of the possible error codes is given in the table below.</w:t>
      </w:r>
    </w:p>
    <w:tbl>
      <w:tblPr>
        <w:tblStyle w:val="ScrollTableNormal"/>
        <w:tblW w:w="5000" w:type="pct"/>
        <w:tblLook w:val="0020" w:firstRow="1" w:lastRow="0" w:firstColumn="0" w:lastColumn="0" w:noHBand="0" w:noVBand="0"/>
      </w:tblPr>
      <w:tblGrid>
        <w:gridCol w:w="1821"/>
        <w:gridCol w:w="79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Error code</w:t>
            </w:r>
          </w:p>
        </w:tc>
        <w:tc>
          <w:tcPr>
            <w:tcW w:w="0" w:type="auto"/>
            <w:tcMar>
              <w:top w:w="30" w:type="dxa"/>
              <w:left w:w="30" w:type="dxa"/>
              <w:bottom w:w="20" w:type="dxa"/>
              <w:right w:w="30" w:type="dxa"/>
            </w:tcMar>
          </w:tcPr>
          <w:p w:rsidR="00AF3D65" w:rsidRDefault="00796B32">
            <w:r>
              <w:rPr>
                <w:rFonts w:eastAsia="Calibri" w:cs="Times New Roman"/>
              </w:rPr>
              <w:t>Error message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funds on the card are not sufficient</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Incorrect value of the [paymentToken]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[orderNumber]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[merchant]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[ip]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Encryption of the data passed in unsuccessful</w:t>
            </w:r>
          </w:p>
        </w:tc>
      </w:tr>
    </w:tbl>
    <w:p w:rsidR="00AF3D65" w:rsidRPr="00DC22B9" w:rsidRDefault="00796B32">
      <w:pPr>
        <w:pStyle w:val="3"/>
      </w:pPr>
      <w:bookmarkStart w:id="343" w:name="_Toc256000124"/>
      <w:bookmarkStart w:id="344" w:name="scroll-bookmark-159"/>
      <w:r w:rsidRPr="00DC22B9">
        <w:lastRenderedPageBreak/>
        <w:t>Request for a payment through Samsung Pay</w:t>
      </w:r>
      <w:bookmarkEnd w:id="343"/>
      <w:bookmarkEnd w:id="344"/>
    </w:p>
    <w:p w:rsidR="00AF3D65" w:rsidRPr="00DC22B9" w:rsidRDefault="00796B32">
      <w:bookmarkStart w:id="345" w:name="scroll-bookmark-232"/>
      <w:bookmarkEnd w:id="345"/>
      <w:r w:rsidRPr="00DC22B9">
        <w:t xml:space="preserve">The </w:t>
      </w:r>
      <w:r w:rsidRPr="00DC22B9">
        <w:rPr>
          <w:rFonts w:ascii="Consolas" w:eastAsia="Calibri" w:hAnsi="Consolas" w:cs="Consolas"/>
          <w:sz w:val="21"/>
          <w:szCs w:val="21"/>
        </w:rPr>
        <w:t xml:space="preserve">payment.do request is used to register an order in Samsung Pay. </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Use the standard requests to the payment gateway for the operations of cancellation, refund and payment completion.</w:t>
            </w:r>
          </w:p>
        </w:tc>
      </w:tr>
    </w:tbl>
    <w:p w:rsidR="00AF3D65" w:rsidRDefault="00796B32">
      <w:r w:rsidRPr="00DC22B9">
        <w:t>Below an example of a request for a payment through Samsung Pay is given.</w:t>
      </w:r>
    </w:p>
    <w:tbl>
      <w:tblPr>
        <w:tblStyle w:val="ScrollInfo"/>
        <w:tblW w:w="5000" w:type="pct"/>
        <w:tblLook w:val="0180" w:firstRow="0" w:lastRow="0" w:firstColumn="1" w:lastColumn="1" w:noHBand="0" w:noVBand="0"/>
      </w:tblPr>
      <w:tblGrid>
        <w:gridCol w:w="9734"/>
      </w:tblGrid>
      <w:tr w:rsidR="00AF3D65">
        <w:tc>
          <w:tcPr>
            <w:tcW w:w="0" w:type="auto"/>
          </w:tcPr>
          <w:p w:rsidR="00AF3D65" w:rsidRDefault="00796B32">
            <w:r w:rsidRPr="00DC22B9">
              <w:rPr>
                <w:rFonts w:eastAsia="Calibri" w:cs="Times New Roman"/>
              </w:rPr>
              <w:t xml:space="preserve">It is necessary to add to the request a header with the definition of the type of contents - </w:t>
            </w:r>
            <w:r w:rsidRPr="00DC22B9">
              <w:rPr>
                <w:rFonts w:ascii="Consolas" w:eastAsia="Calibri" w:hAnsi="Consolas" w:cs="Consolas"/>
                <w:sz w:val="21"/>
                <w:szCs w:val="21"/>
              </w:rPr>
              <w:t>Content-Type: application/json</w:t>
            </w:r>
            <w:r>
              <w:rPr>
                <w:rFonts w:eastAsia="Calibri" w:cs="Times New Roman"/>
              </w:rPr>
              <w:t xml:space="preserve"> to ensure that the request is processed correctly.</w:t>
            </w:r>
          </w:p>
        </w:tc>
      </w:tr>
    </w:tbl>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sidRPr="00DC22B9">
              <w:rPr>
                <w:rFonts w:ascii="Courier New" w:eastAsia="Calibri" w:hAnsi="Courier New" w:cs="Times New Roman"/>
              </w:rPr>
              <w:t>{</w:t>
            </w:r>
            <w:r w:rsidRPr="00DC22B9">
              <w:rPr>
                <w:rFonts w:ascii="Courier New" w:eastAsia="Calibri" w:hAnsi="Courier New" w:cs="Times New Roman"/>
              </w:rPr>
              <w:br/>
              <w:t xml:space="preserve">    "merchant": "OurBestMerchantLogin",</w:t>
            </w:r>
            <w:r w:rsidRPr="00DC22B9">
              <w:rPr>
                <w:rFonts w:ascii="Courier New" w:eastAsia="Calibri" w:hAnsi="Courier New" w:cs="Times New Roman"/>
              </w:rPr>
              <w:br/>
              <w:t xml:space="preserve">    "orderNumber": "UAF-203974-DE",</w:t>
            </w:r>
            <w:r w:rsidRPr="00DC22B9">
              <w:rPr>
                <w:rFonts w:ascii="Courier New" w:eastAsia="Calibri" w:hAnsi="Courier New" w:cs="Times New Roman"/>
              </w:rPr>
              <w:br/>
              <w:t xml:space="preserve">    "language": "RU",</w:t>
            </w:r>
            <w:r w:rsidRPr="00DC22B9">
              <w:rPr>
                <w:rFonts w:ascii="Courier New" w:eastAsia="Calibri" w:hAnsi="Courier New" w:cs="Times New Roman"/>
              </w:rPr>
              <w:br/>
              <w:t xml:space="preserve">    "preAuth": true,</w:t>
            </w:r>
            <w:r w:rsidRPr="00DC22B9">
              <w:rPr>
                <w:rFonts w:ascii="Courier New" w:eastAsia="Calibri" w:hAnsi="Courier New" w:cs="Times New Roman"/>
              </w:rPr>
              <w:br/>
              <w:t xml:space="preserve">    "description" : "Test description",</w:t>
            </w:r>
            <w:r w:rsidRPr="00DC22B9">
              <w:rPr>
                <w:rFonts w:ascii="Courier New" w:eastAsia="Calibri" w:hAnsi="Courier New" w:cs="Times New Roman"/>
              </w:rPr>
              <w:br/>
              <w:t xml:space="preserve">    "additionalParameters":</w:t>
            </w:r>
            <w:r w:rsidRPr="00DC22B9">
              <w:rPr>
                <w:rFonts w:ascii="Courier New" w:eastAsia="Calibri" w:hAnsi="Courier New" w:cs="Times New Roman"/>
              </w:rPr>
              <w:br/>
              <w:t xml:space="preserve">    {</w:t>
            </w:r>
            <w:r w:rsidRPr="00DC22B9">
              <w:rPr>
                <w:rFonts w:ascii="Courier New" w:eastAsia="Calibri" w:hAnsi="Courier New" w:cs="Times New Roman"/>
              </w:rPr>
              <w:br/>
              <w:t xml:space="preserve">        "firstParamName": "firstParamValue",</w:t>
            </w:r>
            <w:r w:rsidRPr="00DC22B9">
              <w:rPr>
                <w:rFonts w:ascii="Courier New" w:eastAsia="Calibri" w:hAnsi="Courier New" w:cs="Times New Roman"/>
              </w:rPr>
              <w:br/>
              <w:t xml:space="preserve">        "secondParamName": "secondParamValue"</w:t>
            </w:r>
            <w:r w:rsidRPr="00DC22B9">
              <w:rPr>
                <w:rFonts w:ascii="Courier New" w:eastAsia="Calibri" w:hAnsi="Courier New" w:cs="Times New Roman"/>
              </w:rPr>
              <w:br/>
              <w:t xml:space="preserve">    },</w:t>
            </w:r>
            <w:r w:rsidRPr="00DC22B9">
              <w:rPr>
                <w:rFonts w:ascii="Courier New" w:eastAsia="Calibri" w:hAnsi="Courier New" w:cs="Times New Roman"/>
              </w:rPr>
              <w:br/>
              <w:t xml:space="preserve">    "paymentToken": "ew0KICB7DQoJICAidmVyc2lvbiI6ICJSU0FfdjEiLA0KCSAgInNpZ25hdHVyZSI6ICJabUZyWlNCemFXZHVZWFIxY21VPSIsDQoJICAiaGVhZGVyIjogew0KCQkiZXBoZW1lcmFsUHVibGljS2V5IjogIk1Ga3dFd1lIS29aSXpqMENBUVlJS29aSXpqMERBUWNEUWdBRW14Q2hDcGpLemY5YVh6MjZXVDZaVE4yekUzaUdYUWpjWlJZWUFkUUlURFgyUmtBTmJ0N2s5cmFoRjFoempqbWVWVHhjZ0NvZkg4MXprMkdOVFozZHRnPT0iICAgICAgIA0KCQkid3JhcHBlZEtleSI6ICJYejI2V1Q2WlROMnpFM2lHWFFqYz0iDQoJCSJwdWJsaWNLZXlIYXNoIjogIk9yV2dqUkdrcUVXamRrUmRVclhmaUxHRDBoZS96cEV1NTEyRkpXckdZRm89IiwNCgkJInRyYW5zYWN0aW9uSWQiOiAiYXBwbGUtMTIzNDU2Nzg5MEFCQ0RFRiINCgkgIH0sDQoJICAiZGF0YSI6ICIxZFhFMTNrdnpUVlA2bldFTjhEMnBoclBsZlFjR3I4VzN5ajJTSFlZai9QeWNIV1RqbnBWN3ovRXI3OGJyaT09Ig0KICB9DQp9",</w:t>
            </w:r>
            <w:r w:rsidRPr="00DC22B9">
              <w:rPr>
                <w:rFonts w:ascii="Courier New" w:eastAsia="Calibri" w:hAnsi="Courier New" w:cs="Times New Roman"/>
              </w:rPr>
              <w:br/>
              <w:t xml:space="preserve">    "ip" : "127.0.0.1"</w:t>
            </w:r>
            <w:r w:rsidRPr="00DC22B9">
              <w:rPr>
                <w:rFonts w:ascii="Courier New" w:eastAsia="Calibri" w:hAnsi="Courier New" w:cs="Times New Roman"/>
              </w:rPr>
              <w:br/>
              <w:t>}</w:t>
            </w:r>
          </w:p>
          <w:p w:rsidR="00AF3D65" w:rsidRDefault="00AF3D65"/>
        </w:tc>
      </w:tr>
    </w:tbl>
    <w:p w:rsidR="00AF3D65" w:rsidRPr="00DC22B9" w:rsidRDefault="00796B32">
      <w:r w:rsidRPr="00DC22B9">
        <w:t>The description of the parameters is given in the table below.</w:t>
      </w:r>
    </w:p>
    <w:tbl>
      <w:tblPr>
        <w:tblStyle w:val="ScrollTableNormal"/>
        <w:tblW w:w="5000" w:type="pct"/>
        <w:tblLook w:val="0020" w:firstRow="1" w:lastRow="0" w:firstColumn="0" w:lastColumn="0" w:noHBand="0" w:noVBand="0"/>
      </w:tblPr>
      <w:tblGrid>
        <w:gridCol w:w="2254"/>
        <w:gridCol w:w="1288"/>
        <w:gridCol w:w="6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Name</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Merchant login in the payment gateway system.</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orderNumber</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Unique identifier of the order on the merchant side.</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description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Order description.</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language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Language in the ISO 639-1 encoding. If the language is not </w:t>
            </w:r>
            <w:r>
              <w:rPr>
                <w:rFonts w:ascii="Arial" w:eastAsia="Calibri" w:hAnsi="Arial" w:cs="Times New Roman"/>
                <w:sz w:val="22"/>
                <w:szCs w:val="22"/>
              </w:rPr>
              <w:lastRenderedPageBreak/>
              <w:t>specified, the default language specified in the store settings is used.</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lastRenderedPageBreak/>
              <w:t>additionalParameters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Additional parameters of the order that are stored in the merchant personal area for the subsequent viewing. Additional parameters must be specified in the following format.</w:t>
            </w:r>
          </w:p>
          <w:p w:rsidR="00AF3D65" w:rsidRDefault="00AF3D65">
            <w:pPr>
              <w:pStyle w:val="af3"/>
            </w:pPr>
          </w:p>
          <w:tbl>
            <w:tblPr>
              <w:tblStyle w:val="ScrollTableNormal"/>
              <w:tblW w:w="5000" w:type="pct"/>
              <w:tblLook w:val="0000" w:firstRow="0" w:lastRow="0" w:firstColumn="0" w:lastColumn="0" w:noHBand="0" w:noVBand="0"/>
            </w:tblPr>
            <w:tblGrid>
              <w:gridCol w:w="6136"/>
            </w:tblGrid>
            <w:tr w:rsidR="00AF3D65" w:rsidTr="00AF3D65">
              <w:tc>
                <w:tcPr>
                  <w:tcW w:w="0" w:type="auto"/>
                  <w:tcMar>
                    <w:top w:w="30" w:type="dxa"/>
                    <w:left w:w="30" w:type="dxa"/>
                    <w:bottom w:w="20" w:type="dxa"/>
                    <w:right w:w="30" w:type="dxa"/>
                  </w:tcMar>
                </w:tcPr>
                <w:p w:rsidR="00AF3D65" w:rsidRDefault="00796B32">
                  <w:pPr>
                    <w:pStyle w:val="af3"/>
                  </w:pPr>
                  <w:r>
                    <w:rPr>
                      <w:rFonts w:eastAsia="Calibri"/>
                    </w:rPr>
                    <w:t>"parameter_name": "parameter_value"</w:t>
                  </w:r>
                </w:p>
              </w:tc>
            </w:tr>
          </w:tbl>
          <w:p w:rsidR="00AF3D65" w:rsidRDefault="00AF3D65">
            <w:pPr>
              <w:pStyle w:val="af3"/>
            </w:pPr>
          </w:p>
          <w:p w:rsidR="00AF3D65" w:rsidRDefault="00796B32">
            <w:pPr>
              <w:pStyle w:val="af3"/>
            </w:pPr>
            <w:r>
              <w:rPr>
                <w:rFonts w:ascii="Arial" w:eastAsia="Calibri" w:hAnsi="Arial" w:cs="Times New Roman"/>
                <w:sz w:val="22"/>
                <w:szCs w:val="22"/>
              </w:rPr>
              <w:t>Each new pair of a parameter name and its value must be separated by a comma.</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preAuth</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Parameter that defines the necessity of a pre-authorization (putting the amount on hold on the customer's account until its debiting). The following values are available:</w:t>
            </w:r>
          </w:p>
          <w:p w:rsidR="00AF3D65" w:rsidRDefault="00796B32" w:rsidP="00DA6CF6">
            <w:pPr>
              <w:pStyle w:val="af3"/>
              <w:numPr>
                <w:ilvl w:val="0"/>
                <w:numId w:val="233"/>
              </w:numPr>
            </w:pPr>
            <w:r>
              <w:rPr>
                <w:rFonts w:eastAsia="Calibri"/>
              </w:rPr>
              <w:t>true</w:t>
            </w:r>
            <w:r>
              <w:rPr>
                <w:rFonts w:ascii="Arial" w:eastAsia="Calibri" w:hAnsi="Arial" w:cs="Times New Roman"/>
                <w:sz w:val="22"/>
                <w:szCs w:val="22"/>
              </w:rPr>
              <w:t xml:space="preserve"> - the parameter is enabled, a payment is processed with a pre-authorization (the amount on the customer's account is put on hold until the debiting);</w:t>
            </w:r>
          </w:p>
          <w:p w:rsidR="00AF3D65" w:rsidRDefault="00796B32" w:rsidP="00DA6CF6">
            <w:pPr>
              <w:pStyle w:val="af3"/>
              <w:numPr>
                <w:ilvl w:val="0"/>
                <w:numId w:val="233"/>
              </w:numPr>
            </w:pPr>
            <w:proofErr w:type="gramStart"/>
            <w:r>
              <w:rPr>
                <w:rFonts w:eastAsia="Calibri"/>
              </w:rPr>
              <w:t>false</w:t>
            </w:r>
            <w:proofErr w:type="gramEnd"/>
            <w:r>
              <w:rPr>
                <w:rFonts w:ascii="Arial" w:eastAsia="Calibri" w:hAnsi="Arial" w:cs="Times New Roman"/>
                <w:sz w:val="22"/>
                <w:szCs w:val="22"/>
              </w:rPr>
              <w:t xml:space="preserve"> - the parameter is disabled (the amount is debited immediately).</w:t>
            </w:r>
          </w:p>
          <w:p w:rsidR="00AF3D65" w:rsidRDefault="00796B32">
            <w:r>
              <w:rPr>
                <w:rFonts w:eastAsia="Calibri" w:cs="Times New Roman"/>
              </w:rPr>
              <w:t>If the parameter is not specified in the request, the amount is debited immediately.</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clientId</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Customer identifier for which a binding for recurring payments is to be created. Specify it only if the payment is dummy and is intended for subsequent recurring payments.</w:t>
            </w:r>
          </w:p>
        </w:tc>
      </w:tr>
      <w:tr w:rsidR="00AF3D65" w:rsidTr="00AF3D65">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paymentToken</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 xml:space="preserve">The contents of the </w:t>
            </w:r>
            <w:r>
              <w:rPr>
                <w:rFonts w:eastAsia="Calibri"/>
              </w:rPr>
              <w:t>3ds.data</w:t>
            </w:r>
            <w:r>
              <w:rPr>
                <w:rFonts w:ascii="Arial" w:eastAsia="Calibri" w:hAnsi="Arial" w:cs="Times New Roman"/>
                <w:sz w:val="22"/>
                <w:szCs w:val="22"/>
              </w:rPr>
              <w:t xml:space="preserve"> parameter from the response received from Samsung Pay.</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ip</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Yes</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IP-address of the payer.</w:t>
            </w:r>
          </w:p>
        </w:tc>
      </w:tr>
      <w:tr w:rsidR="00AF3D65" w:rsidTr="00AF3D65">
        <w:tc>
          <w:tcPr>
            <w:tcW w:w="0" w:type="auto"/>
            <w:tcMar>
              <w:top w:w="30" w:type="dxa"/>
              <w:left w:w="30" w:type="dxa"/>
              <w:bottom w:w="20" w:type="dxa"/>
              <w:right w:w="30" w:type="dxa"/>
            </w:tcMar>
          </w:tcPr>
          <w:p w:rsidR="00AF3D65" w:rsidRDefault="00796B32">
            <w:pPr>
              <w:pStyle w:val="af3"/>
            </w:pPr>
            <w:r>
              <w:rPr>
                <w:rFonts w:eastAsia="Calibri"/>
              </w:rPr>
              <w:t>currencyCode</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No</w:t>
            </w:r>
          </w:p>
        </w:tc>
        <w:tc>
          <w:tcPr>
            <w:tcW w:w="0" w:type="auto"/>
            <w:tcMar>
              <w:top w:w="30" w:type="dxa"/>
              <w:left w:w="30" w:type="dxa"/>
              <w:bottom w:w="20" w:type="dxa"/>
              <w:right w:w="30" w:type="dxa"/>
            </w:tcMar>
          </w:tcPr>
          <w:p w:rsidR="00AF3D65" w:rsidRDefault="00796B32">
            <w:pPr>
              <w:pStyle w:val="af3"/>
            </w:pPr>
            <w:r>
              <w:rPr>
                <w:rFonts w:ascii="Arial" w:eastAsia="Calibri" w:hAnsi="Arial" w:cs="Times New Roman"/>
                <w:sz w:val="22"/>
                <w:szCs w:val="22"/>
              </w:rPr>
              <w:t>Numeric ISO 4217 code of the payment currency. If this parameter is not specified, it is considered to be equal to the default currency code.</w:t>
            </w:r>
          </w:p>
        </w:tc>
      </w:tr>
    </w:tbl>
    <w:p w:rsidR="00AF3D65" w:rsidRPr="00DC22B9" w:rsidRDefault="00796B32">
      <w:r w:rsidRPr="00DC22B9">
        <w:rPr>
          <w:b/>
        </w:rPr>
        <w:t>The examples and the response description</w:t>
      </w:r>
    </w:p>
    <w:p w:rsidR="00AF3D65" w:rsidRDefault="00796B32">
      <w:r>
        <w:rPr>
          <w:b/>
        </w:rPr>
        <w:t>A successful payment</w:t>
      </w:r>
    </w:p>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"success":true,</w:t>
            </w:r>
            <w:r>
              <w:rPr>
                <w:rFonts w:ascii="Courier New" w:eastAsia="Calibri" w:hAnsi="Courier New" w:cs="Times New Roman"/>
              </w:rPr>
              <w:br/>
              <w:t>"data": {</w:t>
            </w:r>
            <w:r>
              <w:rPr>
                <w:rFonts w:ascii="Courier New" w:eastAsia="Calibri" w:hAnsi="Courier New" w:cs="Times New Roman"/>
              </w:rPr>
              <w:br/>
              <w:t xml:space="preserve">    "orderId": "12312312123"</w:t>
            </w:r>
            <w:r>
              <w:rPr>
                <w:rFonts w:ascii="Courier New" w:eastAsia="Calibri" w:hAnsi="Courier New" w:cs="Times New Roman"/>
              </w:rPr>
              <w:br/>
              <w:t xml:space="preserve">  }</w:t>
            </w:r>
            <w:r>
              <w:rPr>
                <w:rFonts w:ascii="Courier New" w:eastAsia="Calibri" w:hAnsi="Courier New" w:cs="Times New Roman"/>
              </w:rPr>
              <w:br/>
              <w:t>}</w:t>
            </w:r>
          </w:p>
          <w:p w:rsidR="00AF3D65" w:rsidRDefault="00AF3D65"/>
        </w:tc>
      </w:tr>
    </w:tbl>
    <w:p w:rsidR="00AF3D65" w:rsidRDefault="00796B32">
      <w:r w:rsidRPr="00DC22B9">
        <w:rPr>
          <w:b/>
        </w:rPr>
        <w:lastRenderedPageBreak/>
        <w:t>A failed payment</w:t>
      </w:r>
    </w:p>
    <w:p w:rsidR="00AF3D65" w:rsidRDefault="00AF3D65"/>
    <w:tbl>
      <w:tblPr>
        <w:tblStyle w:val="ScrollCode"/>
        <w:tblW w:w="5000" w:type="pct"/>
        <w:tblLook w:val="0180" w:firstRow="0" w:lastRow="0" w:firstColumn="1" w:lastColumn="1" w:noHBand="0" w:noVBand="0"/>
      </w:tblPr>
      <w:tblGrid>
        <w:gridCol w:w="9734"/>
      </w:tblGrid>
      <w:tr w:rsidR="00AF3D65">
        <w:tc>
          <w:tcPr>
            <w:tcW w:w="0" w:type="auto"/>
          </w:tcPr>
          <w:p w:rsidR="00AF3D65" w:rsidRDefault="00796B32">
            <w:r>
              <w:rPr>
                <w:rFonts w:ascii="Courier New" w:eastAsia="Calibri" w:hAnsi="Courier New" w:cs="Times New Roman"/>
              </w:rPr>
              <w:t>{</w:t>
            </w:r>
            <w:r>
              <w:rPr>
                <w:rFonts w:ascii="Courier New" w:eastAsia="Calibri" w:hAnsi="Courier New" w:cs="Times New Roman"/>
              </w:rPr>
              <w:br/>
              <w:t xml:space="preserve">  "error": {</w:t>
            </w:r>
            <w:r>
              <w:rPr>
                <w:rFonts w:ascii="Courier New" w:eastAsia="Calibri" w:hAnsi="Courier New" w:cs="Times New Roman"/>
              </w:rPr>
              <w:br/>
              <w:t xml:space="preserve">    "code": 1,</w:t>
            </w:r>
            <w:r>
              <w:rPr>
                <w:rFonts w:ascii="Courier New" w:eastAsia="Calibri" w:hAnsi="Courier New" w:cs="Times New Roman"/>
              </w:rPr>
              <w:br/>
              <w:t xml:space="preserve">    "description": "Processing Error",</w:t>
            </w:r>
            <w:r>
              <w:rPr>
                <w:rFonts w:ascii="Courier New" w:eastAsia="Calibri" w:hAnsi="Courier New" w:cs="Times New Roman"/>
              </w:rPr>
              <w:br/>
              <w:t xml:space="preserve">    "message": "The funds on the card are not sufficient"</w:t>
            </w:r>
            <w:r>
              <w:rPr>
                <w:rFonts w:ascii="Courier New" w:eastAsia="Calibri" w:hAnsi="Courier New" w:cs="Times New Roman"/>
              </w:rPr>
              <w:br/>
              <w:t xml:space="preserve">  },</w:t>
            </w:r>
            <w:r>
              <w:rPr>
                <w:rFonts w:ascii="Courier New" w:eastAsia="Calibri" w:hAnsi="Courier New" w:cs="Times New Roman"/>
              </w:rPr>
              <w:br/>
              <w:t xml:space="preserve">  "success": false</w:t>
            </w:r>
            <w:r>
              <w:rPr>
                <w:rFonts w:ascii="Courier New" w:eastAsia="Calibri" w:hAnsi="Courier New" w:cs="Times New Roman"/>
              </w:rPr>
              <w:br/>
              <w:t>}</w:t>
            </w:r>
          </w:p>
          <w:p w:rsidR="00AF3D65" w:rsidRDefault="00AF3D65"/>
        </w:tc>
      </w:tr>
    </w:tbl>
    <w:p w:rsidR="00AF3D65" w:rsidRDefault="00796B32">
      <w:r w:rsidRPr="00DC22B9">
        <w:t>The description of the response parameters is presented in the table below.</w:t>
      </w:r>
    </w:p>
    <w:tbl>
      <w:tblPr>
        <w:tblStyle w:val="ScrollTableNormal"/>
        <w:tblW w:w="5000" w:type="pct"/>
        <w:tblLook w:val="0020" w:firstRow="1" w:lastRow="0" w:firstColumn="0" w:lastColumn="0" w:noHBand="0" w:noVBand="0"/>
      </w:tblPr>
      <w:tblGrid>
        <w:gridCol w:w="2846"/>
        <w:gridCol w:w="1588"/>
        <w:gridCol w:w="1288"/>
        <w:gridCol w:w="402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Parameter</w:t>
            </w:r>
          </w:p>
        </w:tc>
        <w:tc>
          <w:tcPr>
            <w:tcW w:w="0" w:type="auto"/>
            <w:tcMar>
              <w:top w:w="30" w:type="dxa"/>
              <w:left w:w="30" w:type="dxa"/>
              <w:bottom w:w="20" w:type="dxa"/>
              <w:right w:w="30" w:type="dxa"/>
            </w:tcMar>
          </w:tcPr>
          <w:p w:rsidR="00AF3D65" w:rsidRDefault="00796B32">
            <w:r>
              <w:rPr>
                <w:rFonts w:eastAsia="Calibri" w:cs="Times New Roman"/>
              </w:rPr>
              <w:t>Nested parameter</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success</w:t>
            </w:r>
          </w:p>
        </w:tc>
        <w:tc>
          <w:tcPr>
            <w:tcW w:w="0" w:type="auto"/>
            <w:tcMar>
              <w:top w:w="30" w:type="dxa"/>
              <w:left w:w="30" w:type="dxa"/>
              <w:bottom w:w="20" w:type="dxa"/>
              <w:right w:w="30" w:type="dxa"/>
            </w:tcMar>
          </w:tcPr>
          <w:p w:rsidR="00AF3D65" w:rsidRDefault="00796B32">
            <w:r>
              <w:rPr>
                <w:rFonts w:eastAsia="Calibri" w:cs="Times New Roman"/>
              </w:rPr>
              <w:t>Not relevant</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Designates a successful payment. The following values are available:</w:t>
            </w:r>
          </w:p>
          <w:p w:rsidR="00AF3D65" w:rsidRDefault="00796B32" w:rsidP="00DA6CF6">
            <w:pPr>
              <w:numPr>
                <w:ilvl w:val="0"/>
                <w:numId w:val="234"/>
              </w:numPr>
            </w:pPr>
            <w:r>
              <w:rPr>
                <w:rFonts w:eastAsia="Calibri" w:cs="Times New Roman"/>
                <w:b/>
              </w:rPr>
              <w:t>true</w:t>
            </w:r>
            <w:r>
              <w:rPr>
                <w:rFonts w:eastAsia="Calibri" w:cs="Times New Roman"/>
              </w:rPr>
              <w:t xml:space="preserve"> - the payment is processed successfully;</w:t>
            </w:r>
          </w:p>
          <w:p w:rsidR="00AF3D65" w:rsidRDefault="00796B32" w:rsidP="00DA6CF6">
            <w:pPr>
              <w:numPr>
                <w:ilvl w:val="0"/>
                <w:numId w:val="234"/>
              </w:numPr>
            </w:pPr>
            <w:proofErr w:type="gramStart"/>
            <w:r>
              <w:rPr>
                <w:rFonts w:eastAsia="Calibri" w:cs="Times New Roman"/>
                <w:b/>
              </w:rPr>
              <w:t>false</w:t>
            </w:r>
            <w:proofErr w:type="gramEnd"/>
            <w:r>
              <w:rPr>
                <w:rFonts w:eastAsia="Calibri" w:cs="Times New Roman"/>
              </w:rPr>
              <w:t xml:space="preserve"> - the payment failed.</w:t>
            </w:r>
          </w:p>
          <w:p w:rsidR="00AF3D65" w:rsidRDefault="00AF3D65">
            <w:pPr>
              <w:ind w:left="360"/>
            </w:pPr>
          </w:p>
        </w:tc>
      </w:tr>
      <w:tr w:rsidR="00AF3D65" w:rsidTr="00AF3D65">
        <w:tc>
          <w:tcPr>
            <w:tcW w:w="0" w:type="auto"/>
            <w:tcMar>
              <w:top w:w="30" w:type="dxa"/>
              <w:left w:w="30" w:type="dxa"/>
              <w:bottom w:w="20" w:type="dxa"/>
              <w:right w:w="30" w:type="dxa"/>
            </w:tcMar>
          </w:tcPr>
          <w:p w:rsidR="00AF3D65" w:rsidRDefault="00796B32">
            <w:r>
              <w:rPr>
                <w:rFonts w:ascii="Consolas" w:eastAsia="Calibri" w:hAnsi="Consolas" w:cs="Consolas"/>
                <w:sz w:val="21"/>
                <w:szCs w:val="21"/>
              </w:rPr>
              <w:t>data</w:t>
            </w:r>
            <w:r>
              <w:rPr>
                <w:rFonts w:eastAsia="Calibri" w:cs="Times New Roman"/>
              </w:rPr>
              <w:br/>
              <w:t>(this parameter is returned only if the payment is processed successfully)</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orderId</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Order number in the payment system unique for the merchant.</w:t>
            </w:r>
          </w:p>
        </w:tc>
      </w:tr>
      <w:tr w:rsidR="00AF3D65" w:rsidTr="00AF3D65">
        <w:tc>
          <w:tcPr>
            <w:tcW w:w="0" w:type="auto"/>
            <w:vMerge w:val="restart"/>
            <w:tcMar>
              <w:top w:w="30" w:type="dxa"/>
              <w:left w:w="30" w:type="dxa"/>
              <w:bottom w:w="20" w:type="dxa"/>
              <w:right w:w="30" w:type="dxa"/>
            </w:tcMar>
          </w:tcPr>
          <w:p w:rsidR="00AF3D65" w:rsidRDefault="00796B32">
            <w:r>
              <w:rPr>
                <w:rFonts w:ascii="Consolas" w:eastAsia="Calibri" w:hAnsi="Consolas" w:cs="Consolas"/>
                <w:sz w:val="21"/>
                <w:szCs w:val="21"/>
              </w:rPr>
              <w:t>error</w:t>
            </w:r>
          </w:p>
          <w:p w:rsidR="00AF3D65" w:rsidRDefault="00796B32">
            <w:r>
              <w:rPr>
                <w:rFonts w:eastAsia="Calibri" w:cs="Times New Roman"/>
              </w:rPr>
              <w:t>(this parameter is returned only if the payment failed)</w:t>
            </w: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code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Error code.</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description</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A detailed technical explanation of the error - the contents of this parameter is not to be displayed to the customer.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ascii="Consolas" w:eastAsia="Calibri" w:hAnsi="Consolas" w:cs="Consolas"/>
                <w:sz w:val="21"/>
                <w:szCs w:val="21"/>
              </w:rPr>
              <w:t>message</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Comprehensive error description - it is intended for displaying to the user.</w:t>
            </w:r>
          </w:p>
        </w:tc>
      </w:tr>
    </w:tbl>
    <w:p w:rsidR="00AF3D65" w:rsidRPr="00DC22B9" w:rsidRDefault="00796B32">
      <w:r w:rsidRPr="00DC22B9">
        <w:t>The description of the possible error codes is given in the table below.</w:t>
      </w:r>
    </w:p>
    <w:tbl>
      <w:tblPr>
        <w:tblStyle w:val="ScrollTableNormal"/>
        <w:tblW w:w="5000" w:type="pct"/>
        <w:tblLook w:val="0020" w:firstRow="1" w:lastRow="0" w:firstColumn="0" w:lastColumn="0" w:noHBand="0" w:noVBand="0"/>
      </w:tblPr>
      <w:tblGrid>
        <w:gridCol w:w="804"/>
        <w:gridCol w:w="8944"/>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Code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0</w:t>
            </w:r>
          </w:p>
        </w:tc>
        <w:tc>
          <w:tcPr>
            <w:tcW w:w="0" w:type="auto"/>
            <w:tcMar>
              <w:top w:w="30" w:type="dxa"/>
              <w:left w:w="30" w:type="dxa"/>
              <w:bottom w:w="20" w:type="dxa"/>
              <w:right w:w="30" w:type="dxa"/>
            </w:tcMar>
          </w:tcPr>
          <w:p w:rsidR="00AF3D65" w:rsidRDefault="00796B32">
            <w:r>
              <w:rPr>
                <w:rFonts w:eastAsia="Calibri" w:cs="Times New Roman"/>
              </w:rPr>
              <w:t>The request has been processed without system errors.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The funds on the card are not sufficient</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lastRenderedPageBreak/>
              <w:t>5</w:t>
            </w:r>
          </w:p>
        </w:tc>
        <w:tc>
          <w:tcPr>
            <w:tcW w:w="0" w:type="auto"/>
            <w:tcMar>
              <w:top w:w="30" w:type="dxa"/>
              <w:left w:w="30" w:type="dxa"/>
              <w:bottom w:w="20" w:type="dxa"/>
              <w:right w:w="30" w:type="dxa"/>
            </w:tcMar>
          </w:tcPr>
          <w:p w:rsidR="00AF3D65" w:rsidRDefault="00796B32">
            <w:r>
              <w:rPr>
                <w:rFonts w:eastAsia="Calibri" w:cs="Times New Roman"/>
              </w:rPr>
              <w:t>Access denied</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The user must change the password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System error</w:t>
            </w:r>
          </w:p>
        </w:tc>
      </w:tr>
      <w:tr w:rsidR="00AF3D65" w:rsidTr="00AF3D65">
        <w:tc>
          <w:tcPr>
            <w:tcW w:w="0" w:type="auto"/>
            <w:vMerge w:val="restart"/>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Incorrect value of the [paymentToken]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[orderNumber]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[merchant]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[ip]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 xml:space="preserve">Incorrect value of the [paymentToken.header.alg] parameter </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[paymentToken.header.enc]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 xml:space="preserve">Incorrect value of the [paymentToken.header.typ] parameter </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[paymentToken.header.channelSecurityContext]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Incorrect value of the [paymentToken.header.kid] parameter</w:t>
            </w:r>
          </w:p>
        </w:tc>
      </w:tr>
      <w:tr w:rsidR="00AF3D65" w:rsidTr="00AF3D65">
        <w:tc>
          <w:tcPr>
            <w:tcW w:w="0" w:type="auto"/>
            <w:vMerge/>
            <w:tcMar>
              <w:top w:w="30" w:type="dxa"/>
              <w:left w:w="30" w:type="dxa"/>
              <w:bottom w:w="20" w:type="dxa"/>
              <w:right w:w="30" w:type="dxa"/>
            </w:tcMar>
          </w:tcPr>
          <w:p w:rsidR="00AF3D65" w:rsidRDefault="00AF3D65">
            <w:pPr>
              <w:ind w:left="0"/>
            </w:pPr>
          </w:p>
        </w:tc>
        <w:tc>
          <w:tcPr>
            <w:tcW w:w="0" w:type="auto"/>
            <w:tcMar>
              <w:top w:w="30" w:type="dxa"/>
              <w:left w:w="30" w:type="dxa"/>
              <w:bottom w:w="20" w:type="dxa"/>
              <w:right w:w="30" w:type="dxa"/>
            </w:tcMar>
          </w:tcPr>
          <w:p w:rsidR="00AF3D65" w:rsidRDefault="00796B32">
            <w:r>
              <w:rPr>
                <w:rFonts w:eastAsia="Calibri" w:cs="Times New Roman"/>
              </w:rPr>
              <w:t>Encryption of the data passed in unsuccessful</w:t>
            </w:r>
          </w:p>
        </w:tc>
      </w:tr>
    </w:tbl>
    <w:p w:rsidR="00AF3D65" w:rsidRPr="00DC22B9" w:rsidRDefault="00AF3D65"/>
    <w:p w:rsidR="00AF3D65" w:rsidRPr="00DC22B9" w:rsidRDefault="00796B32">
      <w:pPr>
        <w:pStyle w:val="ScrollHeading1"/>
      </w:pPr>
      <w:bookmarkStart w:id="346" w:name="scroll-bookmark-171"/>
      <w:bookmarkStart w:id="347" w:name="_Toc256000125"/>
      <w:bookmarkStart w:id="348" w:name="scroll-bookmark-160"/>
      <w:bookmarkEnd w:id="346"/>
      <w:r w:rsidRPr="00DC22B9">
        <w:lastRenderedPageBreak/>
        <w:t>Test cards</w:t>
      </w:r>
      <w:bookmarkEnd w:id="347"/>
      <w:bookmarkEnd w:id="348"/>
    </w:p>
    <w:p w:rsidR="00AF3D65" w:rsidRPr="00DC22B9" w:rsidRDefault="00796B32">
      <w:r w:rsidRPr="00DC22B9">
        <w:t>Specify at least two words in Latin alphabet letters as Cardholder name.</w:t>
      </w:r>
    </w:p>
    <w:p w:rsidR="00AF3D65" w:rsidRPr="00DC22B9" w:rsidRDefault="00796B32">
      <w:r w:rsidRPr="00DC22B9">
        <w:t>For all cards enrolled to 3-D Secure (</w:t>
      </w:r>
      <w:r w:rsidRPr="00DC22B9">
        <w:rPr>
          <w:b/>
        </w:rPr>
        <w:t>veres=y, pares=y или a</w:t>
      </w:r>
      <w:r>
        <w:t>) the ACS password is: 12345678.</w:t>
      </w:r>
    </w:p>
    <w:tbl>
      <w:tblPr>
        <w:tblStyle w:val="ScrollWarning"/>
        <w:tblW w:w="5000" w:type="pct"/>
        <w:tblLook w:val="0180" w:firstRow="0" w:lastRow="0" w:firstColumn="1" w:lastColumn="1" w:noHBand="0" w:noVBand="0"/>
      </w:tblPr>
      <w:tblGrid>
        <w:gridCol w:w="9734"/>
      </w:tblGrid>
      <w:tr w:rsidR="00AF3D65">
        <w:tc>
          <w:tcPr>
            <w:tcW w:w="0" w:type="auto"/>
          </w:tcPr>
          <w:p w:rsidR="00AF3D65" w:rsidRDefault="00796B32">
            <w:r>
              <w:rPr>
                <w:rFonts w:eastAsia="Calibri" w:cs="Times New Roman"/>
              </w:rPr>
              <w:t>The test environment is not designed for the load-testing: if necessary to conduct such a testing, contact the Bank.</w:t>
            </w:r>
          </w:p>
        </w:tc>
      </w:tr>
    </w:tbl>
    <w:p w:rsidR="00AF3D65" w:rsidRDefault="00AF3D65"/>
    <w:p w:rsidR="00AF3D65" w:rsidRPr="00DC22B9" w:rsidRDefault="00796B32">
      <w:r w:rsidRPr="00DC22B9">
        <w:t>Test cards: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4111 1111 1111 1111</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veres=y, pares=y</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5100 0000 0000 0008</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2017/12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veres=y, pares=y</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Pr>
                <w:rFonts w:eastAsia="Calibri" w:cs="Times New Roman"/>
                <w:b/>
                <w:color w:val="008E00"/>
              </w:rPr>
              <w:t>6011 0000 0000 0004</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veres=y, pares=y</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357842"/>
              </w:rPr>
              <w:t>6390 0200 0000 000003</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357842"/>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357842"/>
              </w:rPr>
              <w:t>123(optional parameter)</w:t>
            </w:r>
            <w:r>
              <w:rPr>
                <w:rFonts w:eastAsia="Calibri" w:cs="Times New Roman"/>
              </w:rPr>
              <w:br/>
            </w:r>
            <w:r>
              <w:rPr>
                <w:rFonts w:eastAsia="Calibri" w:cs="Times New Roman"/>
                <w:b/>
              </w:rPr>
              <w:t>3dsecure: veres=y, pares=a</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5555 5555 5555 5599</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veres=n</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lastRenderedPageBreak/>
              <w:t>pan:</w:t>
            </w:r>
            <w:r>
              <w:rPr>
                <w:rFonts w:eastAsia="Calibri" w:cs="Times New Roman"/>
              </w:rPr>
              <w:t xml:space="preserve"> </w:t>
            </w:r>
            <w:r>
              <w:rPr>
                <w:rFonts w:eastAsia="Calibri" w:cs="Times New Roman"/>
                <w:b/>
                <w:color w:val="008E00"/>
              </w:rPr>
              <w:t>4444 0000 0000 1111</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veres=n</w:t>
            </w:r>
          </w:p>
        </w:tc>
      </w:tr>
    </w:tbl>
    <w:p w:rsidR="00AF3D65" w:rsidRPr="00DC22B9" w:rsidRDefault="00796B32">
      <w:r w:rsidRPr="00DC22B9">
        <w:rPr>
          <w:b/>
          <w:color w:val="000000"/>
        </w:rPr>
        <w:br/>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eastAsia="Calibri" w:cs="Times New Roman"/>
                <w:b/>
                <w:color w:val="000000"/>
              </w:rPr>
              <w:t>pan:</w:t>
            </w:r>
            <w:r>
              <w:rPr>
                <w:rFonts w:eastAsia="Calibri" w:cs="Times New Roman"/>
              </w:rPr>
              <w:t xml:space="preserve"> </w:t>
            </w:r>
            <w:r>
              <w:rPr>
                <w:rFonts w:eastAsia="Calibri" w:cs="Times New Roman"/>
                <w:b/>
                <w:color w:val="008000"/>
              </w:rPr>
              <w:t>2200 0000 0000 0004</w:t>
            </w:r>
            <w:r>
              <w:rPr>
                <w:rFonts w:eastAsia="Calibri" w:cs="Times New Roman"/>
              </w:rPr>
              <w:br/>
            </w:r>
            <w:r>
              <w:rPr>
                <w:rFonts w:eastAsia="Calibri" w:cs="Times New Roman"/>
                <w:b/>
                <w:color w:val="000000"/>
              </w:rPr>
              <w:t>exp date</w:t>
            </w:r>
            <w:r>
              <w:rPr>
                <w:rFonts w:eastAsia="Calibri" w:cs="Times New Roman"/>
                <w:b/>
              </w:rPr>
              <w:t>:</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cvc:</w:t>
            </w:r>
            <w:r>
              <w:rPr>
                <w:rFonts w:eastAsia="Calibri" w:cs="Times New Roman"/>
              </w:rPr>
              <w:t xml:space="preserve"> </w:t>
            </w:r>
            <w:r>
              <w:rPr>
                <w:rFonts w:eastAsia="Calibri" w:cs="Times New Roman"/>
                <w:b/>
                <w:color w:val="008E00"/>
              </w:rPr>
              <w:t>123</w:t>
            </w:r>
            <w:r>
              <w:rPr>
                <w:rFonts w:eastAsia="Calibri" w:cs="Times New Roman"/>
                <w:b/>
                <w:color w:val="008E00"/>
              </w:rPr>
              <w:br/>
            </w:r>
            <w:r>
              <w:rPr>
                <w:rFonts w:eastAsia="Calibri" w:cs="Times New Roman"/>
                <w:b/>
                <w:color w:val="000000"/>
              </w:rPr>
              <w:t>3dsecure: veres=n</w:t>
            </w:r>
          </w:p>
        </w:tc>
      </w:tr>
    </w:tbl>
    <w:p w:rsidR="00AF3D65" w:rsidRDefault="00796B32">
      <w:r w:rsidRPr="00DC22B9">
        <w:rPr>
          <w:b/>
          <w:color w:val="000000"/>
        </w:rPr>
        <w:br/>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eastAsia="Calibri" w:cs="Times New Roman"/>
                <w:b/>
                <w:color w:val="000000"/>
              </w:rPr>
              <w:t>pan:</w:t>
            </w:r>
            <w:r>
              <w:rPr>
                <w:rFonts w:eastAsia="Calibri" w:cs="Times New Roman"/>
              </w:rPr>
              <w:t xml:space="preserve"> </w:t>
            </w:r>
            <w:r>
              <w:rPr>
                <w:rFonts w:eastAsia="Calibri" w:cs="Times New Roman"/>
                <w:b/>
                <w:color w:val="008000"/>
              </w:rPr>
              <w:t>2200 0000 0000 0012</w:t>
            </w:r>
            <w:r>
              <w:rPr>
                <w:rFonts w:eastAsia="Calibri" w:cs="Times New Roman"/>
              </w:rPr>
              <w:br/>
            </w:r>
            <w:r>
              <w:rPr>
                <w:rFonts w:eastAsia="Calibri" w:cs="Times New Roman"/>
                <w:b/>
                <w:color w:val="000000"/>
              </w:rPr>
              <w:t>exp date</w:t>
            </w:r>
            <w:r>
              <w:rPr>
                <w:rFonts w:eastAsia="Calibri" w:cs="Times New Roman"/>
                <w:b/>
              </w:rPr>
              <w:t>:</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cvc:</w:t>
            </w:r>
            <w:r>
              <w:rPr>
                <w:rFonts w:eastAsia="Calibri" w:cs="Times New Roman"/>
              </w:rPr>
              <w:t xml:space="preserve"> </w:t>
            </w:r>
            <w:r>
              <w:rPr>
                <w:rFonts w:eastAsia="Calibri" w:cs="Times New Roman"/>
                <w:b/>
                <w:color w:val="008E00"/>
              </w:rPr>
              <w:t>123</w:t>
            </w:r>
            <w:r>
              <w:rPr>
                <w:rFonts w:eastAsia="Calibri" w:cs="Times New Roman"/>
                <w:b/>
                <w:color w:val="008E00"/>
              </w:rPr>
              <w:br/>
            </w:r>
            <w:r>
              <w:rPr>
                <w:rFonts w:eastAsia="Calibri" w:cs="Times New Roman"/>
                <w:b/>
                <w:color w:val="000000"/>
              </w:rPr>
              <w:t>3dsecure: veres=y pares=n</w:t>
            </w:r>
          </w:p>
        </w:tc>
      </w:tr>
    </w:tbl>
    <w:p w:rsidR="00AF3D65" w:rsidRDefault="00796B32">
      <w:r w:rsidRPr="00DC22B9">
        <w:rPr>
          <w:b/>
          <w:color w:val="000000"/>
        </w:rPr>
        <w:br/>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eastAsia="Calibri" w:cs="Times New Roman"/>
                <w:b/>
                <w:color w:val="000000"/>
              </w:rPr>
              <w:t>pan:</w:t>
            </w:r>
            <w:r>
              <w:rPr>
                <w:rFonts w:eastAsia="Calibri" w:cs="Times New Roman"/>
              </w:rPr>
              <w:t xml:space="preserve"> </w:t>
            </w:r>
            <w:r>
              <w:rPr>
                <w:rFonts w:eastAsia="Calibri" w:cs="Times New Roman"/>
                <w:b/>
                <w:color w:val="008000"/>
              </w:rPr>
              <w:t>2200 0000 0000 0020</w:t>
            </w:r>
            <w:r>
              <w:rPr>
                <w:rFonts w:eastAsia="Calibri" w:cs="Times New Roman"/>
              </w:rPr>
              <w:br/>
            </w:r>
            <w:r>
              <w:rPr>
                <w:rFonts w:eastAsia="Calibri" w:cs="Times New Roman"/>
                <w:b/>
                <w:color w:val="000000"/>
              </w:rPr>
              <w:t>exp date</w:t>
            </w:r>
            <w:r>
              <w:rPr>
                <w:rFonts w:eastAsia="Calibri" w:cs="Times New Roman"/>
                <w:b/>
              </w:rPr>
              <w:t>:</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cvc:</w:t>
            </w:r>
            <w:r>
              <w:rPr>
                <w:rFonts w:eastAsia="Calibri" w:cs="Times New Roman"/>
              </w:rPr>
              <w:t xml:space="preserve"> </w:t>
            </w:r>
            <w:r>
              <w:rPr>
                <w:rFonts w:eastAsia="Calibri" w:cs="Times New Roman"/>
                <w:b/>
                <w:color w:val="008E00"/>
              </w:rPr>
              <w:t>123</w:t>
            </w:r>
            <w:r>
              <w:rPr>
                <w:rFonts w:eastAsia="Calibri" w:cs="Times New Roman"/>
                <w:b/>
                <w:color w:val="008E00"/>
              </w:rPr>
              <w:br/>
            </w:r>
            <w:r>
              <w:rPr>
                <w:rFonts w:eastAsia="Calibri" w:cs="Times New Roman"/>
                <w:b/>
                <w:color w:val="000000"/>
              </w:rPr>
              <w:t>3dsecure: veres=u</w:t>
            </w:r>
          </w:p>
        </w:tc>
      </w:tr>
    </w:tbl>
    <w:p w:rsidR="00AF3D65" w:rsidRDefault="00796B32">
      <w:r w:rsidRPr="00DC22B9">
        <w:rPr>
          <w:b/>
          <w:color w:val="000000"/>
        </w:rPr>
        <w:br/>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eastAsia="Calibri" w:cs="Times New Roman"/>
                <w:b/>
                <w:color w:val="000000"/>
              </w:rPr>
              <w:t>pan:</w:t>
            </w:r>
            <w:r>
              <w:rPr>
                <w:rFonts w:eastAsia="Calibri" w:cs="Times New Roman"/>
              </w:rPr>
              <w:t xml:space="preserve"> </w:t>
            </w:r>
            <w:r>
              <w:rPr>
                <w:rFonts w:eastAsia="Calibri" w:cs="Times New Roman"/>
                <w:b/>
                <w:color w:val="008000"/>
              </w:rPr>
              <w:t>2200 0000 0000 0038</w:t>
            </w:r>
            <w:r>
              <w:rPr>
                <w:rFonts w:eastAsia="Calibri" w:cs="Times New Roman"/>
              </w:rPr>
              <w:br/>
            </w:r>
            <w:r>
              <w:rPr>
                <w:rFonts w:eastAsia="Calibri" w:cs="Times New Roman"/>
                <w:b/>
                <w:color w:val="000000"/>
              </w:rPr>
              <w:t>exp date</w:t>
            </w:r>
            <w:r>
              <w:rPr>
                <w:rFonts w:eastAsia="Calibri" w:cs="Times New Roman"/>
                <w:b/>
              </w:rPr>
              <w:t>:</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cvc:</w:t>
            </w:r>
            <w:r>
              <w:rPr>
                <w:rFonts w:eastAsia="Calibri" w:cs="Times New Roman"/>
              </w:rPr>
              <w:t xml:space="preserve"> </w:t>
            </w:r>
            <w:r>
              <w:rPr>
                <w:rFonts w:eastAsia="Calibri" w:cs="Times New Roman"/>
                <w:b/>
                <w:color w:val="008E00"/>
              </w:rPr>
              <w:t>123</w:t>
            </w:r>
            <w:r>
              <w:rPr>
                <w:rFonts w:eastAsia="Calibri" w:cs="Times New Roman"/>
                <w:b/>
                <w:color w:val="008E00"/>
              </w:rPr>
              <w:br/>
            </w:r>
            <w:r>
              <w:rPr>
                <w:rFonts w:eastAsia="Calibri" w:cs="Times New Roman"/>
                <w:b/>
                <w:color w:val="000000"/>
              </w:rPr>
              <w:t>3dsecure: veres=y pares=u</w:t>
            </w:r>
          </w:p>
        </w:tc>
      </w:tr>
    </w:tbl>
    <w:p w:rsidR="00AF3D65"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color w:val="000000"/>
              </w:rPr>
              <w:t>pan:</w:t>
            </w:r>
            <w:r>
              <w:rPr>
                <w:rFonts w:eastAsia="Calibri" w:cs="Times New Roman"/>
                <w:b/>
                <w:color w:val="000000"/>
              </w:rPr>
              <w:t xml:space="preserve"> </w:t>
            </w:r>
            <w:r>
              <w:rPr>
                <w:rFonts w:eastAsia="Calibri" w:cs="Times New Roman"/>
                <w:b/>
                <w:color w:val="008000"/>
              </w:rPr>
              <w:t>2200 0000 0000 0046</w:t>
            </w:r>
            <w:r>
              <w:rPr>
                <w:rFonts w:eastAsia="Calibri" w:cs="Times New Roman"/>
                <w:b/>
                <w:color w:val="000000"/>
              </w:rPr>
              <w:br/>
              <w:t xml:space="preserve">exp date: </w:t>
            </w:r>
            <w:r>
              <w:rPr>
                <w:rFonts w:eastAsia="Calibri" w:cs="Times New Roman"/>
                <w:b/>
                <w:color w:val="008E00"/>
              </w:rPr>
              <w:t>2019/12</w:t>
            </w:r>
            <w:r>
              <w:rPr>
                <w:rFonts w:eastAsia="Calibri" w:cs="Times New Roman"/>
                <w:b/>
                <w:color w:val="000000"/>
              </w:rPr>
              <w:t xml:space="preserve"> </w:t>
            </w:r>
            <w:r>
              <w:rPr>
                <w:rFonts w:eastAsia="Calibri" w:cs="Times New Roman"/>
                <w:b/>
                <w:color w:val="000000"/>
              </w:rPr>
              <w:br/>
              <w:t xml:space="preserve">cvc: </w:t>
            </w:r>
            <w:r>
              <w:rPr>
                <w:rFonts w:eastAsia="Calibri" w:cs="Times New Roman"/>
                <w:b/>
                <w:color w:val="008E00"/>
              </w:rPr>
              <w:t>123</w:t>
            </w:r>
            <w:r>
              <w:rPr>
                <w:rFonts w:eastAsia="Calibri" w:cs="Times New Roman"/>
                <w:b/>
                <w:color w:val="008E00"/>
              </w:rPr>
              <w:br/>
            </w:r>
            <w:r>
              <w:rPr>
                <w:rFonts w:eastAsia="Calibri" w:cs="Times New Roman"/>
                <w:b/>
                <w:color w:val="000000"/>
              </w:rPr>
              <w:t>3dsecure: veres=y pares=a</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color w:val="000000"/>
              </w:rPr>
              <w:t xml:space="preserve">pan: </w:t>
            </w:r>
            <w:r w:rsidRPr="00DC22B9">
              <w:rPr>
                <w:rFonts w:eastAsia="Calibri" w:cs="Times New Roman"/>
                <w:b/>
                <w:color w:val="008000"/>
              </w:rPr>
              <w:t>2200 0000 0000 0053</w:t>
            </w:r>
            <w:r>
              <w:rPr>
                <w:rFonts w:eastAsia="Calibri" w:cs="Times New Roman"/>
                <w:b/>
                <w:color w:val="000000"/>
              </w:rPr>
              <w:br/>
              <w:t xml:space="preserve">exp date: </w:t>
            </w:r>
            <w:r>
              <w:rPr>
                <w:rFonts w:eastAsia="Calibri" w:cs="Times New Roman"/>
                <w:b/>
                <w:color w:val="008E00"/>
              </w:rPr>
              <w:t>2019/12</w:t>
            </w:r>
            <w:r>
              <w:rPr>
                <w:rFonts w:eastAsia="Calibri" w:cs="Times New Roman"/>
                <w:b/>
                <w:color w:val="000000"/>
              </w:rPr>
              <w:t xml:space="preserve"> </w:t>
            </w:r>
            <w:r>
              <w:rPr>
                <w:rFonts w:eastAsia="Calibri" w:cs="Times New Roman"/>
                <w:b/>
                <w:color w:val="000000"/>
              </w:rPr>
              <w:br/>
              <w:t xml:space="preserve">cvc: </w:t>
            </w:r>
            <w:r>
              <w:rPr>
                <w:rFonts w:eastAsia="Calibri" w:cs="Times New Roman"/>
                <w:b/>
                <w:color w:val="008E00"/>
              </w:rPr>
              <w:t>123</w:t>
            </w:r>
            <w:r>
              <w:rPr>
                <w:rFonts w:eastAsia="Calibri" w:cs="Times New Roman"/>
                <w:b/>
                <w:color w:val="008E00"/>
              </w:rPr>
              <w:br/>
            </w:r>
            <w:r>
              <w:rPr>
                <w:rFonts w:eastAsia="Calibri" w:cs="Times New Roman"/>
                <w:b/>
                <w:color w:val="000000"/>
              </w:rPr>
              <w:lastRenderedPageBreak/>
              <w:t>3dsecure: veres=y pares=y</w:t>
            </w:r>
          </w:p>
        </w:tc>
      </w:tr>
    </w:tbl>
    <w:p w:rsidR="00AF3D65" w:rsidRPr="00DC22B9" w:rsidRDefault="00796B32">
      <w:r w:rsidRPr="00DC22B9">
        <w:rPr>
          <w:b/>
          <w:color w:val="000000"/>
        </w:rPr>
        <w:lastRenderedPageBreak/>
        <w:br/>
      </w:r>
      <w:r>
        <w:rPr>
          <w:b/>
          <w:color w:val="000000"/>
        </w:rPr>
        <w:t xml:space="preserve"> </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Pr>
                <w:rFonts w:eastAsia="Calibri" w:cs="Times New Roman"/>
                <w:b/>
              </w:rPr>
              <w:t xml:space="preserve">pan: </w:t>
            </w:r>
            <w:r>
              <w:rPr>
                <w:rFonts w:eastAsia="Calibri" w:cs="Times New Roman"/>
                <w:b/>
                <w:color w:val="008000"/>
              </w:rPr>
              <w:t xml:space="preserve">2200 0000 0000 0053 </w:t>
            </w:r>
            <w:r>
              <w:rPr>
                <w:rFonts w:eastAsia="Calibri" w:cs="Times New Roman"/>
              </w:rPr>
              <w:br/>
            </w:r>
            <w:r>
              <w:rPr>
                <w:rFonts w:eastAsia="Calibri" w:cs="Times New Roman"/>
                <w:b/>
              </w:rPr>
              <w:t xml:space="preserve">exp date: </w:t>
            </w:r>
            <w:r>
              <w:rPr>
                <w:rFonts w:eastAsia="Calibri" w:cs="Times New Roman"/>
                <w:b/>
                <w:color w:val="008000"/>
              </w:rPr>
              <w:t xml:space="preserve">2019/12 </w:t>
            </w:r>
            <w:r>
              <w:rPr>
                <w:rFonts w:eastAsia="Calibri" w:cs="Times New Roman"/>
              </w:rPr>
              <w:br/>
            </w:r>
            <w:r>
              <w:rPr>
                <w:rFonts w:eastAsia="Calibri" w:cs="Times New Roman"/>
                <w:b/>
              </w:rPr>
              <w:t xml:space="preserve">cvv2: </w:t>
            </w:r>
            <w:r>
              <w:rPr>
                <w:rFonts w:eastAsia="Calibri" w:cs="Times New Roman"/>
                <w:b/>
                <w:color w:val="008000"/>
              </w:rPr>
              <w:t>123</w:t>
            </w:r>
            <w:r>
              <w:rPr>
                <w:rFonts w:eastAsia="Calibri" w:cs="Times New Roman"/>
              </w:rPr>
              <w:br/>
            </w:r>
            <w:r>
              <w:rPr>
                <w:rFonts w:eastAsia="Calibri" w:cs="Times New Roman"/>
                <w:b/>
              </w:rPr>
              <w:t>3dsecure: VeRes=Y, PaRes=Y</w:t>
            </w:r>
          </w:p>
        </w:tc>
      </w:tr>
    </w:tbl>
    <w:p w:rsidR="00AF3D65"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sidRPr="00DC22B9">
              <w:rPr>
                <w:rFonts w:eastAsia="Calibri" w:cs="Times New Roman"/>
                <w:b/>
                <w:color w:val="008000"/>
              </w:rPr>
              <w:t xml:space="preserve">2200 0000 0000 0046 </w:t>
            </w:r>
            <w:r>
              <w:rPr>
                <w:rFonts w:eastAsia="Calibri" w:cs="Times New Roman"/>
              </w:rPr>
              <w:br/>
            </w:r>
            <w:r>
              <w:rPr>
                <w:rFonts w:eastAsia="Calibri" w:cs="Times New Roman"/>
                <w:b/>
              </w:rPr>
              <w:t xml:space="preserve">exp date: </w:t>
            </w:r>
            <w:r>
              <w:rPr>
                <w:rFonts w:eastAsia="Calibri" w:cs="Times New Roman"/>
                <w:b/>
                <w:color w:val="008000"/>
              </w:rPr>
              <w:t xml:space="preserve">2019/12 </w:t>
            </w:r>
            <w:r>
              <w:rPr>
                <w:rFonts w:eastAsia="Calibri" w:cs="Times New Roman"/>
              </w:rPr>
              <w:br/>
            </w:r>
            <w:r>
              <w:rPr>
                <w:rFonts w:eastAsia="Calibri" w:cs="Times New Roman"/>
                <w:b/>
              </w:rPr>
              <w:t xml:space="preserve">cvv2: </w:t>
            </w:r>
            <w:r>
              <w:rPr>
                <w:rFonts w:eastAsia="Calibri" w:cs="Times New Roman"/>
                <w:b/>
                <w:color w:val="008000"/>
              </w:rPr>
              <w:t>123</w:t>
            </w:r>
            <w:r>
              <w:rPr>
                <w:rFonts w:eastAsia="Calibri" w:cs="Times New Roman"/>
              </w:rPr>
              <w:br/>
            </w:r>
            <w:r>
              <w:rPr>
                <w:rFonts w:eastAsia="Calibri" w:cs="Times New Roman"/>
                <w:b/>
              </w:rPr>
              <w:t>3dsecure: VeRes=Y, PaRes=A</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sidRPr="00DC22B9">
              <w:rPr>
                <w:rFonts w:eastAsia="Calibri" w:cs="Times New Roman"/>
                <w:b/>
                <w:color w:val="008000"/>
              </w:rPr>
              <w:t>2200 0000 0000 0012</w:t>
            </w:r>
            <w:r>
              <w:rPr>
                <w:rFonts w:eastAsia="Calibri" w:cs="Times New Roman"/>
              </w:rPr>
              <w:br/>
            </w:r>
            <w:r>
              <w:rPr>
                <w:rFonts w:eastAsia="Calibri" w:cs="Times New Roman"/>
                <w:b/>
              </w:rPr>
              <w:t xml:space="preserve">exp date: </w:t>
            </w:r>
            <w:r>
              <w:rPr>
                <w:rFonts w:eastAsia="Calibri" w:cs="Times New Roman"/>
                <w:b/>
                <w:color w:val="008000"/>
              </w:rPr>
              <w:t xml:space="preserve">2019/12 </w:t>
            </w:r>
            <w:r>
              <w:rPr>
                <w:rFonts w:eastAsia="Calibri" w:cs="Times New Roman"/>
              </w:rPr>
              <w:br/>
            </w:r>
            <w:r>
              <w:rPr>
                <w:rFonts w:eastAsia="Calibri" w:cs="Times New Roman"/>
                <w:b/>
              </w:rPr>
              <w:t xml:space="preserve">cvv2: </w:t>
            </w:r>
            <w:r>
              <w:rPr>
                <w:rFonts w:eastAsia="Calibri" w:cs="Times New Roman"/>
                <w:b/>
                <w:color w:val="008000"/>
              </w:rPr>
              <w:t>123</w:t>
            </w:r>
            <w:r>
              <w:rPr>
                <w:rFonts w:eastAsia="Calibri" w:cs="Times New Roman"/>
              </w:rPr>
              <w:br/>
            </w:r>
            <w:r>
              <w:rPr>
                <w:rFonts w:eastAsia="Calibri" w:cs="Times New Roman"/>
                <w:b/>
              </w:rPr>
              <w:t>3dsecure: VeRes=Y, PaRes=N</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sidRPr="00DC22B9">
              <w:rPr>
                <w:rFonts w:eastAsia="Calibri" w:cs="Times New Roman"/>
                <w:b/>
                <w:color w:val="008000"/>
              </w:rPr>
              <w:t>2200 0000 0000 0038</w:t>
            </w:r>
            <w:r>
              <w:rPr>
                <w:rFonts w:eastAsia="Calibri" w:cs="Times New Roman"/>
              </w:rPr>
              <w:br/>
            </w:r>
            <w:r>
              <w:rPr>
                <w:rFonts w:eastAsia="Calibri" w:cs="Times New Roman"/>
                <w:b/>
              </w:rPr>
              <w:t xml:space="preserve">exp date: </w:t>
            </w:r>
            <w:r>
              <w:rPr>
                <w:rFonts w:eastAsia="Calibri" w:cs="Times New Roman"/>
                <w:b/>
                <w:color w:val="008000"/>
              </w:rPr>
              <w:t xml:space="preserve">2019/12 </w:t>
            </w:r>
            <w:r>
              <w:rPr>
                <w:rFonts w:eastAsia="Calibri" w:cs="Times New Roman"/>
              </w:rPr>
              <w:br/>
            </w:r>
            <w:r>
              <w:rPr>
                <w:rFonts w:eastAsia="Calibri" w:cs="Times New Roman"/>
                <w:b/>
              </w:rPr>
              <w:t xml:space="preserve">cvv2: </w:t>
            </w:r>
            <w:r>
              <w:rPr>
                <w:rFonts w:eastAsia="Calibri" w:cs="Times New Roman"/>
                <w:b/>
                <w:color w:val="008000"/>
              </w:rPr>
              <w:t>123</w:t>
            </w:r>
            <w:r>
              <w:rPr>
                <w:rFonts w:eastAsia="Calibri" w:cs="Times New Roman"/>
              </w:rPr>
              <w:br/>
            </w:r>
            <w:r>
              <w:rPr>
                <w:rFonts w:eastAsia="Calibri" w:cs="Times New Roman"/>
                <w:b/>
              </w:rPr>
              <w:t>3dsecure: VeRes=Y, PaRes=U</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sidRPr="00DC22B9">
              <w:rPr>
                <w:rFonts w:eastAsia="Calibri" w:cs="Times New Roman"/>
                <w:b/>
                <w:color w:val="008000"/>
              </w:rPr>
              <w:t>2200 0000 0000 0020</w:t>
            </w:r>
            <w:r>
              <w:rPr>
                <w:rFonts w:eastAsia="Calibri" w:cs="Times New Roman"/>
              </w:rPr>
              <w:br/>
            </w:r>
            <w:r>
              <w:rPr>
                <w:rFonts w:eastAsia="Calibri" w:cs="Times New Roman"/>
                <w:b/>
              </w:rPr>
              <w:t xml:space="preserve">exp date: </w:t>
            </w:r>
            <w:r>
              <w:rPr>
                <w:rFonts w:eastAsia="Calibri" w:cs="Times New Roman"/>
                <w:b/>
                <w:color w:val="008000"/>
              </w:rPr>
              <w:t xml:space="preserve">2019/12 </w:t>
            </w:r>
            <w:r>
              <w:rPr>
                <w:rFonts w:eastAsia="Calibri" w:cs="Times New Roman"/>
              </w:rPr>
              <w:br/>
            </w:r>
            <w:r>
              <w:rPr>
                <w:rFonts w:eastAsia="Calibri" w:cs="Times New Roman"/>
                <w:b/>
              </w:rPr>
              <w:t xml:space="preserve">cvv2: </w:t>
            </w:r>
            <w:r>
              <w:rPr>
                <w:rFonts w:eastAsia="Calibri" w:cs="Times New Roman"/>
              </w:rPr>
              <w:t>123</w:t>
            </w:r>
            <w:r>
              <w:rPr>
                <w:rFonts w:eastAsia="Calibri" w:cs="Times New Roman"/>
              </w:rPr>
              <w:br/>
            </w:r>
            <w:r>
              <w:rPr>
                <w:rFonts w:eastAsia="Calibri" w:cs="Times New Roman"/>
                <w:b/>
              </w:rPr>
              <w:t>3dsecure: VeRes=U</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 xml:space="preserve">pan: </w:t>
            </w:r>
            <w:r w:rsidRPr="00DC22B9">
              <w:rPr>
                <w:rFonts w:eastAsia="Calibri" w:cs="Times New Roman"/>
                <w:b/>
                <w:color w:val="008000"/>
              </w:rPr>
              <w:t>2200 0000 0000 0004</w:t>
            </w:r>
            <w:r>
              <w:rPr>
                <w:rFonts w:eastAsia="Calibri" w:cs="Times New Roman"/>
              </w:rPr>
              <w:br/>
            </w:r>
            <w:r>
              <w:rPr>
                <w:rFonts w:eastAsia="Calibri" w:cs="Times New Roman"/>
                <w:b/>
              </w:rPr>
              <w:t>exp date:</w:t>
            </w:r>
            <w:r>
              <w:rPr>
                <w:rFonts w:eastAsia="Calibri" w:cs="Times New Roman"/>
                <w:b/>
                <w:color w:val="008000"/>
              </w:rPr>
              <w:t xml:space="preserve"> 2019/12 </w:t>
            </w:r>
            <w:r>
              <w:rPr>
                <w:rFonts w:eastAsia="Calibri" w:cs="Times New Roman"/>
              </w:rPr>
              <w:br/>
            </w:r>
            <w:r>
              <w:rPr>
                <w:rFonts w:eastAsia="Calibri" w:cs="Times New Roman"/>
                <w:b/>
              </w:rPr>
              <w:t xml:space="preserve">cvv2: </w:t>
            </w:r>
            <w:r>
              <w:rPr>
                <w:rFonts w:eastAsia="Calibri" w:cs="Times New Roman"/>
                <w:b/>
                <w:color w:val="008000"/>
              </w:rPr>
              <w:t>123</w:t>
            </w:r>
            <w:r>
              <w:rPr>
                <w:rFonts w:eastAsia="Calibri" w:cs="Times New Roman"/>
              </w:rPr>
              <w:br/>
            </w:r>
            <w:r>
              <w:rPr>
                <w:rFonts w:eastAsia="Calibri" w:cs="Times New Roman"/>
                <w:b/>
              </w:rPr>
              <w:t>3dsecure: VeRes=N</w:t>
            </w:r>
          </w:p>
        </w:tc>
      </w:tr>
    </w:tbl>
    <w:p w:rsidR="00AF3D65" w:rsidRPr="00DC22B9" w:rsidRDefault="00AF3D65"/>
    <w:p w:rsidR="00AF3D65" w:rsidRPr="00DC22B9" w:rsidRDefault="00796B32">
      <w:r w:rsidRPr="00DC22B9">
        <w:t>Cards that return errors /</w:t>
      </w:r>
      <w:r w:rsidRPr="00DC22B9">
        <w:br/>
        <w:t>Cards returning errors:</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5555 5555 5555 5557</w:t>
            </w:r>
            <w:r>
              <w:rPr>
                <w:rFonts w:eastAsia="Calibri" w:cs="Times New Roman"/>
              </w:rPr>
              <w:br/>
            </w:r>
            <w:r>
              <w:rPr>
                <w:rFonts w:eastAsia="Calibri" w:cs="Times New Roman"/>
                <w:b/>
              </w:rPr>
              <w:lastRenderedPageBreak/>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veres=y, pares=u</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4444 3333 2222 1111</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veres=y, pares=u</w:t>
            </w:r>
          </w:p>
        </w:tc>
      </w:tr>
    </w:tbl>
    <w:p w:rsidR="00AF3D65" w:rsidRPr="00DC22B9" w:rsidRDefault="00796B32">
      <w:proofErr w:type="gramStart"/>
      <w:r w:rsidRPr="00DC22B9">
        <w:t>Declined.</w:t>
      </w:r>
      <w:proofErr w:type="gramEnd"/>
      <w:r w:rsidRPr="00DC22B9">
        <w:t xml:space="preserve"> PaRes status is U (-2011)</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4000 0000 0000 0002</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veres=u</w:t>
            </w:r>
          </w:p>
        </w:tc>
      </w:tr>
    </w:tbl>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5555 5555 4444 4442</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r>
              <w:rPr>
                <w:rFonts w:eastAsia="Calibri" w:cs="Times New Roman"/>
              </w:rPr>
              <w:br/>
            </w:r>
            <w:r>
              <w:rPr>
                <w:rFonts w:eastAsia="Calibri" w:cs="Times New Roman"/>
                <w:b/>
              </w:rPr>
              <w:t>3dsecure: veres=u</w:t>
            </w:r>
          </w:p>
        </w:tc>
      </w:tr>
    </w:tbl>
    <w:p w:rsidR="00AF3D65" w:rsidRPr="00DC22B9" w:rsidRDefault="00796B32">
      <w:proofErr w:type="gramStart"/>
      <w:r w:rsidRPr="00DC22B9">
        <w:t>Declined.</w:t>
      </w:r>
      <w:proofErr w:type="gramEnd"/>
      <w:r w:rsidRPr="00DC22B9">
        <w:t xml:space="preserve"> VeRes status is U (-2016)</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4444 4444 4444 4422</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Invalid message format (913)</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4444 4444 4444 4455</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Card limitations exceeded (902)</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4444 4444 4444 3333</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Limit exceeded (123)</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4444 4444 4444 6666</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BLOCKED_BY_LIMIT (-20010)</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4444 4444 1111 1111</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Transaction rejected by the network (5)</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4444 4444 9999 9999</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2019/12</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123</w:t>
            </w:r>
          </w:p>
        </w:tc>
      </w:tr>
    </w:tbl>
    <w:p w:rsidR="00AF3D65" w:rsidRPr="00DC22B9" w:rsidRDefault="00796B32">
      <w:r w:rsidRPr="00DC22B9">
        <w:t>TDSEC_COMM_ERROR (151017)</w:t>
      </w:r>
    </w:p>
    <w:p w:rsidR="00AF3D65" w:rsidRPr="00DC22B9" w:rsidRDefault="00AF3D65"/>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b/>
              </w:rPr>
              <w:t>pan:</w:t>
            </w:r>
            <w:r>
              <w:rPr>
                <w:rFonts w:eastAsia="Calibri" w:cs="Times New Roman"/>
              </w:rPr>
              <w:t xml:space="preserve"> </w:t>
            </w:r>
            <w:r>
              <w:rPr>
                <w:rFonts w:eastAsia="Calibri" w:cs="Times New Roman"/>
                <w:b/>
                <w:color w:val="008E00"/>
              </w:rPr>
              <w:t>5432 5432 5432 5430</w:t>
            </w:r>
            <w:r>
              <w:rPr>
                <w:rFonts w:eastAsia="Calibri" w:cs="Times New Roman"/>
              </w:rPr>
              <w:br/>
            </w:r>
            <w:r>
              <w:rPr>
                <w:rFonts w:eastAsia="Calibri" w:cs="Times New Roman"/>
                <w:b/>
              </w:rPr>
              <w:t>exp date:</w:t>
            </w:r>
            <w:r>
              <w:rPr>
                <w:rFonts w:eastAsia="Calibri" w:cs="Times New Roman"/>
              </w:rPr>
              <w:t xml:space="preserve"> </w:t>
            </w:r>
            <w:r>
              <w:rPr>
                <w:rFonts w:eastAsia="Calibri" w:cs="Times New Roman"/>
                <w:b/>
                <w:color w:val="008E00"/>
              </w:rPr>
              <w:t>2018/08</w:t>
            </w:r>
            <w:r>
              <w:rPr>
                <w:rFonts w:eastAsia="Calibri" w:cs="Times New Roman"/>
              </w:rPr>
              <w:br/>
            </w:r>
            <w:r>
              <w:rPr>
                <w:rFonts w:eastAsia="Calibri" w:cs="Times New Roman"/>
                <w:b/>
              </w:rPr>
              <w:t>cvv2:</w:t>
            </w:r>
            <w:r>
              <w:rPr>
                <w:rFonts w:eastAsia="Calibri" w:cs="Times New Roman"/>
              </w:rPr>
              <w:t xml:space="preserve"> </w:t>
            </w:r>
            <w:r>
              <w:rPr>
                <w:rFonts w:eastAsia="Calibri" w:cs="Times New Roman"/>
                <w:b/>
                <w:color w:val="008E00"/>
              </w:rPr>
              <w:t>521</w:t>
            </w:r>
          </w:p>
        </w:tc>
      </w:tr>
    </w:tbl>
    <w:p w:rsidR="00AF3D65" w:rsidRPr="00DC22B9" w:rsidRDefault="00796B32">
      <w:r w:rsidRPr="00DC22B9">
        <w:t>INSUFFICIENT_FUNDS (116)</w:t>
      </w:r>
    </w:p>
    <w:p w:rsidR="00AF3D65" w:rsidRPr="00DC22B9" w:rsidRDefault="00AF3D65"/>
    <w:p w:rsidR="00AF3D65" w:rsidRPr="00DC22B9" w:rsidRDefault="00796B32">
      <w:pPr>
        <w:pStyle w:val="ScrollHeading1"/>
      </w:pPr>
      <w:bookmarkStart w:id="349" w:name="_Toc256000126"/>
      <w:bookmarkStart w:id="350" w:name="scroll-bookmark-161"/>
      <w:r w:rsidRPr="00DC22B9">
        <w:lastRenderedPageBreak/>
        <w:t>Appendix 1. External fee for payments</w:t>
      </w:r>
      <w:bookmarkEnd w:id="349"/>
      <w:bookmarkEnd w:id="350"/>
    </w:p>
    <w:p w:rsidR="00AF3D65" w:rsidRPr="00DC22B9" w:rsidRDefault="00796B32">
      <w:r w:rsidRPr="00DC22B9">
        <w:t>The possibility for a merchant to use this functionality must be agreed with the Bank.</w:t>
      </w:r>
    </w:p>
    <w:p w:rsidR="00AF3D65" w:rsidRPr="00DC22B9" w:rsidRDefault="00796B32">
      <w:pPr>
        <w:pStyle w:val="ScrollHeading2"/>
      </w:pPr>
      <w:bookmarkStart w:id="351" w:name="_Toc256000127"/>
      <w:bookmarkStart w:id="352" w:name="scroll-bookmark-162"/>
      <w:r w:rsidRPr="00DC22B9">
        <w:t>Supplement to the description of the payment page</w:t>
      </w:r>
      <w:bookmarkEnd w:id="351"/>
      <w:bookmarkEnd w:id="352"/>
    </w:p>
    <w:p w:rsidR="00AF3D65" w:rsidRPr="00DC22B9" w:rsidRDefault="00796B32">
      <w:r w:rsidRPr="00DC22B9">
        <w:t>1. It is necessary to enable the check for the presense of a fee in the payment script settings (in the page header):</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rPr>
              <w:t>getFeeEnabled: true</w:t>
            </w:r>
          </w:p>
        </w:tc>
      </w:tr>
    </w:tbl>
    <w:p w:rsidR="00AF3D65" w:rsidRPr="00DC22B9" w:rsidRDefault="00796B32">
      <w:r w:rsidRPr="00DC22B9">
        <w:t>2. The payment script executes a request to the payment gateway to define whether a fee is to be charged. In case of a confirming response (true), the fee amount is displayed on the payment page.</w:t>
      </w:r>
    </w:p>
    <w:p w:rsidR="00AF3D65" w:rsidRPr="00DC22B9" w:rsidRDefault="00796B32">
      <w:r w:rsidRPr="00DC22B9">
        <w:t>To enable displaying the fee, the payment page body must contain the following block:</w:t>
      </w:r>
    </w:p>
    <w:tbl>
      <w:tblPr>
        <w:tblStyle w:val="ScrollTableNormal"/>
        <w:tblW w:w="5000" w:type="pct"/>
        <w:tblLook w:val="0000" w:firstRow="0" w:lastRow="0" w:firstColumn="0" w:lastColumn="0" w:noHBand="0" w:noVBand="0"/>
      </w:tblPr>
      <w:tblGrid>
        <w:gridCol w:w="9748"/>
      </w:tblGrid>
      <w:tr w:rsidR="00AF3D65" w:rsidTr="00AF3D65">
        <w:tc>
          <w:tcPr>
            <w:tcW w:w="0" w:type="auto"/>
            <w:tcMar>
              <w:top w:w="30" w:type="dxa"/>
              <w:left w:w="30" w:type="dxa"/>
              <w:bottom w:w="20" w:type="dxa"/>
              <w:right w:w="30" w:type="dxa"/>
            </w:tcMar>
          </w:tcPr>
          <w:p w:rsidR="00AF3D65" w:rsidRDefault="00796B32">
            <w:r w:rsidRPr="00DC22B9">
              <w:rPr>
                <w:rFonts w:eastAsia="Calibri" w:cs="Times New Roman"/>
              </w:rPr>
              <w:t>&lt;div id="feeBlock" class="row" style="display: none;"&gt;</w:t>
            </w:r>
            <w:r w:rsidRPr="00DC22B9">
              <w:rPr>
                <w:rFonts w:eastAsia="Calibri" w:cs="Times New Roman"/>
              </w:rPr>
              <w:br/>
              <w:t>&lt;div class="price"&gt;</w:t>
            </w:r>
            <w:r w:rsidRPr="00DC22B9">
              <w:rPr>
                <w:rFonts w:eastAsia="Calibri" w:cs="Times New Roman"/>
              </w:rPr>
              <w:br/>
              <w:t>&lt;span class="size24"&gt;</w:t>
            </w:r>
            <w:r w:rsidRPr="00DC22B9">
              <w:rPr>
                <w:rFonts w:eastAsia="Calibri" w:cs="Times New Roman"/>
              </w:rPr>
              <w:br/>
              <w:t>&lt;div id="feeAmount" style="float: left; margin-right: 8px;"&gt;0.00&lt;/div&gt;</w:t>
            </w:r>
            <w:r w:rsidRPr="00DC22B9">
              <w:rPr>
                <w:rFonts w:eastAsia="Calibri" w:cs="Times New Roman"/>
              </w:rPr>
              <w:br/>
              <w:t>&lt;img src="images/ruble.gif" id="fee-ruble-sign" class="ruble-img" style="display: none; float: right;"/&gt;</w:t>
            </w:r>
            <w:r w:rsidRPr="00DC22B9">
              <w:rPr>
                <w:rFonts w:eastAsia="Calibri" w:cs="Times New Roman"/>
              </w:rPr>
              <w:br/>
              <w:t>&lt;/span&gt;</w:t>
            </w:r>
            <w:r w:rsidRPr="00DC22B9">
              <w:rPr>
                <w:rFonts w:eastAsia="Calibri" w:cs="Times New Roman"/>
              </w:rPr>
              <w:br/>
              <w:t>&lt;/div&gt;</w:t>
            </w:r>
            <w:r w:rsidRPr="00DC22B9">
              <w:rPr>
                <w:rFonts w:eastAsia="Calibri" w:cs="Times New Roman"/>
              </w:rPr>
              <w:br/>
              <w:t>&lt;div class="name"&gt;&lt;span&gt;Payment fee&lt;/span&gt;&lt;/div&gt;</w:t>
            </w:r>
            <w:r w:rsidRPr="00DC22B9">
              <w:rPr>
                <w:rFonts w:eastAsia="Calibri" w:cs="Times New Roman"/>
              </w:rPr>
              <w:br/>
              <w:t>&lt;/div&gt;</w:t>
            </w:r>
          </w:p>
        </w:tc>
      </w:tr>
    </w:tbl>
    <w:p w:rsidR="00AF3D65" w:rsidRPr="00DC22B9" w:rsidRDefault="00AF3D65"/>
    <w:p w:rsidR="00AF3D65" w:rsidRPr="00DC22B9" w:rsidRDefault="00796B32">
      <w:pPr>
        <w:pStyle w:val="ScrollHeading2"/>
      </w:pPr>
      <w:bookmarkStart w:id="353" w:name="_Toc256000128"/>
      <w:bookmarkStart w:id="354" w:name="scroll-bookmark-163"/>
      <w:r w:rsidRPr="00DC22B9">
        <w:t>Testing</w:t>
      </w:r>
      <w:bookmarkEnd w:id="353"/>
      <w:bookmarkEnd w:id="354"/>
    </w:p>
    <w:p w:rsidR="00AF3D65" w:rsidRPr="00DC22B9" w:rsidRDefault="00796B32">
      <w:r w:rsidRPr="00DC22B9">
        <w:t>1. Register an order in the payment gateway. The registration can be done with REST/SOAP.</w:t>
      </w:r>
    </w:p>
    <w:p w:rsidR="00AF3D65" w:rsidRPr="00DC22B9" w:rsidRDefault="00796B32">
      <w:r w:rsidRPr="00DC22B9">
        <w:t>2. Go to the payment page. If working with fees is supported for the merchant, the payment page will contain:</w:t>
      </w:r>
    </w:p>
    <w:p w:rsidR="00AF3D65" w:rsidRPr="00DC22B9" w:rsidRDefault="00796B32" w:rsidP="00DA6CF6">
      <w:pPr>
        <w:numPr>
          <w:ilvl w:val="0"/>
          <w:numId w:val="235"/>
        </w:numPr>
      </w:pPr>
      <w:r w:rsidRPr="00DC22B9">
        <w:t>Fee amount;</w:t>
      </w:r>
    </w:p>
    <w:p w:rsidR="00AF3D65" w:rsidRPr="00DC22B9" w:rsidRDefault="00796B32" w:rsidP="00DA6CF6">
      <w:pPr>
        <w:numPr>
          <w:ilvl w:val="0"/>
          <w:numId w:val="235"/>
        </w:numPr>
      </w:pPr>
      <w:r w:rsidRPr="00DC22B9">
        <w:lastRenderedPageBreak/>
        <w:t>"I am aware of the terms of the offer and accept them" flag. To familiarize yourself with the offer, click the corresponding link. You will be redirected to the corresponding page specified in the merchant settings.</w:t>
      </w:r>
    </w:p>
    <w:p w:rsidR="00AF3D65" w:rsidRPr="00DC22B9" w:rsidRDefault="006B03F3">
      <w:r w:rsidRPr="006B03F3">
        <w:rPr>
          <w:noProof/>
          <w:lang w:val="ru-RU" w:eastAsia="ru-RU"/>
        </w:rPr>
        <w:lastRenderedPageBreak/>
        <w:drawing>
          <wp:inline distT="0" distB="0" distL="0" distR="0" wp14:anchorId="5864313B" wp14:editId="1B26D1CC">
            <wp:extent cx="4791744" cy="7849696"/>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91744" cy="7849696"/>
                    </a:xfrm>
                    <a:prstGeom prst="rect">
                      <a:avLst/>
                    </a:prstGeom>
                  </pic:spPr>
                </pic:pic>
              </a:graphicData>
            </a:graphic>
          </wp:inline>
        </w:drawing>
      </w:r>
    </w:p>
    <w:p w:rsidR="00AF3D65" w:rsidRPr="00DC22B9" w:rsidRDefault="00796B32">
      <w:r w:rsidRPr="00DC22B9">
        <w:lastRenderedPageBreak/>
        <w:br/>
      </w:r>
      <w:r w:rsidRPr="00DC22B9">
        <w:br/>
      </w:r>
      <w:r w:rsidRPr="00DC22B9">
        <w:br/>
        <w:t>3. To process a payment, enter the card data and tick the"I am aware of the terms of the offer and accept them" flag. Click Pay</w:t>
      </w:r>
      <w:r w:rsidR="006B03F3">
        <w:t>ment</w:t>
      </w:r>
      <w:r w:rsidRPr="00DC22B9">
        <w:t>.</w:t>
      </w:r>
    </w:p>
    <w:p w:rsidR="00AF3D65" w:rsidRPr="00DC22B9" w:rsidRDefault="00796B32">
      <w:r w:rsidRPr="00DC22B9">
        <w:t xml:space="preserve">The fee amount will be passed in the additional parameter of the payment request, </w:t>
      </w:r>
      <w:r w:rsidRPr="00DC22B9">
        <w:rPr>
          <w:rFonts w:ascii="Consolas" w:eastAsia="Calibri" w:hAnsi="Consolas" w:cs="Consolas"/>
          <w:sz w:val="21"/>
          <w:szCs w:val="21"/>
        </w:rPr>
        <w:t>payment_fee</w:t>
      </w:r>
      <w:r>
        <w:t>. In the console, the fee amount is displayed in the payment currency:</w:t>
      </w:r>
    </w:p>
    <w:p w:rsidR="00AF3D65" w:rsidRDefault="00796B32" w:rsidP="00DA6CF6">
      <w:pPr>
        <w:numPr>
          <w:ilvl w:val="0"/>
          <w:numId w:val="236"/>
        </w:numPr>
      </w:pPr>
      <w:r>
        <w:t>On the Orders page, the fee amount is displayed in the Additional Parameters column;</w:t>
      </w:r>
    </w:p>
    <w:p w:rsidR="00AF3D65" w:rsidRDefault="00796B32" w:rsidP="00DA6CF6">
      <w:pPr>
        <w:numPr>
          <w:ilvl w:val="0"/>
          <w:numId w:val="236"/>
        </w:numPr>
      </w:pPr>
      <w:r>
        <w:t>On the Order Details page, the fee amount is displayed in the Additional Parameters section.</w:t>
      </w:r>
    </w:p>
    <w:p w:rsidR="00AF3D65" w:rsidRDefault="00AF3D65"/>
    <w:p w:rsidR="00AF3D65" w:rsidRDefault="00AF3D65"/>
    <w:p w:rsidR="00AF3D65" w:rsidRDefault="00796B32">
      <w:pPr>
        <w:pStyle w:val="ScrollHeading1"/>
      </w:pPr>
      <w:bookmarkStart w:id="355" w:name="_Toc256000129"/>
      <w:bookmarkStart w:id="356" w:name="scroll-bookmark-164"/>
      <w:r>
        <w:lastRenderedPageBreak/>
        <w:t>Appendix 2. Specification of additional fields for air-commerce payments and hotels booking</w:t>
      </w:r>
      <w:bookmarkEnd w:id="355"/>
      <w:bookmarkEnd w:id="356"/>
    </w:p>
    <w:p w:rsidR="00AF3D65" w:rsidRDefault="00796B32">
      <w:r>
        <w:t>To improve fraud prevention in e-commerce services, it is necessary to pass additional information when registering payments in the payment gateway. It is necessary to provide the details on passengers and flight parameters when purchasing airline tickets and on guests when booking hotels.</w:t>
      </w:r>
    </w:p>
    <w:p w:rsidR="00AF3D65" w:rsidRDefault="00AF3D65"/>
    <w:p w:rsidR="00AF3D65" w:rsidRDefault="00796B32">
      <w:pPr>
        <w:pStyle w:val="ScrollHeading2"/>
      </w:pPr>
      <w:bookmarkStart w:id="357" w:name="_Toc256000130"/>
      <w:bookmarkStart w:id="358" w:name="scroll-bookmark-165"/>
      <w:r>
        <w:t>Additional information passed in air-commerce</w:t>
      </w:r>
      <w:bookmarkEnd w:id="357"/>
      <w:bookmarkEnd w:id="358"/>
    </w:p>
    <w:p w:rsidR="00AF3D65" w:rsidRDefault="00796B32">
      <w:r>
        <w:t>The table containing the names of additional fields and their descriptions is given below.</w:t>
      </w:r>
    </w:p>
    <w:tbl>
      <w:tblPr>
        <w:tblStyle w:val="ScrollTableNormal"/>
        <w:tblW w:w="5000" w:type="pct"/>
        <w:tblLook w:val="0020" w:firstRow="1" w:lastRow="0" w:firstColumn="0" w:lastColumn="0" w:noHBand="0" w:noVBand="0"/>
      </w:tblPr>
      <w:tblGrid>
        <w:gridCol w:w="666"/>
        <w:gridCol w:w="1319"/>
        <w:gridCol w:w="2645"/>
        <w:gridCol w:w="5118"/>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color w:val="333333"/>
              </w:rPr>
              <w:t>№№</w:t>
            </w:r>
          </w:p>
        </w:tc>
        <w:tc>
          <w:tcPr>
            <w:tcW w:w="0" w:type="auto"/>
            <w:tcMar>
              <w:top w:w="30" w:type="dxa"/>
              <w:left w:w="30" w:type="dxa"/>
              <w:bottom w:w="20" w:type="dxa"/>
              <w:right w:w="30" w:type="dxa"/>
            </w:tcMar>
          </w:tcPr>
          <w:p w:rsidR="00AF3D65" w:rsidRDefault="00796B32">
            <w:r>
              <w:rPr>
                <w:rFonts w:eastAsia="Calibri" w:cs="Times New Roman"/>
                <w:color w:val="333333"/>
              </w:rPr>
              <w:t xml:space="preserve"> Mandatory</w:t>
            </w:r>
          </w:p>
        </w:tc>
        <w:tc>
          <w:tcPr>
            <w:tcW w:w="0" w:type="auto"/>
            <w:tcMar>
              <w:top w:w="30" w:type="dxa"/>
              <w:left w:w="30" w:type="dxa"/>
              <w:bottom w:w="20" w:type="dxa"/>
              <w:right w:w="30" w:type="dxa"/>
            </w:tcMar>
          </w:tcPr>
          <w:p w:rsidR="00AF3D65" w:rsidRDefault="00796B32">
            <w:r>
              <w:rPr>
                <w:rFonts w:eastAsia="Calibri" w:cs="Times New Roman"/>
                <w:color w:val="333333"/>
              </w:rPr>
              <w:t>Field name</w:t>
            </w:r>
          </w:p>
        </w:tc>
        <w:tc>
          <w:tcPr>
            <w:tcW w:w="0" w:type="auto"/>
            <w:tcMar>
              <w:top w:w="30" w:type="dxa"/>
              <w:left w:w="30" w:type="dxa"/>
              <w:bottom w:w="20" w:type="dxa"/>
              <w:right w:w="30" w:type="dxa"/>
            </w:tcMar>
          </w:tcPr>
          <w:p w:rsidR="00AF3D65" w:rsidRDefault="00796B32">
            <w:r>
              <w:rPr>
                <w:rFonts w:eastAsia="Calibri" w:cs="Times New Roman"/>
                <w:color w:val="333333"/>
              </w:rPr>
              <w:t>Field 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TICKET</w:t>
            </w:r>
          </w:p>
        </w:tc>
        <w:tc>
          <w:tcPr>
            <w:tcW w:w="0" w:type="auto"/>
            <w:tcMar>
              <w:top w:w="30" w:type="dxa"/>
              <w:left w:w="30" w:type="dxa"/>
              <w:bottom w:w="20" w:type="dxa"/>
              <w:right w:w="30" w:type="dxa"/>
            </w:tcMar>
          </w:tcPr>
          <w:p w:rsidR="00AF3D65" w:rsidRDefault="00796B32">
            <w:r>
              <w:rPr>
                <w:rFonts w:eastAsia="Calibri" w:cs="Times New Roman"/>
              </w:rPr>
              <w:t>Ticket number/booking number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Language and the home country of the person booking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USER_FIRST_NAME</w:t>
            </w:r>
          </w:p>
        </w:tc>
        <w:tc>
          <w:tcPr>
            <w:tcW w:w="0" w:type="auto"/>
            <w:tcMar>
              <w:top w:w="30" w:type="dxa"/>
              <w:left w:w="30" w:type="dxa"/>
              <w:bottom w:w="20" w:type="dxa"/>
              <w:right w:w="30" w:type="dxa"/>
            </w:tcMar>
          </w:tcPr>
          <w:p w:rsidR="00AF3D65" w:rsidRDefault="00796B32">
            <w:r>
              <w:rPr>
                <w:rFonts w:eastAsia="Calibri" w:cs="Times New Roman"/>
              </w:rPr>
              <w:t>Name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USER_LAST_NAME</w:t>
            </w:r>
          </w:p>
        </w:tc>
        <w:tc>
          <w:tcPr>
            <w:tcW w:w="0" w:type="auto"/>
            <w:tcMar>
              <w:top w:w="30" w:type="dxa"/>
              <w:left w:w="30" w:type="dxa"/>
              <w:bottom w:w="20" w:type="dxa"/>
              <w:right w:w="30" w:type="dxa"/>
            </w:tcMar>
          </w:tcPr>
          <w:p w:rsidR="00AF3D65" w:rsidRDefault="00796B32">
            <w:r>
              <w:rPr>
                <w:rFonts w:eastAsia="Calibri" w:cs="Times New Roman"/>
              </w:rPr>
              <w:t>Surname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USER_MOBILE_PHONE</w:t>
            </w:r>
          </w:p>
        </w:tc>
        <w:tc>
          <w:tcPr>
            <w:tcW w:w="0" w:type="auto"/>
            <w:tcMar>
              <w:top w:w="30" w:type="dxa"/>
              <w:left w:w="30" w:type="dxa"/>
              <w:bottom w:w="20" w:type="dxa"/>
              <w:right w:w="30" w:type="dxa"/>
            </w:tcMar>
          </w:tcPr>
          <w:p w:rsidR="00AF3D65" w:rsidRDefault="00796B32">
            <w:r>
              <w:rPr>
                <w:rFonts w:eastAsia="Calibri" w:cs="Times New Roman"/>
              </w:rPr>
              <w:t>Mobile phone number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USER_HOME_PHONE</w:t>
            </w:r>
          </w:p>
        </w:tc>
        <w:tc>
          <w:tcPr>
            <w:tcW w:w="0" w:type="auto"/>
            <w:tcMar>
              <w:top w:w="30" w:type="dxa"/>
              <w:left w:w="30" w:type="dxa"/>
              <w:bottom w:w="20" w:type="dxa"/>
              <w:right w:w="30" w:type="dxa"/>
            </w:tcMar>
          </w:tcPr>
          <w:p w:rsidR="00AF3D65" w:rsidRDefault="00796B32">
            <w:r>
              <w:rPr>
                <w:rFonts w:eastAsia="Calibri" w:cs="Times New Roman"/>
              </w:rPr>
              <w:t>Landline phone number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7</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USER_EMAIL</w:t>
            </w:r>
          </w:p>
        </w:tc>
        <w:tc>
          <w:tcPr>
            <w:tcW w:w="0" w:type="auto"/>
            <w:tcMar>
              <w:top w:w="30" w:type="dxa"/>
              <w:left w:w="30" w:type="dxa"/>
              <w:bottom w:w="20" w:type="dxa"/>
              <w:right w:w="30" w:type="dxa"/>
            </w:tcMar>
          </w:tcPr>
          <w:p w:rsidR="00AF3D65" w:rsidRDefault="00796B32">
            <w:r>
              <w:rPr>
                <w:rFonts w:eastAsia="Calibri" w:cs="Times New Roman"/>
              </w:rPr>
              <w:t>Email address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8</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S{N}-BDATE</w:t>
            </w:r>
          </w:p>
        </w:tc>
        <w:tc>
          <w:tcPr>
            <w:tcW w:w="0" w:type="auto"/>
            <w:tcMar>
              <w:top w:w="30" w:type="dxa"/>
              <w:left w:w="30" w:type="dxa"/>
              <w:bottom w:w="20" w:type="dxa"/>
              <w:right w:w="30" w:type="dxa"/>
            </w:tcMar>
          </w:tcPr>
          <w:p w:rsidR="00AF3D65" w:rsidRDefault="00796B32">
            <w:r>
              <w:rPr>
                <w:rFonts w:eastAsia="Calibri" w:cs="Times New Roman"/>
              </w:rPr>
              <w:t>Departure date and time for segment 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S{N}-EDATE</w:t>
            </w:r>
          </w:p>
        </w:tc>
        <w:tc>
          <w:tcPr>
            <w:tcW w:w="0" w:type="auto"/>
            <w:tcMar>
              <w:top w:w="30" w:type="dxa"/>
              <w:left w:w="30" w:type="dxa"/>
              <w:bottom w:w="20" w:type="dxa"/>
              <w:right w:w="30" w:type="dxa"/>
            </w:tcMar>
          </w:tcPr>
          <w:p w:rsidR="00AF3D65" w:rsidRDefault="00796B32">
            <w:r>
              <w:rPr>
                <w:rFonts w:eastAsia="Calibri" w:cs="Times New Roman"/>
              </w:rPr>
              <w:t>Arrival date and time for segment 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S{N}-BLOCATIONCOUN</w:t>
            </w:r>
          </w:p>
        </w:tc>
        <w:tc>
          <w:tcPr>
            <w:tcW w:w="0" w:type="auto"/>
            <w:tcMar>
              <w:top w:w="30" w:type="dxa"/>
              <w:left w:w="30" w:type="dxa"/>
              <w:bottom w:w="20" w:type="dxa"/>
              <w:right w:w="30" w:type="dxa"/>
            </w:tcMar>
          </w:tcPr>
          <w:p w:rsidR="00AF3D65" w:rsidRDefault="00796B32">
            <w:r>
              <w:rPr>
                <w:rFonts w:eastAsia="Calibri" w:cs="Times New Roman"/>
              </w:rPr>
              <w:t>Departure country name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S{N}-ELOCATIONCOUN</w:t>
            </w:r>
          </w:p>
        </w:tc>
        <w:tc>
          <w:tcPr>
            <w:tcW w:w="0" w:type="auto"/>
            <w:tcMar>
              <w:top w:w="30" w:type="dxa"/>
              <w:left w:w="30" w:type="dxa"/>
              <w:bottom w:w="20" w:type="dxa"/>
              <w:right w:w="30" w:type="dxa"/>
            </w:tcMar>
          </w:tcPr>
          <w:p w:rsidR="00AF3D65" w:rsidRDefault="00796B32">
            <w:r>
              <w:rPr>
                <w:rFonts w:eastAsia="Calibri" w:cs="Times New Roman"/>
              </w:rPr>
              <w:t>Arrival country name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S{N}-BLOCATIONCODE</w:t>
            </w:r>
          </w:p>
        </w:tc>
        <w:tc>
          <w:tcPr>
            <w:tcW w:w="0" w:type="auto"/>
            <w:tcMar>
              <w:top w:w="30" w:type="dxa"/>
              <w:left w:w="30" w:type="dxa"/>
              <w:bottom w:w="20" w:type="dxa"/>
              <w:right w:w="30" w:type="dxa"/>
            </w:tcMar>
          </w:tcPr>
          <w:p w:rsidR="00AF3D65" w:rsidRDefault="00796B32">
            <w:r>
              <w:rPr>
                <w:rFonts w:eastAsia="Calibri" w:cs="Times New Roman"/>
              </w:rPr>
              <w:t>Departure airport code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S{N}-ELOCATIONCODE</w:t>
            </w:r>
          </w:p>
        </w:tc>
        <w:tc>
          <w:tcPr>
            <w:tcW w:w="0" w:type="auto"/>
            <w:tcMar>
              <w:top w:w="30" w:type="dxa"/>
              <w:left w:w="30" w:type="dxa"/>
              <w:bottom w:w="20" w:type="dxa"/>
              <w:right w:w="30" w:type="dxa"/>
            </w:tcMar>
          </w:tcPr>
          <w:p w:rsidR="00AF3D65" w:rsidRDefault="00796B32">
            <w:r>
              <w:rPr>
                <w:rFonts w:eastAsia="Calibri" w:cs="Times New Roman"/>
              </w:rPr>
              <w:t>Arrival airport code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S{N}-BLOCATIONCITY</w:t>
            </w:r>
          </w:p>
        </w:tc>
        <w:tc>
          <w:tcPr>
            <w:tcW w:w="0" w:type="auto"/>
            <w:tcMar>
              <w:top w:w="30" w:type="dxa"/>
              <w:left w:w="30" w:type="dxa"/>
              <w:bottom w:w="20" w:type="dxa"/>
              <w:right w:w="30" w:type="dxa"/>
            </w:tcMar>
          </w:tcPr>
          <w:p w:rsidR="00AF3D65" w:rsidRDefault="00796B32">
            <w:r>
              <w:rPr>
                <w:rFonts w:eastAsia="Calibri" w:cs="Times New Roman"/>
              </w:rPr>
              <w:t>Departure city name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S{N}-ELOCATIONCITY</w:t>
            </w:r>
          </w:p>
        </w:tc>
        <w:tc>
          <w:tcPr>
            <w:tcW w:w="0" w:type="auto"/>
            <w:tcMar>
              <w:top w:w="30" w:type="dxa"/>
              <w:left w:w="30" w:type="dxa"/>
              <w:bottom w:w="20" w:type="dxa"/>
              <w:right w:w="30" w:type="dxa"/>
            </w:tcMar>
          </w:tcPr>
          <w:p w:rsidR="00AF3D65" w:rsidRDefault="00796B32">
            <w:r>
              <w:rPr>
                <w:rFonts w:eastAsia="Calibri" w:cs="Times New Roman"/>
              </w:rPr>
              <w:t>Arrival city name for segment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S{N}-FLIGHTNUMBER</w:t>
            </w:r>
          </w:p>
        </w:tc>
        <w:tc>
          <w:tcPr>
            <w:tcW w:w="0" w:type="auto"/>
            <w:tcMar>
              <w:top w:w="30" w:type="dxa"/>
              <w:left w:w="30" w:type="dxa"/>
              <w:bottom w:w="20" w:type="dxa"/>
              <w:right w:w="30" w:type="dxa"/>
            </w:tcMar>
          </w:tcPr>
          <w:p w:rsidR="00AF3D65" w:rsidRDefault="00796B32">
            <w:r>
              <w:rPr>
                <w:rFonts w:eastAsia="Calibri" w:cs="Times New Roman"/>
              </w:rPr>
              <w:t>Flight number for segment 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17</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P{M}-FIRSTNAME</w:t>
            </w:r>
          </w:p>
        </w:tc>
        <w:tc>
          <w:tcPr>
            <w:tcW w:w="0" w:type="auto"/>
            <w:tcMar>
              <w:top w:w="30" w:type="dxa"/>
              <w:left w:w="30" w:type="dxa"/>
              <w:bottom w:w="20" w:type="dxa"/>
              <w:right w:w="30" w:type="dxa"/>
            </w:tcMar>
          </w:tcPr>
          <w:p w:rsidR="00AF3D65" w:rsidRDefault="00796B32">
            <w:r>
              <w:rPr>
                <w:rFonts w:eastAsia="Calibri" w:cs="Times New Roman"/>
              </w:rPr>
              <w:t>Passenger M name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18</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P{M}-LASTNAME</w:t>
            </w:r>
          </w:p>
        </w:tc>
        <w:tc>
          <w:tcPr>
            <w:tcW w:w="0" w:type="auto"/>
            <w:tcMar>
              <w:top w:w="30" w:type="dxa"/>
              <w:left w:w="30" w:type="dxa"/>
              <w:bottom w:w="20" w:type="dxa"/>
              <w:right w:w="30" w:type="dxa"/>
            </w:tcMar>
          </w:tcPr>
          <w:p w:rsidR="00AF3D65" w:rsidRDefault="00796B32">
            <w:r>
              <w:rPr>
                <w:rFonts w:eastAsia="Calibri" w:cs="Times New Roman"/>
              </w:rPr>
              <w:t>Passenger M surname</w:t>
            </w:r>
          </w:p>
        </w:tc>
      </w:tr>
    </w:tbl>
    <w:p w:rsidR="00AF3D65" w:rsidRDefault="00796B32">
      <w:r w:rsidRPr="00DC22B9">
        <w:rPr>
          <w:b/>
        </w:rPr>
        <w:t>Additional clarifications:</w:t>
      </w:r>
    </w:p>
    <w:p w:rsidR="00AF3D65" w:rsidRDefault="00796B32" w:rsidP="00DA6CF6">
      <w:pPr>
        <w:numPr>
          <w:ilvl w:val="0"/>
          <w:numId w:val="237"/>
        </w:numPr>
      </w:pPr>
      <w:proofErr w:type="gramStart"/>
      <w:r>
        <w:t>S{</w:t>
      </w:r>
      <w:proofErr w:type="gramEnd"/>
      <w:r>
        <w:t>N} – a reference to a flight segment number. A segment here means a flight from one airport to another without stops. Parameter {N} is a number from 1 to 99. This means that a full segment name may be S1 to S99.</w:t>
      </w:r>
    </w:p>
    <w:p w:rsidR="00AF3D65" w:rsidRDefault="00796B32" w:rsidP="00DA6CF6">
      <w:pPr>
        <w:numPr>
          <w:ilvl w:val="0"/>
          <w:numId w:val="237"/>
        </w:numPr>
      </w:pPr>
      <w:proofErr w:type="gramStart"/>
      <w:r>
        <w:t>P{</w:t>
      </w:r>
      <w:proofErr w:type="gramEnd"/>
      <w:r>
        <w:t>M} – specifies the passenger number. The {M} parameter is a number from 1 to 99. This means that a full parameter name may be P1 to P99.</w:t>
      </w:r>
    </w:p>
    <w:p w:rsidR="00AF3D65" w:rsidRDefault="00AF3D65"/>
    <w:p w:rsidR="00AF3D65" w:rsidRDefault="00796B32">
      <w:r>
        <w:rPr>
          <w:b/>
        </w:rPr>
        <w:t>Example of filling in the parameters:</w:t>
      </w:r>
    </w:p>
    <w:tbl>
      <w:tblPr>
        <w:tblStyle w:val="ScrollTableNormal"/>
        <w:tblW w:w="5000" w:type="pct"/>
        <w:tblLook w:val="0020" w:firstRow="1" w:lastRow="0" w:firstColumn="0" w:lastColumn="0" w:noHBand="0" w:noVBand="0"/>
      </w:tblPr>
      <w:tblGrid>
        <w:gridCol w:w="878"/>
        <w:gridCol w:w="3484"/>
        <w:gridCol w:w="538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color w:val="333333"/>
              </w:rPr>
              <w:t>Field name</w:t>
            </w:r>
          </w:p>
        </w:tc>
        <w:tc>
          <w:tcPr>
            <w:tcW w:w="0" w:type="auto"/>
            <w:tcMar>
              <w:top w:w="30" w:type="dxa"/>
              <w:left w:w="30" w:type="dxa"/>
              <w:bottom w:w="20" w:type="dxa"/>
              <w:right w:w="30" w:type="dxa"/>
            </w:tcMar>
          </w:tcPr>
          <w:p w:rsidR="00AF3D65" w:rsidRDefault="00796B32">
            <w:r>
              <w:rPr>
                <w:rFonts w:eastAsia="Calibri" w:cs="Times New Roman"/>
                <w:color w:val="333333"/>
              </w:rPr>
              <w:t>Field value</w:t>
            </w:r>
            <w:r>
              <w:rPr>
                <w:rFonts w:eastAsia="Calibri" w:cs="Times New Roman"/>
                <w:color w:val="333333"/>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TICKET</w:t>
            </w:r>
          </w:p>
        </w:tc>
        <w:tc>
          <w:tcPr>
            <w:tcW w:w="0" w:type="auto"/>
            <w:tcMar>
              <w:top w:w="30" w:type="dxa"/>
              <w:left w:w="30" w:type="dxa"/>
              <w:bottom w:w="20" w:type="dxa"/>
              <w:right w:w="30" w:type="dxa"/>
            </w:tcMar>
          </w:tcPr>
          <w:p w:rsidR="00AF3D65" w:rsidRDefault="00796B32">
            <w:r>
              <w:rPr>
                <w:rFonts w:eastAsia="Calibri" w:cs="Times New Roman"/>
              </w:rPr>
              <w:t>5WY8FZ</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2</w:t>
            </w:r>
          </w:p>
        </w:tc>
        <w:tc>
          <w:tcPr>
            <w:tcW w:w="0" w:type="auto"/>
            <w:tcMar>
              <w:top w:w="30" w:type="dxa"/>
              <w:left w:w="30" w:type="dxa"/>
              <w:bottom w:w="20" w:type="dxa"/>
              <w:right w:w="30" w:type="dxa"/>
            </w:tcMar>
          </w:tcPr>
          <w:p w:rsidR="00AF3D65" w:rsidRDefault="00796B32">
            <w:r>
              <w:rPr>
                <w:rFonts w:eastAsia="Calibri" w:cs="Times New Roman"/>
              </w:rPr>
              <w:t>LANGUAGE</w:t>
            </w:r>
          </w:p>
        </w:tc>
        <w:tc>
          <w:tcPr>
            <w:tcW w:w="0" w:type="auto"/>
            <w:tcMar>
              <w:top w:w="30" w:type="dxa"/>
              <w:left w:w="30" w:type="dxa"/>
              <w:bottom w:w="20" w:type="dxa"/>
              <w:right w:w="30" w:type="dxa"/>
            </w:tcMar>
          </w:tcPr>
          <w:p w:rsidR="00AF3D65" w:rsidRDefault="00796B32">
            <w:r>
              <w:rPr>
                <w:rFonts w:eastAsia="Calibri" w:cs="Times New Roman"/>
              </w:rPr>
              <w:t>RU</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USER_FIRST_NAME</w:t>
            </w:r>
          </w:p>
        </w:tc>
        <w:tc>
          <w:tcPr>
            <w:tcW w:w="0" w:type="auto"/>
            <w:tcMar>
              <w:top w:w="30" w:type="dxa"/>
              <w:left w:w="30" w:type="dxa"/>
              <w:bottom w:w="20" w:type="dxa"/>
              <w:right w:w="30" w:type="dxa"/>
            </w:tcMar>
          </w:tcPr>
          <w:p w:rsidR="00AF3D65" w:rsidRDefault="00796B32">
            <w:r>
              <w:rPr>
                <w:rFonts w:eastAsia="Calibri" w:cs="Times New Roman"/>
              </w:rPr>
              <w:t>Maxim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USER_LAST_NAME</w:t>
            </w:r>
          </w:p>
        </w:tc>
        <w:tc>
          <w:tcPr>
            <w:tcW w:w="0" w:type="auto"/>
            <w:tcMar>
              <w:top w:w="30" w:type="dxa"/>
              <w:left w:w="30" w:type="dxa"/>
              <w:bottom w:w="20" w:type="dxa"/>
              <w:right w:w="30" w:type="dxa"/>
            </w:tcMar>
          </w:tcPr>
          <w:p w:rsidR="00AF3D65" w:rsidRDefault="00796B32">
            <w:r>
              <w:rPr>
                <w:rFonts w:eastAsia="Calibri" w:cs="Times New Roman"/>
              </w:rPr>
              <w:t>Zhukoveckiy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USER_MOBILE_PHONE</w:t>
            </w:r>
          </w:p>
        </w:tc>
        <w:tc>
          <w:tcPr>
            <w:tcW w:w="0" w:type="auto"/>
            <w:tcMar>
              <w:top w:w="30" w:type="dxa"/>
              <w:left w:w="30" w:type="dxa"/>
              <w:bottom w:w="20" w:type="dxa"/>
              <w:right w:w="30" w:type="dxa"/>
            </w:tcMar>
          </w:tcPr>
          <w:p w:rsidR="00AF3D65" w:rsidRDefault="00796B32">
            <w:r>
              <w:rPr>
                <w:rFonts w:eastAsia="Calibri" w:cs="Times New Roman"/>
              </w:rPr>
              <w:t>+7 9055457319</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USER_HOME_PHONE</w:t>
            </w:r>
          </w:p>
        </w:tc>
        <w:tc>
          <w:tcPr>
            <w:tcW w:w="0" w:type="auto"/>
            <w:tcMar>
              <w:top w:w="30" w:type="dxa"/>
              <w:left w:w="30" w:type="dxa"/>
              <w:bottom w:w="20" w:type="dxa"/>
              <w:right w:w="30" w:type="dxa"/>
            </w:tcMar>
          </w:tcPr>
          <w:p w:rsidR="00AF3D65" w:rsidRDefault="00796B32">
            <w:r>
              <w:rPr>
                <w:rFonts w:eastAsia="Calibri" w:cs="Times New Roman"/>
              </w:rPr>
              <w:t>null</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USER_EMAIL</w:t>
            </w:r>
          </w:p>
        </w:tc>
        <w:tc>
          <w:tcPr>
            <w:tcW w:w="0" w:type="auto"/>
            <w:tcMar>
              <w:top w:w="30" w:type="dxa"/>
              <w:left w:w="30" w:type="dxa"/>
              <w:bottom w:w="20" w:type="dxa"/>
              <w:right w:w="30" w:type="dxa"/>
            </w:tcMar>
          </w:tcPr>
          <w:p w:rsidR="00AF3D65" w:rsidRDefault="00796B32">
            <w:r>
              <w:rPr>
                <w:rFonts w:eastAsia="Calibri" w:cs="Times New Roman"/>
              </w:rPr>
              <w:t>11@11.ru</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8</w:t>
            </w:r>
          </w:p>
        </w:tc>
        <w:tc>
          <w:tcPr>
            <w:tcW w:w="0" w:type="auto"/>
            <w:tcMar>
              <w:top w:w="30" w:type="dxa"/>
              <w:left w:w="30" w:type="dxa"/>
              <w:bottom w:w="20" w:type="dxa"/>
              <w:right w:w="30" w:type="dxa"/>
            </w:tcMar>
          </w:tcPr>
          <w:p w:rsidR="00AF3D65" w:rsidRDefault="00796B32">
            <w:r>
              <w:rPr>
                <w:rFonts w:eastAsia="Calibri" w:cs="Times New Roman"/>
              </w:rPr>
              <w:t>S{N}-BDATE</w:t>
            </w:r>
          </w:p>
        </w:tc>
        <w:tc>
          <w:tcPr>
            <w:tcW w:w="0" w:type="auto"/>
            <w:tcMar>
              <w:top w:w="30" w:type="dxa"/>
              <w:left w:w="30" w:type="dxa"/>
              <w:bottom w:w="20" w:type="dxa"/>
              <w:right w:w="30" w:type="dxa"/>
            </w:tcMar>
          </w:tcPr>
          <w:p w:rsidR="00AF3D65" w:rsidRDefault="00796B32">
            <w:r>
              <w:rPr>
                <w:rFonts w:eastAsia="Calibri" w:cs="Times New Roman"/>
              </w:rPr>
              <w:t>Tuesday , January 22, 2013 6:40:00 AM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S{N}-EDATE</w:t>
            </w:r>
          </w:p>
        </w:tc>
        <w:tc>
          <w:tcPr>
            <w:tcW w:w="0" w:type="auto"/>
            <w:tcMar>
              <w:top w:w="30" w:type="dxa"/>
              <w:left w:w="30" w:type="dxa"/>
              <w:bottom w:w="20" w:type="dxa"/>
              <w:right w:w="30" w:type="dxa"/>
            </w:tcMar>
          </w:tcPr>
          <w:p w:rsidR="00AF3D65" w:rsidRDefault="00796B32">
            <w:r>
              <w:rPr>
                <w:rFonts w:eastAsia="Calibri" w:cs="Times New Roman"/>
              </w:rPr>
              <w:t>Tuesday , January 22, 2013 7:25:00 AM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S{N}-BLOCATIONCOUN</w:t>
            </w:r>
          </w:p>
        </w:tc>
        <w:tc>
          <w:tcPr>
            <w:tcW w:w="0" w:type="auto"/>
            <w:tcMar>
              <w:top w:w="30" w:type="dxa"/>
              <w:left w:w="30" w:type="dxa"/>
              <w:bottom w:w="20" w:type="dxa"/>
              <w:right w:w="30" w:type="dxa"/>
            </w:tcMar>
          </w:tcPr>
          <w:p w:rsidR="00AF3D65" w:rsidRDefault="00796B32">
            <w:r>
              <w:rPr>
                <w:rFonts w:eastAsia="Calibri" w:cs="Times New Roman"/>
              </w:rPr>
              <w:t>Russian Federation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11</w:t>
            </w:r>
          </w:p>
        </w:tc>
        <w:tc>
          <w:tcPr>
            <w:tcW w:w="0" w:type="auto"/>
            <w:tcMar>
              <w:top w:w="30" w:type="dxa"/>
              <w:left w:w="30" w:type="dxa"/>
              <w:bottom w:w="20" w:type="dxa"/>
              <w:right w:w="30" w:type="dxa"/>
            </w:tcMar>
          </w:tcPr>
          <w:p w:rsidR="00AF3D65" w:rsidRDefault="00796B32">
            <w:r>
              <w:rPr>
                <w:rFonts w:eastAsia="Calibri" w:cs="Times New Roman"/>
              </w:rPr>
              <w:t>S{N}-ELOCATIONCOUN</w:t>
            </w:r>
          </w:p>
        </w:tc>
        <w:tc>
          <w:tcPr>
            <w:tcW w:w="0" w:type="auto"/>
            <w:tcMar>
              <w:top w:w="30" w:type="dxa"/>
              <w:left w:w="30" w:type="dxa"/>
              <w:bottom w:w="20" w:type="dxa"/>
              <w:right w:w="30" w:type="dxa"/>
            </w:tcMar>
          </w:tcPr>
          <w:p w:rsidR="00AF3D65" w:rsidRDefault="00796B32">
            <w:r>
              <w:rPr>
                <w:rFonts w:eastAsia="Calibri" w:cs="Times New Roman"/>
              </w:rPr>
              <w:t>Russian Federation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12</w:t>
            </w:r>
          </w:p>
        </w:tc>
        <w:tc>
          <w:tcPr>
            <w:tcW w:w="0" w:type="auto"/>
            <w:tcMar>
              <w:top w:w="30" w:type="dxa"/>
              <w:left w:w="30" w:type="dxa"/>
              <w:bottom w:w="20" w:type="dxa"/>
              <w:right w:w="30" w:type="dxa"/>
            </w:tcMar>
          </w:tcPr>
          <w:p w:rsidR="00AF3D65" w:rsidRDefault="00796B32">
            <w:r>
              <w:rPr>
                <w:rFonts w:eastAsia="Calibri" w:cs="Times New Roman"/>
              </w:rPr>
              <w:t>S{N}-BLOCATIONCODE</w:t>
            </w:r>
          </w:p>
        </w:tc>
        <w:tc>
          <w:tcPr>
            <w:tcW w:w="0" w:type="auto"/>
            <w:tcMar>
              <w:top w:w="30" w:type="dxa"/>
              <w:left w:w="30" w:type="dxa"/>
              <w:bottom w:w="20" w:type="dxa"/>
              <w:right w:w="30" w:type="dxa"/>
            </w:tcMar>
          </w:tcPr>
          <w:p w:rsidR="00AF3D65" w:rsidRDefault="00796B32">
            <w:r>
              <w:rPr>
                <w:rFonts w:eastAsia="Calibri" w:cs="Times New Roman"/>
              </w:rPr>
              <w:t>PEE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S{N}-ELOCATIONCODE</w:t>
            </w:r>
          </w:p>
        </w:tc>
        <w:tc>
          <w:tcPr>
            <w:tcW w:w="0" w:type="auto"/>
            <w:tcMar>
              <w:top w:w="30" w:type="dxa"/>
              <w:left w:w="30" w:type="dxa"/>
              <w:bottom w:w="20" w:type="dxa"/>
              <w:right w:w="30" w:type="dxa"/>
            </w:tcMar>
          </w:tcPr>
          <w:p w:rsidR="00AF3D65" w:rsidRDefault="00796B32">
            <w:r>
              <w:rPr>
                <w:rFonts w:eastAsia="Calibri" w:cs="Times New Roman"/>
              </w:rPr>
              <w:t>LED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S{N}-BLOCATIONCITY</w:t>
            </w:r>
          </w:p>
        </w:tc>
        <w:tc>
          <w:tcPr>
            <w:tcW w:w="0" w:type="auto"/>
            <w:tcMar>
              <w:top w:w="30" w:type="dxa"/>
              <w:left w:w="30" w:type="dxa"/>
              <w:bottom w:w="20" w:type="dxa"/>
              <w:right w:w="30" w:type="dxa"/>
            </w:tcMar>
          </w:tcPr>
          <w:p w:rsidR="00AF3D65" w:rsidRDefault="00796B32">
            <w:r>
              <w:rPr>
                <w:rFonts w:eastAsia="Calibri" w:cs="Times New Roman"/>
              </w:rPr>
              <w:t>Perm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S{N}-ELOCATIONCITY</w:t>
            </w:r>
          </w:p>
        </w:tc>
        <w:tc>
          <w:tcPr>
            <w:tcW w:w="0" w:type="auto"/>
            <w:tcMar>
              <w:top w:w="30" w:type="dxa"/>
              <w:left w:w="30" w:type="dxa"/>
              <w:bottom w:w="20" w:type="dxa"/>
              <w:right w:w="30" w:type="dxa"/>
            </w:tcMar>
          </w:tcPr>
          <w:p w:rsidR="00AF3D65" w:rsidRDefault="00796B32">
            <w:r>
              <w:rPr>
                <w:rFonts w:eastAsia="Calibri" w:cs="Times New Roman"/>
              </w:rPr>
              <w:t>Saint-Petersburg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16</w:t>
            </w:r>
          </w:p>
        </w:tc>
        <w:tc>
          <w:tcPr>
            <w:tcW w:w="0" w:type="auto"/>
            <w:tcMar>
              <w:top w:w="30" w:type="dxa"/>
              <w:left w:w="30" w:type="dxa"/>
              <w:bottom w:w="20" w:type="dxa"/>
              <w:right w:w="30" w:type="dxa"/>
            </w:tcMar>
          </w:tcPr>
          <w:p w:rsidR="00AF3D65" w:rsidRDefault="00796B32">
            <w:r>
              <w:rPr>
                <w:rFonts w:eastAsia="Calibri" w:cs="Times New Roman"/>
              </w:rPr>
              <w:t>S{N}-FLIGHTNUMBER</w:t>
            </w:r>
          </w:p>
        </w:tc>
        <w:tc>
          <w:tcPr>
            <w:tcW w:w="0" w:type="auto"/>
            <w:tcMar>
              <w:top w:w="30" w:type="dxa"/>
              <w:left w:w="30" w:type="dxa"/>
              <w:bottom w:w="20" w:type="dxa"/>
              <w:right w:w="30" w:type="dxa"/>
            </w:tcMar>
          </w:tcPr>
          <w:p w:rsidR="00AF3D65" w:rsidRDefault="00796B32">
            <w:r>
              <w:rPr>
                <w:rFonts w:eastAsia="Calibri" w:cs="Times New Roman"/>
              </w:rPr>
              <w:t>712</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17</w:t>
            </w:r>
          </w:p>
        </w:tc>
        <w:tc>
          <w:tcPr>
            <w:tcW w:w="0" w:type="auto"/>
            <w:tcMar>
              <w:top w:w="30" w:type="dxa"/>
              <w:left w:w="30" w:type="dxa"/>
              <w:bottom w:w="20" w:type="dxa"/>
              <w:right w:w="30" w:type="dxa"/>
            </w:tcMar>
          </w:tcPr>
          <w:p w:rsidR="00AF3D65" w:rsidRDefault="00796B32">
            <w:r>
              <w:rPr>
                <w:rFonts w:eastAsia="Calibri" w:cs="Times New Roman"/>
              </w:rPr>
              <w:t>P{M}-FIRSTNAME</w:t>
            </w:r>
          </w:p>
        </w:tc>
        <w:tc>
          <w:tcPr>
            <w:tcW w:w="0" w:type="auto"/>
            <w:tcMar>
              <w:top w:w="30" w:type="dxa"/>
              <w:left w:w="30" w:type="dxa"/>
              <w:bottom w:w="20" w:type="dxa"/>
              <w:right w:w="30" w:type="dxa"/>
            </w:tcMar>
          </w:tcPr>
          <w:p w:rsidR="00AF3D65" w:rsidRDefault="00796B32">
            <w:r>
              <w:rPr>
                <w:rFonts w:eastAsia="Calibri" w:cs="Times New Roman"/>
              </w:rPr>
              <w:t>Maxim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18</w:t>
            </w:r>
          </w:p>
        </w:tc>
        <w:tc>
          <w:tcPr>
            <w:tcW w:w="0" w:type="auto"/>
            <w:tcMar>
              <w:top w:w="30" w:type="dxa"/>
              <w:left w:w="30" w:type="dxa"/>
              <w:bottom w:w="20" w:type="dxa"/>
              <w:right w:w="30" w:type="dxa"/>
            </w:tcMar>
          </w:tcPr>
          <w:p w:rsidR="00AF3D65" w:rsidRDefault="00796B32">
            <w:r>
              <w:rPr>
                <w:rFonts w:eastAsia="Calibri" w:cs="Times New Roman"/>
              </w:rPr>
              <w:t>P{M}-LASTNAME</w:t>
            </w:r>
          </w:p>
        </w:tc>
        <w:tc>
          <w:tcPr>
            <w:tcW w:w="0" w:type="auto"/>
            <w:tcMar>
              <w:top w:w="30" w:type="dxa"/>
              <w:left w:w="30" w:type="dxa"/>
              <w:bottom w:w="20" w:type="dxa"/>
              <w:right w:w="30" w:type="dxa"/>
            </w:tcMar>
          </w:tcPr>
          <w:p w:rsidR="00AF3D65" w:rsidRDefault="00796B32">
            <w:r>
              <w:rPr>
                <w:rFonts w:eastAsia="Calibri" w:cs="Times New Roman"/>
              </w:rPr>
              <w:t>Zhukoveckiy</w:t>
            </w:r>
          </w:p>
        </w:tc>
      </w:tr>
    </w:tbl>
    <w:p w:rsidR="00AF3D65" w:rsidRDefault="00AF3D65"/>
    <w:p w:rsidR="00AF3D65" w:rsidRPr="00DC22B9" w:rsidRDefault="00796B32">
      <w:pPr>
        <w:pStyle w:val="ScrollHeading2"/>
      </w:pPr>
      <w:bookmarkStart w:id="359" w:name="_Toc256000131"/>
      <w:bookmarkStart w:id="360" w:name="scroll-bookmark-166"/>
      <w:r w:rsidRPr="00DC22B9">
        <w:t>Additional information passed on booking and paying for an hotel</w:t>
      </w:r>
      <w:bookmarkEnd w:id="359"/>
      <w:bookmarkEnd w:id="360"/>
    </w:p>
    <w:p w:rsidR="00AF3D65" w:rsidRPr="00DC22B9" w:rsidRDefault="00796B32">
      <w:r w:rsidRPr="00DC22B9">
        <w:t>The table containing the names of additional fields and their descriptions is given below.</w:t>
      </w:r>
    </w:p>
    <w:tbl>
      <w:tblPr>
        <w:tblStyle w:val="ScrollTableNormal"/>
        <w:tblW w:w="5000" w:type="pct"/>
        <w:tblLook w:val="0020" w:firstRow="1" w:lastRow="0" w:firstColumn="0" w:lastColumn="0" w:noHBand="0" w:noVBand="0"/>
      </w:tblPr>
      <w:tblGrid>
        <w:gridCol w:w="666"/>
        <w:gridCol w:w="1288"/>
        <w:gridCol w:w="2804"/>
        <w:gridCol w:w="4990"/>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lastRenderedPageBreak/>
              <w:t>№№</w:t>
            </w:r>
          </w:p>
        </w:tc>
        <w:tc>
          <w:tcPr>
            <w:tcW w:w="0" w:type="auto"/>
            <w:tcMar>
              <w:top w:w="30" w:type="dxa"/>
              <w:left w:w="30" w:type="dxa"/>
              <w:bottom w:w="20" w:type="dxa"/>
              <w:right w:w="30" w:type="dxa"/>
            </w:tcMar>
          </w:tcPr>
          <w:p w:rsidR="00AF3D65" w:rsidRDefault="00796B32">
            <w:r>
              <w:rPr>
                <w:rFonts w:eastAsia="Calibri" w:cs="Times New Roman"/>
              </w:rPr>
              <w:t>Mandatory</w:t>
            </w:r>
          </w:p>
        </w:tc>
        <w:tc>
          <w:tcPr>
            <w:tcW w:w="0" w:type="auto"/>
            <w:tcMar>
              <w:top w:w="30" w:type="dxa"/>
              <w:left w:w="30" w:type="dxa"/>
              <w:bottom w:w="20" w:type="dxa"/>
              <w:right w:w="30" w:type="dxa"/>
            </w:tcMar>
          </w:tcPr>
          <w:p w:rsidR="00AF3D65" w:rsidRDefault="00796B32">
            <w:r>
              <w:rPr>
                <w:rFonts w:eastAsia="Calibri" w:cs="Times New Roman"/>
              </w:rPr>
              <w:t>Field name</w:t>
            </w:r>
          </w:p>
        </w:tc>
        <w:tc>
          <w:tcPr>
            <w:tcW w:w="0" w:type="auto"/>
            <w:tcMar>
              <w:top w:w="30" w:type="dxa"/>
              <w:left w:w="30" w:type="dxa"/>
              <w:bottom w:w="20" w:type="dxa"/>
              <w:right w:w="30" w:type="dxa"/>
            </w:tcMar>
          </w:tcPr>
          <w:p w:rsidR="00AF3D65" w:rsidRDefault="00796B32">
            <w:r>
              <w:rPr>
                <w:rFonts w:eastAsia="Calibri" w:cs="Times New Roman"/>
              </w:rPr>
              <w:t>Description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HLANGUAGE</w:t>
            </w:r>
          </w:p>
        </w:tc>
        <w:tc>
          <w:tcPr>
            <w:tcW w:w="0" w:type="auto"/>
            <w:tcMar>
              <w:top w:w="30" w:type="dxa"/>
              <w:left w:w="30" w:type="dxa"/>
              <w:bottom w:w="20" w:type="dxa"/>
              <w:right w:w="30" w:type="dxa"/>
            </w:tcMar>
          </w:tcPr>
          <w:p w:rsidR="00AF3D65" w:rsidRDefault="00796B32">
            <w:r>
              <w:rPr>
                <w:rFonts w:eastAsia="Calibri" w:cs="Times New Roman"/>
              </w:rPr>
              <w:t>Language of the nationality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HUSER_FIRST_NAME</w:t>
            </w:r>
          </w:p>
        </w:tc>
        <w:tc>
          <w:tcPr>
            <w:tcW w:w="0" w:type="auto"/>
            <w:tcMar>
              <w:top w:w="30" w:type="dxa"/>
              <w:left w:w="30" w:type="dxa"/>
              <w:bottom w:w="20" w:type="dxa"/>
              <w:right w:w="30" w:type="dxa"/>
            </w:tcMar>
          </w:tcPr>
          <w:p w:rsidR="00AF3D65" w:rsidRDefault="00796B32">
            <w:r>
              <w:rPr>
                <w:rFonts w:eastAsia="Calibri" w:cs="Times New Roman"/>
              </w:rPr>
              <w:t>Name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HUSER_LAST_NAME</w:t>
            </w:r>
          </w:p>
        </w:tc>
        <w:tc>
          <w:tcPr>
            <w:tcW w:w="0" w:type="auto"/>
            <w:tcMar>
              <w:top w:w="30" w:type="dxa"/>
              <w:left w:w="30" w:type="dxa"/>
              <w:bottom w:w="20" w:type="dxa"/>
              <w:right w:w="30" w:type="dxa"/>
            </w:tcMar>
          </w:tcPr>
          <w:p w:rsidR="00AF3D65" w:rsidRDefault="00796B32">
            <w:r>
              <w:rPr>
                <w:rFonts w:eastAsia="Calibri" w:cs="Times New Roman"/>
              </w:rPr>
              <w:t>Surname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HUSER_MOBILE_PHONE</w:t>
            </w:r>
          </w:p>
        </w:tc>
        <w:tc>
          <w:tcPr>
            <w:tcW w:w="0" w:type="auto"/>
            <w:tcMar>
              <w:top w:w="30" w:type="dxa"/>
              <w:left w:w="30" w:type="dxa"/>
              <w:bottom w:w="20" w:type="dxa"/>
              <w:right w:w="30" w:type="dxa"/>
            </w:tcMar>
          </w:tcPr>
          <w:p w:rsidR="00AF3D65" w:rsidRDefault="00796B32">
            <w:r>
              <w:rPr>
                <w:rFonts w:eastAsia="Calibri" w:cs="Times New Roman"/>
              </w:rPr>
              <w:t>Mobile phone number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No</w:t>
            </w:r>
          </w:p>
        </w:tc>
        <w:tc>
          <w:tcPr>
            <w:tcW w:w="0" w:type="auto"/>
            <w:tcMar>
              <w:top w:w="30" w:type="dxa"/>
              <w:left w:w="30" w:type="dxa"/>
              <w:bottom w:w="20" w:type="dxa"/>
              <w:right w:w="30" w:type="dxa"/>
            </w:tcMar>
          </w:tcPr>
          <w:p w:rsidR="00AF3D65" w:rsidRDefault="00796B32">
            <w:r>
              <w:rPr>
                <w:rFonts w:eastAsia="Calibri" w:cs="Times New Roman"/>
              </w:rPr>
              <w:t>HUSER_HOME_PHONE</w:t>
            </w:r>
          </w:p>
        </w:tc>
        <w:tc>
          <w:tcPr>
            <w:tcW w:w="0" w:type="auto"/>
            <w:tcMar>
              <w:top w:w="30" w:type="dxa"/>
              <w:left w:w="30" w:type="dxa"/>
              <w:bottom w:w="20" w:type="dxa"/>
              <w:right w:w="30" w:type="dxa"/>
            </w:tcMar>
          </w:tcPr>
          <w:p w:rsidR="00AF3D65" w:rsidRDefault="00796B32">
            <w:r>
              <w:rPr>
                <w:rFonts w:eastAsia="Calibri" w:cs="Times New Roman"/>
              </w:rPr>
              <w:t>Landline phone number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HUSER_EMAIL</w:t>
            </w:r>
          </w:p>
        </w:tc>
        <w:tc>
          <w:tcPr>
            <w:tcW w:w="0" w:type="auto"/>
            <w:tcMar>
              <w:top w:w="30" w:type="dxa"/>
              <w:left w:w="30" w:type="dxa"/>
              <w:bottom w:w="20" w:type="dxa"/>
              <w:right w:w="30" w:type="dxa"/>
            </w:tcMar>
          </w:tcPr>
          <w:p w:rsidR="00AF3D65" w:rsidRDefault="00796B32">
            <w:r>
              <w:rPr>
                <w:rFonts w:eastAsia="Calibri" w:cs="Times New Roman"/>
              </w:rPr>
              <w:t>Email address of the customer who books a ticket</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H{N}­-BDATE</w:t>
            </w:r>
          </w:p>
        </w:tc>
        <w:tc>
          <w:tcPr>
            <w:tcW w:w="0" w:type="auto"/>
            <w:tcMar>
              <w:top w:w="30" w:type="dxa"/>
              <w:left w:w="30" w:type="dxa"/>
              <w:bottom w:w="20" w:type="dxa"/>
              <w:right w:w="30" w:type="dxa"/>
            </w:tcMar>
          </w:tcPr>
          <w:p w:rsidR="00AF3D65" w:rsidRDefault="00796B32">
            <w:r>
              <w:rPr>
                <w:rFonts w:eastAsia="Calibri" w:cs="Times New Roman"/>
              </w:rPr>
              <w:t>Check in date for hotel 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8</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H{N}­-EDATE</w:t>
            </w:r>
          </w:p>
        </w:tc>
        <w:tc>
          <w:tcPr>
            <w:tcW w:w="0" w:type="auto"/>
            <w:tcMar>
              <w:top w:w="30" w:type="dxa"/>
              <w:left w:w="30" w:type="dxa"/>
              <w:bottom w:w="20" w:type="dxa"/>
              <w:right w:w="30" w:type="dxa"/>
            </w:tcMar>
          </w:tcPr>
          <w:p w:rsidR="00AF3D65" w:rsidRDefault="00796B32">
            <w:r>
              <w:rPr>
                <w:rFonts w:eastAsia="Calibri" w:cs="Times New Roman"/>
              </w:rPr>
              <w:t>Checkout date for hotel 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H{N}-­LOCATIONCOUN</w:t>
            </w:r>
          </w:p>
        </w:tc>
        <w:tc>
          <w:tcPr>
            <w:tcW w:w="0" w:type="auto"/>
            <w:tcMar>
              <w:top w:w="30" w:type="dxa"/>
              <w:left w:w="30" w:type="dxa"/>
              <w:bottom w:w="20" w:type="dxa"/>
              <w:right w:w="30" w:type="dxa"/>
            </w:tcMar>
          </w:tcPr>
          <w:p w:rsidR="00AF3D65" w:rsidRDefault="00796B32">
            <w:r>
              <w:rPr>
                <w:rFonts w:eastAsia="Calibri" w:cs="Times New Roman"/>
              </w:rPr>
              <w:t>Name of the country of hotel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H{N}­-SLOCATIONCOUN</w:t>
            </w:r>
          </w:p>
        </w:tc>
        <w:tc>
          <w:tcPr>
            <w:tcW w:w="0" w:type="auto"/>
            <w:tcMar>
              <w:top w:w="30" w:type="dxa"/>
              <w:left w:w="30" w:type="dxa"/>
              <w:bottom w:w="20" w:type="dxa"/>
              <w:right w:w="30" w:type="dxa"/>
            </w:tcMar>
          </w:tcPr>
          <w:p w:rsidR="00AF3D65" w:rsidRDefault="00796B32">
            <w:r>
              <w:rPr>
                <w:rFonts w:eastAsia="Calibri" w:cs="Times New Roman"/>
              </w:rPr>
              <w:t>Name of the city of hotel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11</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H{N}­-NAME</w:t>
            </w:r>
          </w:p>
        </w:tc>
        <w:tc>
          <w:tcPr>
            <w:tcW w:w="0" w:type="auto"/>
            <w:tcMar>
              <w:top w:w="30" w:type="dxa"/>
              <w:left w:w="30" w:type="dxa"/>
              <w:bottom w:w="20" w:type="dxa"/>
              <w:right w:w="30" w:type="dxa"/>
            </w:tcMar>
          </w:tcPr>
          <w:p w:rsidR="00AF3D65" w:rsidRDefault="00796B32">
            <w:r>
              <w:rPr>
                <w:rFonts w:eastAsia="Calibri" w:cs="Times New Roman"/>
              </w:rPr>
              <w:t>Name of hotel N specified in the Russian or English language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12</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H{N}-­GCOUNT</w:t>
            </w:r>
          </w:p>
        </w:tc>
        <w:tc>
          <w:tcPr>
            <w:tcW w:w="0" w:type="auto"/>
            <w:tcMar>
              <w:top w:w="30" w:type="dxa"/>
              <w:left w:w="30" w:type="dxa"/>
              <w:bottom w:w="20" w:type="dxa"/>
              <w:right w:w="30" w:type="dxa"/>
            </w:tcMar>
          </w:tcPr>
          <w:p w:rsidR="00AF3D65" w:rsidRDefault="00796B32">
            <w:r>
              <w:rPr>
                <w:rFonts w:eastAsia="Calibri" w:cs="Times New Roman"/>
              </w:rPr>
              <w:t>Number of guests in hotel N. It is necessary to specify the number of adults and the number of children separated by a colon (:)</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H{M}­-GFIRSTNAME</w:t>
            </w:r>
          </w:p>
        </w:tc>
        <w:tc>
          <w:tcPr>
            <w:tcW w:w="0" w:type="auto"/>
            <w:tcMar>
              <w:top w:w="30" w:type="dxa"/>
              <w:left w:w="30" w:type="dxa"/>
              <w:bottom w:w="20" w:type="dxa"/>
              <w:right w:w="30" w:type="dxa"/>
            </w:tcMar>
          </w:tcPr>
          <w:p w:rsidR="00AF3D65" w:rsidRDefault="00796B32">
            <w:r>
              <w:rPr>
                <w:rFonts w:eastAsia="Calibri" w:cs="Times New Roman"/>
              </w:rPr>
              <w:t>Name of guest 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Yes</w:t>
            </w:r>
          </w:p>
        </w:tc>
        <w:tc>
          <w:tcPr>
            <w:tcW w:w="0" w:type="auto"/>
            <w:tcMar>
              <w:top w:w="30" w:type="dxa"/>
              <w:left w:w="30" w:type="dxa"/>
              <w:bottom w:w="20" w:type="dxa"/>
              <w:right w:w="30" w:type="dxa"/>
            </w:tcMar>
          </w:tcPr>
          <w:p w:rsidR="00AF3D65" w:rsidRDefault="00796B32">
            <w:r>
              <w:rPr>
                <w:rFonts w:eastAsia="Calibri" w:cs="Times New Roman"/>
              </w:rPr>
              <w:t>H{M}-­GLASTNAME</w:t>
            </w:r>
          </w:p>
        </w:tc>
        <w:tc>
          <w:tcPr>
            <w:tcW w:w="0" w:type="auto"/>
            <w:tcMar>
              <w:top w:w="30" w:type="dxa"/>
              <w:left w:w="30" w:type="dxa"/>
              <w:bottom w:w="20" w:type="dxa"/>
              <w:right w:w="30" w:type="dxa"/>
            </w:tcMar>
          </w:tcPr>
          <w:p w:rsidR="00AF3D65" w:rsidRDefault="00796B32">
            <w:r>
              <w:rPr>
                <w:rFonts w:eastAsia="Calibri" w:cs="Times New Roman"/>
              </w:rPr>
              <w:t>Surname of guest M</w:t>
            </w:r>
          </w:p>
        </w:tc>
      </w:tr>
    </w:tbl>
    <w:p w:rsidR="00AF3D65" w:rsidRPr="00DC22B9" w:rsidRDefault="00796B32">
      <w:r w:rsidRPr="00DC22B9">
        <w:rPr>
          <w:b/>
        </w:rPr>
        <w:t xml:space="preserve">Additional clarifications:  </w:t>
      </w:r>
    </w:p>
    <w:p w:rsidR="00AF3D65" w:rsidRDefault="00796B32" w:rsidP="00DA6CF6">
      <w:pPr>
        <w:numPr>
          <w:ilvl w:val="0"/>
          <w:numId w:val="238"/>
        </w:numPr>
      </w:pPr>
      <w:proofErr w:type="gramStart"/>
      <w:r>
        <w:t>H{</w:t>
      </w:r>
      <w:proofErr w:type="gramEnd"/>
      <w:r>
        <w:t>N} – specifies the number of the hotel in the booking list. The booking list implies that a customer can book several hotels and move between them over time. Parameter {N} is a number from 1 to 99. That is, the full parameter name may be H1 to H99.</w:t>
      </w:r>
    </w:p>
    <w:p w:rsidR="00AF3D65" w:rsidRDefault="00796B32" w:rsidP="00DA6CF6">
      <w:pPr>
        <w:numPr>
          <w:ilvl w:val="0"/>
          <w:numId w:val="238"/>
        </w:numPr>
      </w:pPr>
      <w:proofErr w:type="gramStart"/>
      <w:r>
        <w:t>H{</w:t>
      </w:r>
      <w:proofErr w:type="gramEnd"/>
      <w:r>
        <w:t xml:space="preserve">N}­-GCOUNT – the total number of guests that specifies the number of adults and children. For example, if a booking in </w:t>
      </w:r>
      <w:proofErr w:type="gramStart"/>
      <w:r>
        <w:t>an</w:t>
      </w:r>
      <w:proofErr w:type="gramEnd"/>
      <w:r>
        <w:t xml:space="preserve"> hotel is for two adults and one child, it is necessary to specify "2:1", if a booking in an hotel is for two adults without children, it is necessary to specify "2:0".</w:t>
      </w:r>
      <w:r>
        <w:br/>
        <w:t xml:space="preserve">Checking in a child without adults is also possible (for example, language schools or </w:t>
      </w:r>
      <w:r>
        <w:lastRenderedPageBreak/>
        <w:t xml:space="preserve">internships). Т. That is, if a booking in </w:t>
      </w:r>
      <w:proofErr w:type="gramStart"/>
      <w:r>
        <w:t>an</w:t>
      </w:r>
      <w:proofErr w:type="gramEnd"/>
      <w:r>
        <w:t xml:space="preserve"> hotel is for two children without adults, it is necessary to specify "0:2".</w:t>
      </w:r>
    </w:p>
    <w:p w:rsidR="00AF3D65" w:rsidRDefault="00796B32" w:rsidP="00DA6CF6">
      <w:pPr>
        <w:numPr>
          <w:ilvl w:val="0"/>
          <w:numId w:val="238"/>
        </w:numPr>
      </w:pPr>
      <w:proofErr w:type="gramStart"/>
      <w:r>
        <w:t>H{</w:t>
      </w:r>
      <w:proofErr w:type="gramEnd"/>
      <w:r>
        <w:t>M} – specifies the number of a guest. Parameter {M} is a number from 1 to 99. That is, the full parameter name</w:t>
      </w:r>
    </w:p>
    <w:p w:rsidR="00AF3D65" w:rsidRDefault="00796B32">
      <w:pPr>
        <w:ind w:left="360"/>
      </w:pPr>
      <w:proofErr w:type="gramStart"/>
      <w:r>
        <w:t>may</w:t>
      </w:r>
      <w:proofErr w:type="gramEnd"/>
      <w:r>
        <w:t xml:space="preserve"> be H1 to H99.</w:t>
      </w:r>
    </w:p>
    <w:p w:rsidR="00AF3D65" w:rsidRDefault="00796B32">
      <w:r>
        <w:t>It is possible to send the details only on one guest and the total number of guests as usually hotels require detailed information on only one person and on the total number of guests to sojourn. In this case it is possible to pass information only about the selected guest and about the total amount of guests.</w:t>
      </w:r>
    </w:p>
    <w:p w:rsidR="00AF3D65" w:rsidRDefault="00AF3D65"/>
    <w:p w:rsidR="00AF3D65" w:rsidRDefault="00796B32">
      <w:r>
        <w:rPr>
          <w:b/>
        </w:rPr>
        <w:t>Example of filling in the parameters:</w:t>
      </w:r>
    </w:p>
    <w:tbl>
      <w:tblPr>
        <w:tblStyle w:val="ScrollTableNormal"/>
        <w:tblW w:w="5000" w:type="pct"/>
        <w:tblLook w:val="0020" w:firstRow="1" w:lastRow="0" w:firstColumn="0" w:lastColumn="0" w:noHBand="0" w:noVBand="0"/>
      </w:tblPr>
      <w:tblGrid>
        <w:gridCol w:w="945"/>
        <w:gridCol w:w="3976"/>
        <w:gridCol w:w="4827"/>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Pr>
                <w:rFonts w:eastAsia="Calibri" w:cs="Times New Roman"/>
              </w:rPr>
              <w:t>№№</w:t>
            </w:r>
          </w:p>
        </w:tc>
        <w:tc>
          <w:tcPr>
            <w:tcW w:w="0" w:type="auto"/>
            <w:tcMar>
              <w:top w:w="30" w:type="dxa"/>
              <w:left w:w="30" w:type="dxa"/>
              <w:bottom w:w="20" w:type="dxa"/>
              <w:right w:w="30" w:type="dxa"/>
            </w:tcMar>
          </w:tcPr>
          <w:p w:rsidR="00AF3D65" w:rsidRDefault="00796B32">
            <w:r>
              <w:rPr>
                <w:rFonts w:eastAsia="Calibri" w:cs="Times New Roman"/>
              </w:rPr>
              <w:t>Field name</w:t>
            </w:r>
          </w:p>
        </w:tc>
        <w:tc>
          <w:tcPr>
            <w:tcW w:w="0" w:type="auto"/>
            <w:tcMar>
              <w:top w:w="30" w:type="dxa"/>
              <w:left w:w="30" w:type="dxa"/>
              <w:bottom w:w="20" w:type="dxa"/>
              <w:right w:w="30" w:type="dxa"/>
            </w:tcMar>
          </w:tcPr>
          <w:p w:rsidR="00AF3D65" w:rsidRDefault="00796B32">
            <w:r>
              <w:rPr>
                <w:rFonts w:eastAsia="Calibri" w:cs="Times New Roman"/>
              </w:rPr>
              <w:t>Field value</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w:t>
            </w:r>
          </w:p>
        </w:tc>
        <w:tc>
          <w:tcPr>
            <w:tcW w:w="0" w:type="auto"/>
            <w:tcMar>
              <w:top w:w="30" w:type="dxa"/>
              <w:left w:w="30" w:type="dxa"/>
              <w:bottom w:w="20" w:type="dxa"/>
              <w:right w:w="30" w:type="dxa"/>
            </w:tcMar>
          </w:tcPr>
          <w:p w:rsidR="00AF3D65" w:rsidRDefault="00796B32">
            <w:r>
              <w:rPr>
                <w:rFonts w:eastAsia="Calibri" w:cs="Times New Roman"/>
              </w:rPr>
              <w:t>HLANGUAGE</w:t>
            </w:r>
          </w:p>
        </w:tc>
        <w:tc>
          <w:tcPr>
            <w:tcW w:w="0" w:type="auto"/>
            <w:tcMar>
              <w:top w:w="30" w:type="dxa"/>
              <w:left w:w="30" w:type="dxa"/>
              <w:bottom w:w="20" w:type="dxa"/>
              <w:right w:w="30" w:type="dxa"/>
            </w:tcMar>
          </w:tcPr>
          <w:p w:rsidR="00AF3D65" w:rsidRDefault="00796B32">
            <w:r>
              <w:rPr>
                <w:rFonts w:eastAsia="Calibri" w:cs="Times New Roman"/>
              </w:rPr>
              <w:t>RU</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w:t>
            </w:r>
          </w:p>
        </w:tc>
        <w:tc>
          <w:tcPr>
            <w:tcW w:w="0" w:type="auto"/>
            <w:tcMar>
              <w:top w:w="30" w:type="dxa"/>
              <w:left w:w="30" w:type="dxa"/>
              <w:bottom w:w="20" w:type="dxa"/>
              <w:right w:w="30" w:type="dxa"/>
            </w:tcMar>
          </w:tcPr>
          <w:p w:rsidR="00AF3D65" w:rsidRDefault="00796B32">
            <w:r>
              <w:rPr>
                <w:rFonts w:eastAsia="Calibri" w:cs="Times New Roman"/>
              </w:rPr>
              <w:t>HUSER_FIRST_NAME</w:t>
            </w:r>
          </w:p>
        </w:tc>
        <w:tc>
          <w:tcPr>
            <w:tcW w:w="0" w:type="auto"/>
            <w:tcMar>
              <w:top w:w="30" w:type="dxa"/>
              <w:left w:w="30" w:type="dxa"/>
              <w:bottom w:w="20" w:type="dxa"/>
              <w:right w:w="30" w:type="dxa"/>
            </w:tcMar>
          </w:tcPr>
          <w:p w:rsidR="00AF3D65" w:rsidRDefault="00796B32">
            <w:r>
              <w:rPr>
                <w:rFonts w:eastAsia="Calibri" w:cs="Times New Roman"/>
              </w:rPr>
              <w:t>Maxim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3</w:t>
            </w:r>
          </w:p>
        </w:tc>
        <w:tc>
          <w:tcPr>
            <w:tcW w:w="0" w:type="auto"/>
            <w:tcMar>
              <w:top w:w="30" w:type="dxa"/>
              <w:left w:w="30" w:type="dxa"/>
              <w:bottom w:w="20" w:type="dxa"/>
              <w:right w:w="30" w:type="dxa"/>
            </w:tcMar>
          </w:tcPr>
          <w:p w:rsidR="00AF3D65" w:rsidRDefault="00796B32">
            <w:r>
              <w:rPr>
                <w:rFonts w:eastAsia="Calibri" w:cs="Times New Roman"/>
              </w:rPr>
              <w:t>HUSER_LAST_NAME</w:t>
            </w:r>
          </w:p>
        </w:tc>
        <w:tc>
          <w:tcPr>
            <w:tcW w:w="0" w:type="auto"/>
            <w:tcMar>
              <w:top w:w="30" w:type="dxa"/>
              <w:left w:w="30" w:type="dxa"/>
              <w:bottom w:w="20" w:type="dxa"/>
              <w:right w:w="30" w:type="dxa"/>
            </w:tcMar>
          </w:tcPr>
          <w:p w:rsidR="00AF3D65" w:rsidRDefault="00796B32">
            <w:r>
              <w:rPr>
                <w:rFonts w:eastAsia="Calibri" w:cs="Times New Roman"/>
              </w:rPr>
              <w:t>Zhukoveckiy</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w:t>
            </w:r>
          </w:p>
        </w:tc>
        <w:tc>
          <w:tcPr>
            <w:tcW w:w="0" w:type="auto"/>
            <w:tcMar>
              <w:top w:w="30" w:type="dxa"/>
              <w:left w:w="30" w:type="dxa"/>
              <w:bottom w:w="20" w:type="dxa"/>
              <w:right w:w="30" w:type="dxa"/>
            </w:tcMar>
          </w:tcPr>
          <w:p w:rsidR="00AF3D65" w:rsidRDefault="00796B32">
            <w:r>
              <w:rPr>
                <w:rFonts w:eastAsia="Calibri" w:cs="Times New Roman"/>
              </w:rPr>
              <w:t>HUSER_MOBILE_PHONE</w:t>
            </w:r>
          </w:p>
        </w:tc>
        <w:tc>
          <w:tcPr>
            <w:tcW w:w="0" w:type="auto"/>
            <w:tcMar>
              <w:top w:w="30" w:type="dxa"/>
              <w:left w:w="30" w:type="dxa"/>
              <w:bottom w:w="20" w:type="dxa"/>
              <w:right w:w="30" w:type="dxa"/>
            </w:tcMar>
          </w:tcPr>
          <w:p w:rsidR="00AF3D65" w:rsidRDefault="00796B32">
            <w:r>
              <w:rPr>
                <w:rFonts w:eastAsia="Calibri" w:cs="Times New Roman"/>
              </w:rPr>
              <w:t>+7 9055457319</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5</w:t>
            </w:r>
          </w:p>
        </w:tc>
        <w:tc>
          <w:tcPr>
            <w:tcW w:w="0" w:type="auto"/>
            <w:tcMar>
              <w:top w:w="30" w:type="dxa"/>
              <w:left w:w="30" w:type="dxa"/>
              <w:bottom w:w="20" w:type="dxa"/>
              <w:right w:w="30" w:type="dxa"/>
            </w:tcMar>
          </w:tcPr>
          <w:p w:rsidR="00AF3D65" w:rsidRDefault="00796B32">
            <w:r>
              <w:rPr>
                <w:rFonts w:eastAsia="Calibri" w:cs="Times New Roman"/>
              </w:rPr>
              <w:t>HUSER_HOME_PHONE</w:t>
            </w:r>
          </w:p>
        </w:tc>
        <w:tc>
          <w:tcPr>
            <w:tcW w:w="0" w:type="auto"/>
            <w:tcMar>
              <w:top w:w="30" w:type="dxa"/>
              <w:left w:w="30" w:type="dxa"/>
              <w:bottom w:w="20" w:type="dxa"/>
              <w:right w:w="30" w:type="dxa"/>
            </w:tcMar>
          </w:tcPr>
          <w:p w:rsidR="00AF3D65" w:rsidRDefault="00796B32">
            <w:r>
              <w:rPr>
                <w:rFonts w:eastAsia="Calibri" w:cs="Times New Roman"/>
              </w:rPr>
              <w:t>null</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6</w:t>
            </w:r>
          </w:p>
        </w:tc>
        <w:tc>
          <w:tcPr>
            <w:tcW w:w="0" w:type="auto"/>
            <w:tcMar>
              <w:top w:w="30" w:type="dxa"/>
              <w:left w:w="30" w:type="dxa"/>
              <w:bottom w:w="20" w:type="dxa"/>
              <w:right w:w="30" w:type="dxa"/>
            </w:tcMar>
          </w:tcPr>
          <w:p w:rsidR="00AF3D65" w:rsidRDefault="00796B32">
            <w:r>
              <w:rPr>
                <w:rFonts w:eastAsia="Calibri" w:cs="Times New Roman"/>
              </w:rPr>
              <w:t>HUSER_EMAIL</w:t>
            </w:r>
          </w:p>
        </w:tc>
        <w:tc>
          <w:tcPr>
            <w:tcW w:w="0" w:type="auto"/>
            <w:tcMar>
              <w:top w:w="30" w:type="dxa"/>
              <w:left w:w="30" w:type="dxa"/>
              <w:bottom w:w="20" w:type="dxa"/>
              <w:right w:w="30" w:type="dxa"/>
            </w:tcMar>
          </w:tcPr>
          <w:p w:rsidR="00AF3D65" w:rsidRDefault="00796B32">
            <w:r>
              <w:rPr>
                <w:rFonts w:eastAsia="Calibri" w:cs="Times New Roman"/>
              </w:rPr>
              <w:t>11@11. r u</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7</w:t>
            </w:r>
          </w:p>
        </w:tc>
        <w:tc>
          <w:tcPr>
            <w:tcW w:w="0" w:type="auto"/>
            <w:tcMar>
              <w:top w:w="30" w:type="dxa"/>
              <w:left w:w="30" w:type="dxa"/>
              <w:bottom w:w="20" w:type="dxa"/>
              <w:right w:w="30" w:type="dxa"/>
            </w:tcMar>
          </w:tcPr>
          <w:p w:rsidR="00AF3D65" w:rsidRDefault="00796B32">
            <w:r>
              <w:rPr>
                <w:rFonts w:eastAsia="Calibri" w:cs="Times New Roman"/>
              </w:rPr>
              <w:t>H{N}­-BDATE</w:t>
            </w:r>
          </w:p>
        </w:tc>
        <w:tc>
          <w:tcPr>
            <w:tcW w:w="0" w:type="auto"/>
            <w:tcMar>
              <w:top w:w="30" w:type="dxa"/>
              <w:left w:w="30" w:type="dxa"/>
              <w:bottom w:w="20" w:type="dxa"/>
              <w:right w:w="30" w:type="dxa"/>
            </w:tcMar>
          </w:tcPr>
          <w:p w:rsidR="00AF3D65" w:rsidRDefault="00796B32">
            <w:r>
              <w:rPr>
                <w:rFonts w:eastAsia="Calibri" w:cs="Times New Roman"/>
              </w:rPr>
              <w:t>Tuesday,   Januar y 22,  2013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8</w:t>
            </w:r>
          </w:p>
        </w:tc>
        <w:tc>
          <w:tcPr>
            <w:tcW w:w="0" w:type="auto"/>
            <w:tcMar>
              <w:top w:w="30" w:type="dxa"/>
              <w:left w:w="30" w:type="dxa"/>
              <w:bottom w:w="20" w:type="dxa"/>
              <w:right w:w="30" w:type="dxa"/>
            </w:tcMar>
          </w:tcPr>
          <w:p w:rsidR="00AF3D65" w:rsidRDefault="00796B32">
            <w:r>
              <w:rPr>
                <w:rFonts w:eastAsia="Calibri" w:cs="Times New Roman"/>
              </w:rPr>
              <w:t>H{N}-­EDATE</w:t>
            </w:r>
          </w:p>
        </w:tc>
        <w:tc>
          <w:tcPr>
            <w:tcW w:w="0" w:type="auto"/>
            <w:tcMar>
              <w:top w:w="30" w:type="dxa"/>
              <w:left w:w="30" w:type="dxa"/>
              <w:bottom w:w="20" w:type="dxa"/>
              <w:right w:w="30" w:type="dxa"/>
            </w:tcMar>
          </w:tcPr>
          <w:p w:rsidR="00AF3D65" w:rsidRDefault="00796B32">
            <w:r>
              <w:rPr>
                <w:rFonts w:eastAsia="Calibri" w:cs="Times New Roman"/>
              </w:rPr>
              <w:t>Wednesday,   Januar y 23,  2013</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9</w:t>
            </w:r>
          </w:p>
        </w:tc>
        <w:tc>
          <w:tcPr>
            <w:tcW w:w="0" w:type="auto"/>
            <w:tcMar>
              <w:top w:w="30" w:type="dxa"/>
              <w:left w:w="30" w:type="dxa"/>
              <w:bottom w:w="20" w:type="dxa"/>
              <w:right w:w="30" w:type="dxa"/>
            </w:tcMar>
          </w:tcPr>
          <w:p w:rsidR="00AF3D65" w:rsidRDefault="00796B32">
            <w:r>
              <w:rPr>
                <w:rFonts w:eastAsia="Calibri" w:cs="Times New Roman"/>
              </w:rPr>
              <w:t>H{N}­-LOCATIONCOUN</w:t>
            </w:r>
          </w:p>
        </w:tc>
        <w:tc>
          <w:tcPr>
            <w:tcW w:w="0" w:type="auto"/>
            <w:tcMar>
              <w:top w:w="30" w:type="dxa"/>
              <w:left w:w="30" w:type="dxa"/>
              <w:bottom w:w="20" w:type="dxa"/>
              <w:right w:w="30" w:type="dxa"/>
            </w:tcMar>
          </w:tcPr>
          <w:p w:rsidR="00AF3D65" w:rsidRDefault="00796B32">
            <w:r>
              <w:rPr>
                <w:rFonts w:eastAsia="Calibri" w:cs="Times New Roman"/>
              </w:rPr>
              <w:t>Russian Federation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10</w:t>
            </w:r>
          </w:p>
        </w:tc>
        <w:tc>
          <w:tcPr>
            <w:tcW w:w="0" w:type="auto"/>
            <w:tcMar>
              <w:top w:w="30" w:type="dxa"/>
              <w:left w:w="30" w:type="dxa"/>
              <w:bottom w:w="20" w:type="dxa"/>
              <w:right w:w="30" w:type="dxa"/>
            </w:tcMar>
          </w:tcPr>
          <w:p w:rsidR="00AF3D65" w:rsidRDefault="00796B32">
            <w:r>
              <w:rPr>
                <w:rFonts w:eastAsia="Calibri" w:cs="Times New Roman"/>
              </w:rPr>
              <w:t>H{N}­-SLOCATIONCOUN</w:t>
            </w:r>
          </w:p>
        </w:tc>
        <w:tc>
          <w:tcPr>
            <w:tcW w:w="0" w:type="auto"/>
            <w:tcMar>
              <w:top w:w="30" w:type="dxa"/>
              <w:left w:w="30" w:type="dxa"/>
              <w:bottom w:w="20" w:type="dxa"/>
              <w:right w:w="30" w:type="dxa"/>
            </w:tcMar>
          </w:tcPr>
          <w:p w:rsidR="00AF3D65" w:rsidRDefault="00796B32">
            <w:r>
              <w:rPr>
                <w:rFonts w:eastAsia="Calibri" w:cs="Times New Roman"/>
              </w:rPr>
              <w:t>Saint-Petersburg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11</w:t>
            </w:r>
          </w:p>
        </w:tc>
        <w:tc>
          <w:tcPr>
            <w:tcW w:w="0" w:type="auto"/>
            <w:tcMar>
              <w:top w:w="30" w:type="dxa"/>
              <w:left w:w="30" w:type="dxa"/>
              <w:bottom w:w="20" w:type="dxa"/>
              <w:right w:w="30" w:type="dxa"/>
            </w:tcMar>
          </w:tcPr>
          <w:p w:rsidR="00AF3D65" w:rsidRDefault="00796B32">
            <w:r>
              <w:rPr>
                <w:rFonts w:eastAsia="Calibri" w:cs="Times New Roman"/>
              </w:rPr>
              <w:t>H{N}­-NAME</w:t>
            </w:r>
          </w:p>
        </w:tc>
        <w:tc>
          <w:tcPr>
            <w:tcW w:w="0" w:type="auto"/>
            <w:tcMar>
              <w:top w:w="30" w:type="dxa"/>
              <w:left w:w="30" w:type="dxa"/>
              <w:bottom w:w="20" w:type="dxa"/>
              <w:right w:w="30" w:type="dxa"/>
            </w:tcMar>
          </w:tcPr>
          <w:p w:rsidR="00AF3D65" w:rsidRDefault="00796B32">
            <w:r>
              <w:rPr>
                <w:rFonts w:eastAsia="Calibri" w:cs="Times New Roman"/>
              </w:rPr>
              <w:t>Akyan St­-Petersburg</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12</w:t>
            </w:r>
          </w:p>
        </w:tc>
        <w:tc>
          <w:tcPr>
            <w:tcW w:w="0" w:type="auto"/>
            <w:tcMar>
              <w:top w:w="30" w:type="dxa"/>
              <w:left w:w="30" w:type="dxa"/>
              <w:bottom w:w="20" w:type="dxa"/>
              <w:right w:w="30" w:type="dxa"/>
            </w:tcMar>
          </w:tcPr>
          <w:p w:rsidR="00AF3D65" w:rsidRDefault="00796B32">
            <w:r>
              <w:rPr>
                <w:rFonts w:eastAsia="Calibri" w:cs="Times New Roman"/>
              </w:rPr>
              <w:t>H{N}­-GCOUNT</w:t>
            </w:r>
          </w:p>
        </w:tc>
        <w:tc>
          <w:tcPr>
            <w:tcW w:w="0" w:type="auto"/>
            <w:tcMar>
              <w:top w:w="30" w:type="dxa"/>
              <w:left w:w="30" w:type="dxa"/>
              <w:bottom w:w="20" w:type="dxa"/>
              <w:right w:w="30" w:type="dxa"/>
            </w:tcMar>
          </w:tcPr>
          <w:p w:rsidR="00AF3D65" w:rsidRDefault="00796B32">
            <w:r>
              <w:rPr>
                <w:rFonts w:eastAsia="Calibri" w:cs="Times New Roman"/>
              </w:rPr>
              <w:t>2:0</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13</w:t>
            </w:r>
          </w:p>
        </w:tc>
        <w:tc>
          <w:tcPr>
            <w:tcW w:w="0" w:type="auto"/>
            <w:tcMar>
              <w:top w:w="30" w:type="dxa"/>
              <w:left w:w="30" w:type="dxa"/>
              <w:bottom w:w="20" w:type="dxa"/>
              <w:right w:w="30" w:type="dxa"/>
            </w:tcMar>
          </w:tcPr>
          <w:p w:rsidR="00AF3D65" w:rsidRDefault="00796B32">
            <w:r>
              <w:rPr>
                <w:rFonts w:eastAsia="Calibri" w:cs="Times New Roman"/>
              </w:rPr>
              <w:t>H{M}­-GFIRSTNAME</w:t>
            </w:r>
          </w:p>
        </w:tc>
        <w:tc>
          <w:tcPr>
            <w:tcW w:w="0" w:type="auto"/>
            <w:tcMar>
              <w:top w:w="30" w:type="dxa"/>
              <w:left w:w="30" w:type="dxa"/>
              <w:bottom w:w="20" w:type="dxa"/>
              <w:right w:w="30" w:type="dxa"/>
            </w:tcMar>
          </w:tcPr>
          <w:p w:rsidR="00AF3D65" w:rsidRDefault="00796B32">
            <w:r>
              <w:rPr>
                <w:rFonts w:eastAsia="Calibri" w:cs="Times New Roman"/>
              </w:rPr>
              <w:t>Maxim</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14</w:t>
            </w:r>
          </w:p>
        </w:tc>
        <w:tc>
          <w:tcPr>
            <w:tcW w:w="0" w:type="auto"/>
            <w:tcMar>
              <w:top w:w="30" w:type="dxa"/>
              <w:left w:w="30" w:type="dxa"/>
              <w:bottom w:w="20" w:type="dxa"/>
              <w:right w:w="30" w:type="dxa"/>
            </w:tcMar>
          </w:tcPr>
          <w:p w:rsidR="00AF3D65" w:rsidRDefault="00796B32">
            <w:r>
              <w:rPr>
                <w:rFonts w:eastAsia="Calibri" w:cs="Times New Roman"/>
              </w:rPr>
              <w:t>H{M}­-GLASTNAME</w:t>
            </w:r>
          </w:p>
        </w:tc>
        <w:tc>
          <w:tcPr>
            <w:tcW w:w="0" w:type="auto"/>
            <w:tcMar>
              <w:top w:w="30" w:type="dxa"/>
              <w:left w:w="30" w:type="dxa"/>
              <w:bottom w:w="20" w:type="dxa"/>
              <w:right w:w="30" w:type="dxa"/>
            </w:tcMar>
          </w:tcPr>
          <w:p w:rsidR="00AF3D65" w:rsidRDefault="00796B32">
            <w:r>
              <w:rPr>
                <w:rFonts w:eastAsia="Calibri" w:cs="Times New Roman"/>
              </w:rPr>
              <w:t>Zhukoveckiy</w:t>
            </w:r>
          </w:p>
        </w:tc>
      </w:tr>
    </w:tbl>
    <w:p w:rsidR="00AF3D65" w:rsidRDefault="00AF3D65"/>
    <w:p w:rsidR="00AF3D65" w:rsidRPr="00DC22B9" w:rsidRDefault="00AF3D65"/>
    <w:p w:rsidR="00AF3D65" w:rsidRPr="00DC22B9" w:rsidRDefault="00AF3D65"/>
    <w:p w:rsidR="00AF3D65" w:rsidRPr="00DC22B9" w:rsidRDefault="00AF3D65"/>
    <w:p w:rsidR="00AF3D65" w:rsidRPr="00DC22B9" w:rsidRDefault="00796B32">
      <w:pPr>
        <w:pStyle w:val="ScrollHeading1"/>
      </w:pPr>
      <w:bookmarkStart w:id="361" w:name="_Toc256000132"/>
      <w:bookmarkStart w:id="362" w:name="scroll-bookmark-167"/>
      <w:r w:rsidRPr="00DC22B9">
        <w:lastRenderedPageBreak/>
        <w:t>Appendix 3. Response codes - interpretation of actionCode (responses from the processing system)</w:t>
      </w:r>
      <w:bookmarkEnd w:id="361"/>
      <w:bookmarkEnd w:id="362"/>
    </w:p>
    <w:p w:rsidR="00AF3D65" w:rsidRPr="00DC22B9" w:rsidRDefault="00796B32">
      <w:r w:rsidRPr="00DC22B9">
        <w:t>Response code is a numeric code that designates the result of an operation performed by the user in the payment gateway system. The following codes are defined in the system.</w:t>
      </w:r>
    </w:p>
    <w:tbl>
      <w:tblPr>
        <w:tblStyle w:val="ScrollTableNormal"/>
        <w:tblW w:w="5000" w:type="pct"/>
        <w:tblLook w:val="0020" w:firstRow="1" w:lastRow="0" w:firstColumn="0" w:lastColumn="0" w:noHBand="0" w:noVBand="0"/>
      </w:tblPr>
      <w:tblGrid>
        <w:gridCol w:w="924"/>
        <w:gridCol w:w="1007"/>
        <w:gridCol w:w="2610"/>
        <w:gridCol w:w="3001"/>
        <w:gridCol w:w="2206"/>
      </w:tblGrid>
      <w:tr w:rsidR="00AF3D65" w:rsidTr="00AF3D6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AF3D65" w:rsidRDefault="00796B32">
            <w:r w:rsidRPr="00DC22B9">
              <w:rPr>
                <w:rFonts w:eastAsia="Calibri" w:cs="Times New Roman"/>
              </w:rPr>
              <w:t>Action code</w:t>
            </w:r>
          </w:p>
        </w:tc>
        <w:tc>
          <w:tcPr>
            <w:tcW w:w="0" w:type="auto"/>
            <w:tcMar>
              <w:top w:w="30" w:type="dxa"/>
              <w:left w:w="30" w:type="dxa"/>
              <w:bottom w:w="20" w:type="dxa"/>
              <w:right w:w="30" w:type="dxa"/>
            </w:tcMar>
          </w:tcPr>
          <w:p w:rsidR="00AF3D65" w:rsidRDefault="00796B32">
            <w:r>
              <w:rPr>
                <w:rFonts w:eastAsia="Calibri" w:cs="Times New Roman"/>
              </w:rPr>
              <w:t>error_id</w:t>
            </w:r>
          </w:p>
        </w:tc>
        <w:tc>
          <w:tcPr>
            <w:tcW w:w="0" w:type="auto"/>
            <w:tcMar>
              <w:top w:w="30" w:type="dxa"/>
              <w:left w:w="30" w:type="dxa"/>
              <w:bottom w:w="20" w:type="dxa"/>
              <w:right w:w="30" w:type="dxa"/>
            </w:tcMar>
          </w:tcPr>
          <w:p w:rsidR="00AF3D65" w:rsidRDefault="00796B32">
            <w:r>
              <w:rPr>
                <w:rFonts w:eastAsia="Calibri" w:cs="Times New Roman"/>
              </w:rPr>
              <w:t>error_message</w:t>
            </w:r>
          </w:p>
        </w:tc>
        <w:tc>
          <w:tcPr>
            <w:tcW w:w="0" w:type="auto"/>
            <w:tcMar>
              <w:top w:w="30" w:type="dxa"/>
              <w:left w:w="30" w:type="dxa"/>
              <w:bottom w:w="20" w:type="dxa"/>
              <w:right w:w="30" w:type="dxa"/>
            </w:tcMar>
          </w:tcPr>
          <w:p w:rsidR="00AF3D65" w:rsidRDefault="00796B32">
            <w:r>
              <w:rPr>
                <w:rFonts w:eastAsia="Calibri" w:cs="Times New Roman"/>
              </w:rPr>
              <w:t>Description</w:t>
            </w:r>
          </w:p>
        </w:tc>
        <w:tc>
          <w:tcPr>
            <w:tcW w:w="0" w:type="auto"/>
            <w:tcMar>
              <w:top w:w="30" w:type="dxa"/>
              <w:left w:w="30" w:type="dxa"/>
              <w:bottom w:w="20" w:type="dxa"/>
              <w:right w:w="30" w:type="dxa"/>
            </w:tcMar>
          </w:tcPr>
          <w:p w:rsidR="00AF3D65" w:rsidRDefault="00796B32">
            <w:r>
              <w:rPr>
                <w:rFonts w:eastAsia="Calibri" w:cs="Times New Roman"/>
              </w:rPr>
              <w:t>The messages recommended for a customer are:</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-20010</w:t>
            </w:r>
          </w:p>
        </w:tc>
        <w:tc>
          <w:tcPr>
            <w:tcW w:w="0" w:type="auto"/>
            <w:tcMar>
              <w:top w:w="30" w:type="dxa"/>
              <w:left w:w="30" w:type="dxa"/>
              <w:bottom w:w="20" w:type="dxa"/>
              <w:right w:w="30" w:type="dxa"/>
            </w:tcMar>
          </w:tcPr>
          <w:p w:rsidR="00AF3D65" w:rsidRDefault="00796B32">
            <w:r>
              <w:rPr>
                <w:rFonts w:eastAsia="Calibri" w:cs="Times New Roman"/>
                <w:color w:val="333333"/>
              </w:rPr>
              <w:t>-20010</w:t>
            </w:r>
          </w:p>
        </w:tc>
        <w:tc>
          <w:tcPr>
            <w:tcW w:w="0" w:type="auto"/>
            <w:tcMar>
              <w:top w:w="30" w:type="dxa"/>
              <w:left w:w="30" w:type="dxa"/>
              <w:bottom w:w="20" w:type="dxa"/>
              <w:right w:w="30" w:type="dxa"/>
            </w:tcMar>
          </w:tcPr>
          <w:p w:rsidR="00AF3D65" w:rsidRDefault="00796B32">
            <w:r>
              <w:rPr>
                <w:rFonts w:eastAsia="Calibri" w:cs="Times New Roman"/>
              </w:rPr>
              <w:t>Blocked by the limit</w:t>
            </w:r>
          </w:p>
        </w:tc>
        <w:tc>
          <w:tcPr>
            <w:tcW w:w="0" w:type="auto"/>
            <w:tcMar>
              <w:top w:w="30" w:type="dxa"/>
              <w:left w:w="30" w:type="dxa"/>
              <w:bottom w:w="20" w:type="dxa"/>
              <w:right w:w="30" w:type="dxa"/>
            </w:tcMar>
          </w:tcPr>
          <w:p w:rsidR="00AF3D65" w:rsidRDefault="00796B32">
            <w:r>
              <w:rPr>
                <w:rFonts w:eastAsia="Calibri" w:cs="Times New Roman"/>
                <w:color w:val="333333"/>
              </w:rPr>
              <w:t xml:space="preserve">Transaction is rejected because the payment amount exceeds the limit specified by the Issuing bank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-9000</w:t>
            </w:r>
          </w:p>
        </w:tc>
        <w:tc>
          <w:tcPr>
            <w:tcW w:w="0" w:type="auto"/>
            <w:tcMar>
              <w:top w:w="30" w:type="dxa"/>
              <w:left w:w="30" w:type="dxa"/>
              <w:bottom w:w="20" w:type="dxa"/>
              <w:right w:w="30" w:type="dxa"/>
            </w:tcMar>
          </w:tcPr>
          <w:p w:rsidR="00AF3D65" w:rsidRDefault="00796B32">
            <w:r>
              <w:rPr>
                <w:rFonts w:eastAsia="Calibri" w:cs="Times New Roman"/>
                <w:color w:val="333333"/>
              </w:rPr>
              <w:t>-9000</w:t>
            </w:r>
          </w:p>
        </w:tc>
        <w:tc>
          <w:tcPr>
            <w:tcW w:w="0" w:type="auto"/>
            <w:tcMar>
              <w:top w:w="30" w:type="dxa"/>
              <w:left w:w="30" w:type="dxa"/>
              <w:bottom w:w="20" w:type="dxa"/>
              <w:right w:w="30" w:type="dxa"/>
            </w:tcMar>
          </w:tcPr>
          <w:p w:rsidR="00AF3D65" w:rsidRDefault="00796B32">
            <w:r>
              <w:rPr>
                <w:rFonts w:eastAsia="Calibri" w:cs="Times New Roman"/>
                <w:color w:val="333333"/>
              </w:rPr>
              <w:t>Started</w:t>
            </w:r>
          </w:p>
        </w:tc>
        <w:tc>
          <w:tcPr>
            <w:tcW w:w="0" w:type="auto"/>
            <w:tcMar>
              <w:top w:w="30" w:type="dxa"/>
              <w:left w:w="30" w:type="dxa"/>
              <w:bottom w:w="20" w:type="dxa"/>
              <w:right w:w="30" w:type="dxa"/>
            </w:tcMar>
          </w:tcPr>
          <w:p w:rsidR="00AF3D65" w:rsidRDefault="00796B32">
            <w:r>
              <w:rPr>
                <w:rFonts w:eastAsia="Calibri" w:cs="Times New Roman"/>
                <w:color w:val="333333"/>
              </w:rPr>
              <w:t>State of transaction start</w:t>
            </w:r>
          </w:p>
        </w:tc>
        <w:tc>
          <w:tcPr>
            <w:tcW w:w="0" w:type="auto"/>
            <w:tcMar>
              <w:top w:w="30" w:type="dxa"/>
              <w:left w:w="30" w:type="dxa"/>
              <w:bottom w:w="20" w:type="dxa"/>
              <w:right w:w="30" w:type="dxa"/>
            </w:tcMar>
          </w:tcPr>
          <w:p w:rsidR="00AF3D65" w:rsidRDefault="00796B32">
            <w:r>
              <w:rPr>
                <w:rFonts w:eastAsia="Calibri" w:cs="Times New Roman"/>
                <w:i/>
                <w:color w:val="333333"/>
              </w:rPr>
              <w:t>On getting this actionCode, no 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-3003</w:t>
            </w:r>
          </w:p>
        </w:tc>
        <w:tc>
          <w:tcPr>
            <w:tcW w:w="0" w:type="auto"/>
            <w:tcMar>
              <w:top w:w="30" w:type="dxa"/>
              <w:left w:w="30" w:type="dxa"/>
              <w:bottom w:w="20" w:type="dxa"/>
              <w:right w:w="30" w:type="dxa"/>
            </w:tcMar>
          </w:tcPr>
          <w:p w:rsidR="00AF3D65" w:rsidRDefault="00796B32">
            <w:r>
              <w:rPr>
                <w:rFonts w:eastAsia="Calibri" w:cs="Times New Roman"/>
                <w:color w:val="333333"/>
              </w:rPr>
              <w:t>-3003</w:t>
            </w:r>
          </w:p>
        </w:tc>
        <w:tc>
          <w:tcPr>
            <w:tcW w:w="0" w:type="auto"/>
            <w:tcMar>
              <w:top w:w="30" w:type="dxa"/>
              <w:left w:w="30" w:type="dxa"/>
              <w:bottom w:w="20" w:type="dxa"/>
              <w:right w:w="30" w:type="dxa"/>
            </w:tcMar>
          </w:tcPr>
          <w:p w:rsidR="00AF3D65" w:rsidRDefault="00796B32">
            <w:r>
              <w:rPr>
                <w:rFonts w:eastAsia="Calibri" w:cs="Times New Roman"/>
                <w:color w:val="333333"/>
              </w:rPr>
              <w:t>Unknown</w:t>
            </w:r>
          </w:p>
        </w:tc>
        <w:tc>
          <w:tcPr>
            <w:tcW w:w="0" w:type="auto"/>
            <w:tcMar>
              <w:top w:w="30" w:type="dxa"/>
              <w:left w:w="30" w:type="dxa"/>
              <w:bottom w:w="20" w:type="dxa"/>
              <w:right w:w="30" w:type="dxa"/>
            </w:tcMar>
          </w:tcPr>
          <w:p w:rsidR="00AF3D65" w:rsidRDefault="00796B32">
            <w:r>
              <w:rPr>
                <w:rFonts w:eastAsia="Calibri" w:cs="Times New Roman"/>
                <w:color w:val="333333"/>
              </w:rPr>
              <w:t>Unknown</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-2102</w:t>
            </w:r>
          </w:p>
        </w:tc>
        <w:tc>
          <w:tcPr>
            <w:tcW w:w="0" w:type="auto"/>
            <w:tcMar>
              <w:top w:w="30" w:type="dxa"/>
              <w:left w:w="30" w:type="dxa"/>
              <w:bottom w:w="20" w:type="dxa"/>
              <w:right w:w="30" w:type="dxa"/>
            </w:tcMar>
          </w:tcPr>
          <w:p w:rsidR="00AF3D65" w:rsidRDefault="00796B32">
            <w:r>
              <w:rPr>
                <w:rFonts w:eastAsia="Calibri" w:cs="Times New Roman"/>
                <w:color w:val="333333"/>
              </w:rPr>
              <w:t>-2102</w:t>
            </w:r>
          </w:p>
        </w:tc>
        <w:tc>
          <w:tcPr>
            <w:tcW w:w="0" w:type="auto"/>
            <w:tcMar>
              <w:top w:w="30" w:type="dxa"/>
              <w:left w:w="30" w:type="dxa"/>
              <w:bottom w:w="20" w:type="dxa"/>
              <w:right w:w="30" w:type="dxa"/>
            </w:tcMar>
          </w:tcPr>
          <w:p w:rsidR="00AF3D65" w:rsidRDefault="00796B32">
            <w:r>
              <w:rPr>
                <w:rFonts w:eastAsia="Calibri" w:cs="Times New Roman"/>
                <w:color w:val="333333"/>
              </w:rPr>
              <w:t>Reject by a passenger name</w:t>
            </w:r>
          </w:p>
        </w:tc>
        <w:tc>
          <w:tcPr>
            <w:tcW w:w="0" w:type="auto"/>
            <w:tcMar>
              <w:top w:w="30" w:type="dxa"/>
              <w:left w:w="30" w:type="dxa"/>
              <w:bottom w:w="20" w:type="dxa"/>
              <w:right w:w="30" w:type="dxa"/>
            </w:tcMar>
          </w:tcPr>
          <w:p w:rsidR="00AF3D65" w:rsidRDefault="00796B32">
            <w:r>
              <w:rPr>
                <w:rFonts w:eastAsia="Calibri" w:cs="Times New Roman"/>
                <w:color w:val="333333"/>
              </w:rPr>
              <w:t>Reject by a passenger name</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clarification of the </w:t>
            </w:r>
            <w:r>
              <w:rPr>
                <w:rFonts w:eastAsia="Calibri" w:cs="Times New Roman"/>
              </w:rPr>
              <w:lastRenderedPageBreak/>
              <w:t>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-2101</w:t>
            </w:r>
          </w:p>
        </w:tc>
        <w:tc>
          <w:tcPr>
            <w:tcW w:w="0" w:type="auto"/>
            <w:tcMar>
              <w:top w:w="30" w:type="dxa"/>
              <w:left w:w="30" w:type="dxa"/>
              <w:bottom w:w="20" w:type="dxa"/>
              <w:right w:w="30" w:type="dxa"/>
            </w:tcMar>
          </w:tcPr>
          <w:p w:rsidR="00AF3D65" w:rsidRDefault="00796B32">
            <w:r>
              <w:rPr>
                <w:rFonts w:eastAsia="Calibri" w:cs="Times New Roman"/>
                <w:color w:val="333333"/>
              </w:rPr>
              <w:t>-2101</w:t>
            </w:r>
          </w:p>
        </w:tc>
        <w:tc>
          <w:tcPr>
            <w:tcW w:w="0" w:type="auto"/>
            <w:tcMar>
              <w:top w:w="30" w:type="dxa"/>
              <w:left w:w="30" w:type="dxa"/>
              <w:bottom w:w="20" w:type="dxa"/>
              <w:right w:w="30" w:type="dxa"/>
            </w:tcMar>
          </w:tcPr>
          <w:p w:rsidR="00AF3D65" w:rsidRDefault="00796B32">
            <w:r>
              <w:rPr>
                <w:rFonts w:eastAsia="Calibri" w:cs="Times New Roman"/>
                <w:color w:val="333333"/>
              </w:rPr>
              <w:t>Reject by email</w:t>
            </w:r>
          </w:p>
        </w:tc>
        <w:tc>
          <w:tcPr>
            <w:tcW w:w="0" w:type="auto"/>
            <w:tcMar>
              <w:top w:w="30" w:type="dxa"/>
              <w:left w:w="30" w:type="dxa"/>
              <w:bottom w:w="20" w:type="dxa"/>
              <w:right w:w="30" w:type="dxa"/>
            </w:tcMar>
          </w:tcPr>
          <w:p w:rsidR="00AF3D65" w:rsidRDefault="00796B32">
            <w:r>
              <w:rPr>
                <w:rFonts w:eastAsia="Calibri" w:cs="Times New Roman"/>
                <w:color w:val="333333"/>
              </w:rPr>
              <w:t>Reject by email</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clarification of the 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 xml:space="preserve">-2020 </w:t>
            </w:r>
          </w:p>
        </w:tc>
        <w:tc>
          <w:tcPr>
            <w:tcW w:w="0" w:type="auto"/>
            <w:tcMar>
              <w:top w:w="30" w:type="dxa"/>
              <w:left w:w="30" w:type="dxa"/>
              <w:bottom w:w="20" w:type="dxa"/>
              <w:right w:w="30" w:type="dxa"/>
            </w:tcMar>
          </w:tcPr>
          <w:p w:rsidR="00AF3D65" w:rsidRDefault="00796B32">
            <w:r>
              <w:rPr>
                <w:rFonts w:eastAsia="Calibri" w:cs="Times New Roman"/>
                <w:color w:val="333333"/>
              </w:rPr>
              <w:t xml:space="preserve">-2020 </w:t>
            </w:r>
          </w:p>
        </w:tc>
        <w:tc>
          <w:tcPr>
            <w:tcW w:w="0" w:type="auto"/>
            <w:tcMar>
              <w:top w:w="30" w:type="dxa"/>
              <w:left w:w="30" w:type="dxa"/>
              <w:bottom w:w="20" w:type="dxa"/>
              <w:right w:w="30" w:type="dxa"/>
            </w:tcMar>
          </w:tcPr>
          <w:p w:rsidR="00AF3D65" w:rsidRDefault="00796B32">
            <w:r>
              <w:rPr>
                <w:rFonts w:eastAsia="Calibri" w:cs="Times New Roman"/>
                <w:color w:val="333333"/>
              </w:rPr>
              <w:t>Incorrect ECI is received</w:t>
            </w:r>
          </w:p>
        </w:tc>
        <w:tc>
          <w:tcPr>
            <w:tcW w:w="0" w:type="auto"/>
            <w:tcMar>
              <w:top w:w="30" w:type="dxa"/>
              <w:left w:w="30" w:type="dxa"/>
              <w:bottom w:w="20" w:type="dxa"/>
              <w:right w:w="30" w:type="dxa"/>
            </w:tcMar>
          </w:tcPr>
          <w:p w:rsidR="00AF3D65" w:rsidRDefault="00796B32">
            <w:r>
              <w:rPr>
                <w:rFonts w:eastAsia="Calibri" w:cs="Times New Roman"/>
                <w:color w:val="333333"/>
              </w:rPr>
              <w:t>Invalid ECI. This code means that ECI received in PaRes is not valid for the IPS. The rule applies only to MasterCard (01</w:t>
            </w:r>
            <w:proofErr w:type="gramStart"/>
            <w:r>
              <w:rPr>
                <w:rFonts w:eastAsia="Calibri" w:cs="Times New Roman"/>
                <w:color w:val="333333"/>
              </w:rPr>
              <w:t>,02</w:t>
            </w:r>
            <w:proofErr w:type="gramEnd"/>
            <w:r>
              <w:rPr>
                <w:rFonts w:eastAsia="Calibri" w:cs="Times New Roman"/>
                <w:color w:val="333333"/>
              </w:rPr>
              <w:t xml:space="preserve">) and Visa (05,06), where the values in the brackets are the valid values for IPS. </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-2019</w:t>
            </w:r>
          </w:p>
        </w:tc>
        <w:tc>
          <w:tcPr>
            <w:tcW w:w="0" w:type="auto"/>
            <w:tcMar>
              <w:top w:w="30" w:type="dxa"/>
              <w:left w:w="30" w:type="dxa"/>
              <w:bottom w:w="20" w:type="dxa"/>
              <w:right w:w="30" w:type="dxa"/>
            </w:tcMar>
          </w:tcPr>
          <w:p w:rsidR="00AF3D65" w:rsidRDefault="00796B32">
            <w:r>
              <w:rPr>
                <w:rFonts w:eastAsia="Calibri" w:cs="Times New Roman"/>
                <w:color w:val="333333"/>
              </w:rPr>
              <w:t>-2019</w:t>
            </w:r>
          </w:p>
        </w:tc>
        <w:tc>
          <w:tcPr>
            <w:tcW w:w="0" w:type="auto"/>
            <w:tcMar>
              <w:top w:w="30" w:type="dxa"/>
              <w:left w:w="30" w:type="dxa"/>
              <w:bottom w:w="20" w:type="dxa"/>
              <w:right w:w="30" w:type="dxa"/>
            </w:tcMar>
          </w:tcPr>
          <w:p w:rsidR="00AF3D65" w:rsidRDefault="00796B32">
            <w:r>
              <w:rPr>
                <w:rFonts w:eastAsia="Calibri" w:cs="Times New Roman"/>
                <w:color w:val="333333"/>
              </w:rPr>
              <w:t>Declined by iReq in PARes</w:t>
            </w:r>
          </w:p>
        </w:tc>
        <w:tc>
          <w:tcPr>
            <w:tcW w:w="0" w:type="auto"/>
            <w:tcMar>
              <w:top w:w="30" w:type="dxa"/>
              <w:left w:w="30" w:type="dxa"/>
              <w:bottom w:w="20" w:type="dxa"/>
              <w:right w:w="30" w:type="dxa"/>
            </w:tcMar>
          </w:tcPr>
          <w:p w:rsidR="00AF3D65" w:rsidRDefault="00796B32">
            <w:r>
              <w:rPr>
                <w:rFonts w:eastAsia="Calibri" w:cs="Times New Roman"/>
                <w:color w:val="333333"/>
              </w:rPr>
              <w:t xml:space="preserve">PARes from the issuing bank contains iReq, which caused the payment rejection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-2018</w:t>
            </w:r>
          </w:p>
        </w:tc>
        <w:tc>
          <w:tcPr>
            <w:tcW w:w="0" w:type="auto"/>
            <w:tcMar>
              <w:top w:w="30" w:type="dxa"/>
              <w:left w:w="30" w:type="dxa"/>
              <w:bottom w:w="20" w:type="dxa"/>
              <w:right w:w="30" w:type="dxa"/>
            </w:tcMar>
          </w:tcPr>
          <w:p w:rsidR="00AF3D65" w:rsidRDefault="00796B32">
            <w:r>
              <w:rPr>
                <w:rFonts w:eastAsia="Calibri" w:cs="Times New Roman"/>
                <w:color w:val="333333"/>
              </w:rPr>
              <w:t>-2018</w:t>
            </w:r>
          </w:p>
        </w:tc>
        <w:tc>
          <w:tcPr>
            <w:tcW w:w="0" w:type="auto"/>
            <w:tcMar>
              <w:top w:w="30" w:type="dxa"/>
              <w:left w:w="30" w:type="dxa"/>
              <w:bottom w:w="20" w:type="dxa"/>
              <w:right w:w="30" w:type="dxa"/>
            </w:tcMar>
          </w:tcPr>
          <w:p w:rsidR="00AF3D65" w:rsidRDefault="00796B32">
            <w:r>
              <w:rPr>
                <w:rFonts w:eastAsia="Calibri" w:cs="Times New Roman"/>
                <w:color w:val="333333"/>
              </w:rPr>
              <w:t>Declined. DS connection timeout</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There is no access to Directory server Visa or MasterCard or a connection error occurred after card involvement request (VeReq). This is an error of interaction between payment gate and IPS servers due to technical problems on the side of IPS servers. </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-2017</w:t>
            </w:r>
          </w:p>
        </w:tc>
        <w:tc>
          <w:tcPr>
            <w:tcW w:w="0" w:type="auto"/>
            <w:tcMar>
              <w:top w:w="30" w:type="dxa"/>
              <w:left w:w="30" w:type="dxa"/>
              <w:bottom w:w="20" w:type="dxa"/>
              <w:right w:w="30" w:type="dxa"/>
            </w:tcMar>
          </w:tcPr>
          <w:p w:rsidR="00AF3D65" w:rsidRDefault="00796B32">
            <w:r>
              <w:rPr>
                <w:rFonts w:eastAsia="Calibri" w:cs="Times New Roman"/>
                <w:color w:val="333333"/>
              </w:rPr>
              <w:t>-2017</w:t>
            </w:r>
          </w:p>
        </w:tc>
        <w:tc>
          <w:tcPr>
            <w:tcW w:w="0" w:type="auto"/>
            <w:tcMar>
              <w:top w:w="30" w:type="dxa"/>
              <w:left w:w="30" w:type="dxa"/>
              <w:bottom w:w="20" w:type="dxa"/>
              <w:right w:w="30" w:type="dxa"/>
            </w:tcMar>
          </w:tcPr>
          <w:p w:rsidR="00AF3D65" w:rsidRDefault="00796B32">
            <w:r>
              <w:rPr>
                <w:rFonts w:eastAsia="Calibri" w:cs="Times New Roman"/>
                <w:color w:val="333333"/>
              </w:rPr>
              <w:t>Rejected. PARes status is not "Y"</w:t>
            </w:r>
          </w:p>
        </w:tc>
        <w:tc>
          <w:tcPr>
            <w:tcW w:w="0" w:type="auto"/>
            <w:tcMar>
              <w:top w:w="30" w:type="dxa"/>
              <w:left w:w="30" w:type="dxa"/>
              <w:bottom w:w="20" w:type="dxa"/>
              <w:right w:w="30" w:type="dxa"/>
            </w:tcMar>
          </w:tcPr>
          <w:p w:rsidR="00AF3D65" w:rsidRDefault="00796B32">
            <w:r>
              <w:rPr>
                <w:rFonts w:eastAsia="Calibri" w:cs="Times New Roman"/>
                <w:color w:val="333333"/>
              </w:rPr>
              <w:t>Rejected. PARes status is not "Y"</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w:t>
            </w:r>
            <w:r>
              <w:rPr>
                <w:rFonts w:eastAsia="Calibri" w:cs="Times New Roman"/>
              </w:rPr>
              <w:lastRenderedPageBreak/>
              <w:t>clarification of the 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-2016</w:t>
            </w:r>
          </w:p>
        </w:tc>
        <w:tc>
          <w:tcPr>
            <w:tcW w:w="0" w:type="auto"/>
            <w:tcMar>
              <w:top w:w="30" w:type="dxa"/>
              <w:left w:w="30" w:type="dxa"/>
              <w:bottom w:w="20" w:type="dxa"/>
              <w:right w:w="30" w:type="dxa"/>
            </w:tcMar>
          </w:tcPr>
          <w:p w:rsidR="00AF3D65" w:rsidRDefault="00796B32">
            <w:r>
              <w:rPr>
                <w:rFonts w:eastAsia="Calibri" w:cs="Times New Roman"/>
                <w:color w:val="333333"/>
              </w:rPr>
              <w:t>-2016</w:t>
            </w:r>
          </w:p>
        </w:tc>
        <w:tc>
          <w:tcPr>
            <w:tcW w:w="0" w:type="auto"/>
            <w:tcMar>
              <w:top w:w="30" w:type="dxa"/>
              <w:left w:w="30" w:type="dxa"/>
              <w:bottom w:w="20" w:type="dxa"/>
              <w:right w:w="30" w:type="dxa"/>
            </w:tcMar>
          </w:tcPr>
          <w:p w:rsidR="00AF3D65" w:rsidRDefault="00796B32">
            <w:r>
              <w:rPr>
                <w:rFonts w:eastAsia="Calibri" w:cs="Times New Roman"/>
                <w:color w:val="333333"/>
              </w:rPr>
              <w:t>VERes status is "U"</w:t>
            </w:r>
          </w:p>
        </w:tc>
        <w:tc>
          <w:tcPr>
            <w:tcW w:w="0" w:type="auto"/>
            <w:tcMar>
              <w:top w:w="30" w:type="dxa"/>
              <w:left w:w="30" w:type="dxa"/>
              <w:bottom w:w="20" w:type="dxa"/>
              <w:right w:w="30" w:type="dxa"/>
            </w:tcMar>
          </w:tcPr>
          <w:p w:rsidR="00AF3D65" w:rsidRDefault="00796B32">
            <w:r>
              <w:rPr>
                <w:rFonts w:eastAsia="Calibri" w:cs="Times New Roman"/>
                <w:color w:val="333333"/>
              </w:rPr>
              <w:t>Issuing bank could not determine if the card is 3D-Secure.</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-2015</w:t>
            </w:r>
          </w:p>
        </w:tc>
        <w:tc>
          <w:tcPr>
            <w:tcW w:w="0" w:type="auto"/>
            <w:tcMar>
              <w:top w:w="30" w:type="dxa"/>
              <w:left w:w="30" w:type="dxa"/>
              <w:bottom w:w="20" w:type="dxa"/>
              <w:right w:w="30" w:type="dxa"/>
            </w:tcMar>
          </w:tcPr>
          <w:p w:rsidR="00AF3D65" w:rsidRDefault="00796B32">
            <w:r>
              <w:rPr>
                <w:rFonts w:eastAsia="Calibri" w:cs="Times New Roman"/>
                <w:color w:val="333333"/>
              </w:rPr>
              <w:t>-2015</w:t>
            </w:r>
          </w:p>
        </w:tc>
        <w:tc>
          <w:tcPr>
            <w:tcW w:w="0" w:type="auto"/>
            <w:tcMar>
              <w:top w:w="30" w:type="dxa"/>
              <w:left w:w="30" w:type="dxa"/>
              <w:bottom w:w="20" w:type="dxa"/>
              <w:right w:w="30" w:type="dxa"/>
            </w:tcMar>
          </w:tcPr>
          <w:p w:rsidR="00AF3D65" w:rsidRDefault="00796B32">
            <w:r>
              <w:rPr>
                <w:rFonts w:eastAsia="Calibri" w:cs="Times New Roman"/>
              </w:rPr>
              <w:t>Declined by iReq in VERes</w:t>
            </w:r>
          </w:p>
        </w:tc>
        <w:tc>
          <w:tcPr>
            <w:tcW w:w="0" w:type="auto"/>
            <w:tcMar>
              <w:top w:w="30" w:type="dxa"/>
              <w:left w:w="30" w:type="dxa"/>
              <w:bottom w:w="20" w:type="dxa"/>
              <w:right w:w="30" w:type="dxa"/>
            </w:tcMar>
          </w:tcPr>
          <w:p w:rsidR="00AF3D65" w:rsidRDefault="00796B32">
            <w:r>
              <w:rPr>
                <w:rFonts w:eastAsia="Calibri" w:cs="Times New Roman"/>
                <w:color w:val="333333"/>
              </w:rPr>
              <w:t>VERes from DS contains iReq, which caused the payment rejection.</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-2013</w:t>
            </w:r>
          </w:p>
        </w:tc>
        <w:tc>
          <w:tcPr>
            <w:tcW w:w="0" w:type="auto"/>
            <w:tcMar>
              <w:top w:w="30" w:type="dxa"/>
              <w:left w:w="30" w:type="dxa"/>
              <w:bottom w:w="20" w:type="dxa"/>
              <w:right w:w="30" w:type="dxa"/>
            </w:tcMar>
          </w:tcPr>
          <w:p w:rsidR="00AF3D65" w:rsidRDefault="00796B32">
            <w:r>
              <w:rPr>
                <w:rFonts w:eastAsia="Calibri" w:cs="Times New Roman"/>
                <w:color w:val="333333"/>
              </w:rPr>
              <w:t>-2013</w:t>
            </w:r>
          </w:p>
        </w:tc>
        <w:tc>
          <w:tcPr>
            <w:tcW w:w="0" w:type="auto"/>
            <w:tcMar>
              <w:top w:w="30" w:type="dxa"/>
              <w:left w:w="30" w:type="dxa"/>
              <w:bottom w:w="20" w:type="dxa"/>
              <w:right w:w="30" w:type="dxa"/>
            </w:tcMar>
          </w:tcPr>
          <w:p w:rsidR="00AF3D65" w:rsidRDefault="00796B32">
            <w:r>
              <w:rPr>
                <w:rFonts w:eastAsia="Calibri" w:cs="Times New Roman"/>
                <w:color w:val="333333"/>
              </w:rPr>
              <w:t>No attempts left</w:t>
            </w:r>
          </w:p>
        </w:tc>
        <w:tc>
          <w:tcPr>
            <w:tcW w:w="0" w:type="auto"/>
            <w:tcMar>
              <w:top w:w="30" w:type="dxa"/>
              <w:left w:w="30" w:type="dxa"/>
              <w:bottom w:w="20" w:type="dxa"/>
              <w:right w:w="30" w:type="dxa"/>
            </w:tcMar>
          </w:tcPr>
          <w:p w:rsidR="00AF3D65" w:rsidRDefault="00796B32">
            <w:r>
              <w:rPr>
                <w:rFonts w:eastAsia="Calibri" w:cs="Times New Roman"/>
                <w:color w:val="333333"/>
              </w:rPr>
              <w:t>All payment attempts were used.</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-2012</w:t>
            </w:r>
          </w:p>
        </w:tc>
        <w:tc>
          <w:tcPr>
            <w:tcW w:w="0" w:type="auto"/>
            <w:tcMar>
              <w:top w:w="30" w:type="dxa"/>
              <w:left w:w="30" w:type="dxa"/>
              <w:bottom w:w="20" w:type="dxa"/>
              <w:right w:w="30" w:type="dxa"/>
            </w:tcMar>
          </w:tcPr>
          <w:p w:rsidR="00AF3D65" w:rsidRDefault="00796B32">
            <w:r>
              <w:rPr>
                <w:rFonts w:eastAsia="Calibri" w:cs="Times New Roman"/>
                <w:color w:val="333333"/>
              </w:rPr>
              <w:t>-2012</w:t>
            </w:r>
          </w:p>
        </w:tc>
        <w:tc>
          <w:tcPr>
            <w:tcW w:w="0" w:type="auto"/>
            <w:tcMar>
              <w:top w:w="30" w:type="dxa"/>
              <w:left w:w="30" w:type="dxa"/>
              <w:bottom w:w="20" w:type="dxa"/>
              <w:right w:w="30" w:type="dxa"/>
            </w:tcMar>
          </w:tcPr>
          <w:p w:rsidR="00AF3D65" w:rsidRDefault="00796B32">
            <w:r>
              <w:rPr>
                <w:rFonts w:eastAsia="Calibri" w:cs="Times New Roman"/>
                <w:color w:val="333333"/>
              </w:rPr>
              <w:t>Operation is not supported</w:t>
            </w:r>
          </w:p>
        </w:tc>
        <w:tc>
          <w:tcPr>
            <w:tcW w:w="0" w:type="auto"/>
            <w:tcMar>
              <w:top w:w="30" w:type="dxa"/>
              <w:left w:w="30" w:type="dxa"/>
              <w:bottom w:w="20" w:type="dxa"/>
              <w:right w:w="30" w:type="dxa"/>
            </w:tcMar>
          </w:tcPr>
          <w:p w:rsidR="00AF3D65" w:rsidRDefault="00796B32">
            <w:r>
              <w:rPr>
                <w:rFonts w:eastAsia="Calibri" w:cs="Times New Roman"/>
                <w:color w:val="333333"/>
              </w:rPr>
              <w:t>This operation is not supported.</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-2011</w:t>
            </w:r>
          </w:p>
        </w:tc>
        <w:tc>
          <w:tcPr>
            <w:tcW w:w="0" w:type="auto"/>
            <w:tcMar>
              <w:top w:w="30" w:type="dxa"/>
              <w:left w:w="30" w:type="dxa"/>
              <w:bottom w:w="20" w:type="dxa"/>
              <w:right w:w="30" w:type="dxa"/>
            </w:tcMar>
          </w:tcPr>
          <w:p w:rsidR="00AF3D65" w:rsidRDefault="00796B32">
            <w:r>
              <w:rPr>
                <w:rFonts w:eastAsia="Calibri" w:cs="Times New Roman"/>
                <w:color w:val="333333"/>
              </w:rPr>
              <w:t>-2011</w:t>
            </w:r>
          </w:p>
        </w:tc>
        <w:tc>
          <w:tcPr>
            <w:tcW w:w="0" w:type="auto"/>
            <w:tcMar>
              <w:top w:w="30" w:type="dxa"/>
              <w:left w:w="30" w:type="dxa"/>
              <w:bottom w:w="20" w:type="dxa"/>
              <w:right w:w="30" w:type="dxa"/>
            </w:tcMar>
          </w:tcPr>
          <w:p w:rsidR="00AF3D65" w:rsidRDefault="00796B32">
            <w:r>
              <w:rPr>
                <w:rFonts w:eastAsia="Calibri" w:cs="Times New Roman"/>
                <w:color w:val="333333"/>
              </w:rPr>
              <w:t>PARes status is "U"</w:t>
            </w:r>
          </w:p>
        </w:tc>
        <w:tc>
          <w:tcPr>
            <w:tcW w:w="0" w:type="auto"/>
            <w:tcMar>
              <w:top w:w="30" w:type="dxa"/>
              <w:left w:w="30" w:type="dxa"/>
              <w:bottom w:w="20" w:type="dxa"/>
              <w:right w:w="30" w:type="dxa"/>
            </w:tcMar>
          </w:tcPr>
          <w:p w:rsidR="00AF3D65" w:rsidRDefault="00796B32">
            <w:r>
              <w:rPr>
                <w:rFonts w:eastAsia="Calibri" w:cs="Times New Roman"/>
                <w:color w:val="333333"/>
              </w:rPr>
              <w:t>Issuing bank was not able to perfor the authorization of a 3D-Secure card.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-2010</w:t>
            </w:r>
          </w:p>
        </w:tc>
        <w:tc>
          <w:tcPr>
            <w:tcW w:w="0" w:type="auto"/>
            <w:tcMar>
              <w:top w:w="30" w:type="dxa"/>
              <w:left w:w="30" w:type="dxa"/>
              <w:bottom w:w="20" w:type="dxa"/>
              <w:right w:w="30" w:type="dxa"/>
            </w:tcMar>
          </w:tcPr>
          <w:p w:rsidR="00AF3D65" w:rsidRDefault="00796B32">
            <w:r>
              <w:rPr>
                <w:rFonts w:eastAsia="Calibri" w:cs="Times New Roman"/>
                <w:color w:val="333333"/>
              </w:rPr>
              <w:t>-2010</w:t>
            </w:r>
          </w:p>
        </w:tc>
        <w:tc>
          <w:tcPr>
            <w:tcW w:w="0" w:type="auto"/>
            <w:tcMar>
              <w:top w:w="30" w:type="dxa"/>
              <w:left w:w="30" w:type="dxa"/>
              <w:bottom w:w="20" w:type="dxa"/>
              <w:right w:w="30" w:type="dxa"/>
            </w:tcMar>
          </w:tcPr>
          <w:p w:rsidR="00AF3D65" w:rsidRDefault="00796B32">
            <w:r>
              <w:rPr>
                <w:rFonts w:eastAsia="Calibri" w:cs="Times New Roman"/>
                <w:color w:val="333333"/>
              </w:rPr>
              <w:t>TDS_XID_MISMATCH</w:t>
            </w:r>
          </w:p>
        </w:tc>
        <w:tc>
          <w:tcPr>
            <w:tcW w:w="0" w:type="auto"/>
            <w:tcMar>
              <w:top w:w="30" w:type="dxa"/>
              <w:left w:w="30" w:type="dxa"/>
              <w:bottom w:w="20" w:type="dxa"/>
              <w:right w:w="30" w:type="dxa"/>
            </w:tcMar>
          </w:tcPr>
          <w:p w:rsidR="00AF3D65" w:rsidRDefault="00796B32">
            <w:r>
              <w:rPr>
                <w:rFonts w:eastAsia="Calibri" w:cs="Times New Roman"/>
                <w:color w:val="333333"/>
              </w:rPr>
              <w:t>Mismatching of XID.</w:t>
            </w:r>
          </w:p>
        </w:tc>
        <w:tc>
          <w:tcPr>
            <w:tcW w:w="0" w:type="auto"/>
            <w:tcMar>
              <w:top w:w="30" w:type="dxa"/>
              <w:left w:w="30" w:type="dxa"/>
              <w:bottom w:w="20" w:type="dxa"/>
              <w:right w:w="30" w:type="dxa"/>
            </w:tcMar>
          </w:tcPr>
          <w:p w:rsidR="00AF3D65" w:rsidRDefault="00796B32">
            <w:r>
              <w:rPr>
                <w:rFonts w:eastAsia="Calibri" w:cs="Times New Roman"/>
              </w:rPr>
              <w:t xml:space="preserve">Payment error. Try again later. If this </w:t>
            </w:r>
            <w:r>
              <w:rPr>
                <w:rFonts w:eastAsia="Calibri" w:cs="Times New Roman"/>
              </w:rPr>
              <w:lastRenderedPageBreak/>
              <w:t>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-2008</w:t>
            </w:r>
          </w:p>
        </w:tc>
        <w:tc>
          <w:tcPr>
            <w:tcW w:w="0" w:type="auto"/>
            <w:tcMar>
              <w:top w:w="30" w:type="dxa"/>
              <w:left w:w="30" w:type="dxa"/>
              <w:bottom w:w="20" w:type="dxa"/>
              <w:right w:w="30" w:type="dxa"/>
            </w:tcMar>
          </w:tcPr>
          <w:p w:rsidR="00AF3D65" w:rsidRDefault="00796B32">
            <w:r>
              <w:rPr>
                <w:rFonts w:eastAsia="Calibri" w:cs="Times New Roman"/>
                <w:color w:val="333333"/>
              </w:rPr>
              <w:t>-2008</w:t>
            </w:r>
          </w:p>
        </w:tc>
        <w:tc>
          <w:tcPr>
            <w:tcW w:w="0" w:type="auto"/>
            <w:tcMar>
              <w:top w:w="30" w:type="dxa"/>
              <w:left w:w="30" w:type="dxa"/>
              <w:bottom w:w="20" w:type="dxa"/>
              <w:right w:w="30" w:type="dxa"/>
            </w:tcMar>
          </w:tcPr>
          <w:p w:rsidR="00AF3D65" w:rsidRDefault="00796B32">
            <w:r>
              <w:rPr>
                <w:rFonts w:eastAsia="Calibri" w:cs="Times New Roman"/>
                <w:color w:val="333333"/>
              </w:rPr>
              <w:t>INVALID_WALLET</w:t>
            </w:r>
          </w:p>
        </w:tc>
        <w:tc>
          <w:tcPr>
            <w:tcW w:w="0" w:type="auto"/>
            <w:tcMar>
              <w:top w:w="30" w:type="dxa"/>
              <w:left w:w="30" w:type="dxa"/>
              <w:bottom w:w="20" w:type="dxa"/>
              <w:right w:w="30" w:type="dxa"/>
            </w:tcMar>
          </w:tcPr>
          <w:p w:rsidR="00AF3D65" w:rsidRDefault="00796B32">
            <w:r>
              <w:rPr>
                <w:rFonts w:eastAsia="Calibri" w:cs="Times New Roman"/>
                <w:color w:val="333333"/>
              </w:rPr>
              <w:t>Incorrect wallet.</w:t>
            </w:r>
          </w:p>
        </w:tc>
        <w:tc>
          <w:tcPr>
            <w:tcW w:w="0" w:type="auto"/>
            <w:tcMar>
              <w:top w:w="30" w:type="dxa"/>
              <w:left w:w="30" w:type="dxa"/>
              <w:bottom w:w="20" w:type="dxa"/>
              <w:right w:w="30" w:type="dxa"/>
            </w:tcMar>
          </w:tcPr>
          <w:p w:rsidR="00AF3D65" w:rsidRDefault="00796B32">
            <w:r>
              <w:rPr>
                <w:rFonts w:eastAsia="Calibri" w:cs="Times New Roman"/>
                <w:i/>
                <w:color w:val="333333"/>
              </w:rPr>
              <w:t>This actionCode is not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-2007</w:t>
            </w:r>
          </w:p>
        </w:tc>
        <w:tc>
          <w:tcPr>
            <w:tcW w:w="0" w:type="auto"/>
            <w:tcMar>
              <w:top w:w="30" w:type="dxa"/>
              <w:left w:w="30" w:type="dxa"/>
              <w:bottom w:w="20" w:type="dxa"/>
              <w:right w:w="30" w:type="dxa"/>
            </w:tcMar>
          </w:tcPr>
          <w:p w:rsidR="00AF3D65" w:rsidRDefault="00796B32">
            <w:r>
              <w:rPr>
                <w:rFonts w:eastAsia="Calibri" w:cs="Times New Roman"/>
                <w:color w:val="333333"/>
              </w:rPr>
              <w:t>2007</w:t>
            </w:r>
          </w:p>
        </w:tc>
        <w:tc>
          <w:tcPr>
            <w:tcW w:w="0" w:type="auto"/>
            <w:tcMar>
              <w:top w:w="30" w:type="dxa"/>
              <w:left w:w="30" w:type="dxa"/>
              <w:bottom w:w="20" w:type="dxa"/>
              <w:right w:w="30" w:type="dxa"/>
            </w:tcMar>
          </w:tcPr>
          <w:p w:rsidR="00AF3D65" w:rsidRDefault="00796B32">
            <w:r>
              <w:rPr>
                <w:rFonts w:eastAsia="Calibri" w:cs="Times New Roman"/>
                <w:color w:val="333333"/>
              </w:rPr>
              <w:t>The session time out has expired</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period for entering card data has expired. The default timeout value is 20 minutes; the session timeout can be specified on registering an order; if a merchant has the "Non-standard session duration" privilege, the value specified in the merchant settings is used. </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-2006</w:t>
            </w:r>
          </w:p>
        </w:tc>
        <w:tc>
          <w:tcPr>
            <w:tcW w:w="0" w:type="auto"/>
            <w:tcMar>
              <w:top w:w="30" w:type="dxa"/>
              <w:left w:w="30" w:type="dxa"/>
              <w:bottom w:w="20" w:type="dxa"/>
              <w:right w:w="30" w:type="dxa"/>
            </w:tcMar>
          </w:tcPr>
          <w:p w:rsidR="00AF3D65" w:rsidRDefault="00796B32">
            <w:r>
              <w:rPr>
                <w:rFonts w:eastAsia="Calibri" w:cs="Times New Roman"/>
                <w:color w:val="333333"/>
              </w:rPr>
              <w:t>2006</w:t>
            </w:r>
          </w:p>
        </w:tc>
        <w:tc>
          <w:tcPr>
            <w:tcW w:w="0" w:type="auto"/>
            <w:tcMar>
              <w:top w:w="30" w:type="dxa"/>
              <w:left w:w="30" w:type="dxa"/>
              <w:bottom w:w="20" w:type="dxa"/>
              <w:right w:w="30" w:type="dxa"/>
            </w:tcMar>
          </w:tcPr>
          <w:p w:rsidR="00AF3D65" w:rsidRDefault="00796B32">
            <w:r>
              <w:rPr>
                <w:rFonts w:eastAsia="Calibri" w:cs="Times New Roman"/>
                <w:color w:val="333333"/>
              </w:rPr>
              <w:t>3D-Secure authorization failed</w:t>
            </w:r>
          </w:p>
        </w:tc>
        <w:tc>
          <w:tcPr>
            <w:tcW w:w="0" w:type="auto"/>
            <w:tcMar>
              <w:top w:w="30" w:type="dxa"/>
              <w:left w:w="30" w:type="dxa"/>
              <w:bottom w:w="20" w:type="dxa"/>
              <w:right w:w="30" w:type="dxa"/>
            </w:tcMar>
          </w:tcPr>
          <w:p w:rsidR="00AF3D65" w:rsidRDefault="00796B32">
            <w:r>
              <w:rPr>
                <w:rFonts w:eastAsia="Calibri" w:cs="Times New Roman"/>
                <w:color w:val="333333"/>
              </w:rPr>
              <w:t>Means that the issuing bank rejected the authentication (3D-Secure authorization has not been performed).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-2005</w:t>
            </w:r>
          </w:p>
        </w:tc>
        <w:tc>
          <w:tcPr>
            <w:tcW w:w="0" w:type="auto"/>
            <w:tcMar>
              <w:top w:w="30" w:type="dxa"/>
              <w:left w:w="30" w:type="dxa"/>
              <w:bottom w:w="20" w:type="dxa"/>
              <w:right w:w="30" w:type="dxa"/>
            </w:tcMar>
          </w:tcPr>
          <w:p w:rsidR="00AF3D65" w:rsidRDefault="00796B32">
            <w:r>
              <w:rPr>
                <w:rFonts w:eastAsia="Calibri" w:cs="Times New Roman"/>
                <w:color w:val="333333"/>
              </w:rPr>
              <w:t>2005</w:t>
            </w:r>
          </w:p>
        </w:tc>
        <w:tc>
          <w:tcPr>
            <w:tcW w:w="0" w:type="auto"/>
            <w:tcMar>
              <w:top w:w="30" w:type="dxa"/>
              <w:left w:w="30" w:type="dxa"/>
              <w:bottom w:w="20" w:type="dxa"/>
              <w:right w:w="30" w:type="dxa"/>
            </w:tcMar>
          </w:tcPr>
          <w:p w:rsidR="00AF3D65" w:rsidRDefault="00796B32">
            <w:r>
              <w:rPr>
                <w:rFonts w:eastAsia="Calibri" w:cs="Times New Roman"/>
                <w:color w:val="333333"/>
              </w:rPr>
              <w:t>3D-Secure signature check failed</w:t>
            </w:r>
          </w:p>
        </w:tc>
        <w:tc>
          <w:tcPr>
            <w:tcW w:w="0" w:type="auto"/>
            <w:tcMar>
              <w:top w:w="30" w:type="dxa"/>
              <w:left w:w="30" w:type="dxa"/>
              <w:bottom w:w="20" w:type="dxa"/>
              <w:right w:w="30" w:type="dxa"/>
            </w:tcMar>
          </w:tcPr>
          <w:p w:rsidR="00AF3D65" w:rsidRDefault="00796B32">
            <w:r>
              <w:rPr>
                <w:rFonts w:eastAsia="Calibri" w:cs="Times New Roman"/>
                <w:color w:val="333333"/>
              </w:rPr>
              <w:t>Means that RBS could not check issuing bank sign, i.e. PARes was readable, but the sign was wrong.</w:t>
            </w:r>
          </w:p>
        </w:tc>
        <w:tc>
          <w:tcPr>
            <w:tcW w:w="0" w:type="auto"/>
            <w:tcMar>
              <w:top w:w="30" w:type="dxa"/>
              <w:left w:w="30" w:type="dxa"/>
              <w:bottom w:w="20" w:type="dxa"/>
              <w:right w:w="30" w:type="dxa"/>
            </w:tcMar>
          </w:tcPr>
          <w:p w:rsidR="00AF3D65" w:rsidRDefault="00796B32">
            <w:r>
              <w:rPr>
                <w:rFonts w:eastAsia="Calibri" w:cs="Times New Roman"/>
              </w:rPr>
              <w:t xml:space="preserve">Payment error. Try again later. If this error occurs repeatedly, contact your bank for more details. You can find the telephone number of the bank on the back side of </w:t>
            </w:r>
            <w:r>
              <w:rPr>
                <w:rFonts w:eastAsia="Calibri" w:cs="Times New Roman"/>
              </w:rPr>
              <w:lastRenderedPageBreak/>
              <w:t>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-2003</w:t>
            </w:r>
          </w:p>
        </w:tc>
        <w:tc>
          <w:tcPr>
            <w:tcW w:w="0" w:type="auto"/>
            <w:tcMar>
              <w:top w:w="30" w:type="dxa"/>
              <w:left w:w="30" w:type="dxa"/>
              <w:bottom w:w="20" w:type="dxa"/>
              <w:right w:w="30" w:type="dxa"/>
            </w:tcMar>
          </w:tcPr>
          <w:p w:rsidR="00AF3D65" w:rsidRDefault="00796B32">
            <w:r>
              <w:rPr>
                <w:rFonts w:eastAsia="Calibri" w:cs="Times New Roman"/>
                <w:color w:val="333333"/>
              </w:rPr>
              <w:t>-2003</w:t>
            </w:r>
          </w:p>
        </w:tc>
        <w:tc>
          <w:tcPr>
            <w:tcW w:w="0" w:type="auto"/>
            <w:tcMar>
              <w:top w:w="30" w:type="dxa"/>
              <w:left w:w="30" w:type="dxa"/>
              <w:bottom w:w="20" w:type="dxa"/>
              <w:right w:w="30" w:type="dxa"/>
            </w:tcMar>
          </w:tcPr>
          <w:p w:rsidR="00AF3D65" w:rsidRDefault="00796B32">
            <w:r>
              <w:rPr>
                <w:rFonts w:eastAsia="Calibri" w:cs="Times New Roman"/>
                <w:color w:val="333333"/>
              </w:rPr>
              <w:t>BLOCKED_BY_PORT</w:t>
            </w:r>
          </w:p>
        </w:tc>
        <w:tc>
          <w:tcPr>
            <w:tcW w:w="0" w:type="auto"/>
            <w:tcMar>
              <w:top w:w="30" w:type="dxa"/>
              <w:left w:w="30" w:type="dxa"/>
              <w:bottom w:w="20" w:type="dxa"/>
              <w:right w:w="30" w:type="dxa"/>
            </w:tcMar>
          </w:tcPr>
          <w:p w:rsidR="00AF3D65" w:rsidRDefault="00796B32">
            <w:r>
              <w:rPr>
                <w:rFonts w:eastAsia="Calibri" w:cs="Times New Roman"/>
                <w:color w:val="333333"/>
              </w:rPr>
              <w:t>Blocked by port.</w:t>
            </w:r>
          </w:p>
        </w:tc>
        <w:tc>
          <w:tcPr>
            <w:tcW w:w="0" w:type="auto"/>
            <w:tcMar>
              <w:top w:w="30" w:type="dxa"/>
              <w:left w:w="30" w:type="dxa"/>
              <w:bottom w:w="20" w:type="dxa"/>
              <w:right w:w="30" w:type="dxa"/>
            </w:tcMar>
          </w:tcPr>
          <w:p w:rsidR="00AF3D65" w:rsidRDefault="00796B32">
            <w:r>
              <w:rPr>
                <w:rFonts w:eastAsia="Calibri" w:cs="Times New Roman"/>
                <w:i/>
                <w:color w:val="333333"/>
              </w:rPr>
              <w:t>This actionCode is not used.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-2002</w:t>
            </w:r>
          </w:p>
        </w:tc>
        <w:tc>
          <w:tcPr>
            <w:tcW w:w="0" w:type="auto"/>
            <w:tcMar>
              <w:top w:w="30" w:type="dxa"/>
              <w:left w:w="30" w:type="dxa"/>
              <w:bottom w:w="20" w:type="dxa"/>
              <w:right w:w="30" w:type="dxa"/>
            </w:tcMar>
          </w:tcPr>
          <w:p w:rsidR="00AF3D65" w:rsidRDefault="00796B32">
            <w:r>
              <w:rPr>
                <w:rFonts w:eastAsia="Calibri" w:cs="Times New Roman"/>
                <w:color w:val="333333"/>
              </w:rPr>
              <w:t>2002</w:t>
            </w:r>
          </w:p>
        </w:tc>
        <w:tc>
          <w:tcPr>
            <w:tcW w:w="0" w:type="auto"/>
            <w:tcMar>
              <w:top w:w="30" w:type="dxa"/>
              <w:left w:w="30" w:type="dxa"/>
              <w:bottom w:w="20" w:type="dxa"/>
              <w:right w:w="30" w:type="dxa"/>
            </w:tcMar>
          </w:tcPr>
          <w:p w:rsidR="00AF3D65" w:rsidRDefault="00796B32">
            <w:r>
              <w:rPr>
                <w:rFonts w:eastAsia="Calibri" w:cs="Times New Roman"/>
                <w:color w:val="333333"/>
              </w:rPr>
              <w:t>Blocked by the amount</w:t>
            </w:r>
          </w:p>
        </w:tc>
        <w:tc>
          <w:tcPr>
            <w:tcW w:w="0" w:type="auto"/>
            <w:tcMar>
              <w:top w:w="30" w:type="dxa"/>
              <w:left w:w="30" w:type="dxa"/>
              <w:bottom w:w="20" w:type="dxa"/>
              <w:right w:w="30" w:type="dxa"/>
            </w:tcMar>
          </w:tcPr>
          <w:p w:rsidR="00AF3D65" w:rsidRDefault="00796B32">
            <w:r>
              <w:rPr>
                <w:rFonts w:eastAsia="Calibri" w:cs="Times New Roman"/>
                <w:color w:val="333333"/>
              </w:rPr>
              <w:t xml:space="preserve">Transaction was rejected because the payment amount exceeded the configured limits.  </w:t>
            </w:r>
            <w:r>
              <w:rPr>
                <w:rFonts w:eastAsia="Calibri" w:cs="Times New Roman"/>
              </w:rPr>
              <w:br/>
            </w:r>
            <w:r>
              <w:rPr>
                <w:rFonts w:eastAsia="Calibri" w:cs="Times New Roman"/>
                <w:color w:val="333333"/>
              </w:rPr>
              <w:t xml:space="preserve"> Note: The limits mean the limits of the issuing bank, or the daily turnover of the store, or the store limits for operations with the same card, or the store limits for the same operation.  </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clarification of the 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-2001</w:t>
            </w:r>
          </w:p>
        </w:tc>
        <w:tc>
          <w:tcPr>
            <w:tcW w:w="0" w:type="auto"/>
            <w:tcMar>
              <w:top w:w="30" w:type="dxa"/>
              <w:left w:w="30" w:type="dxa"/>
              <w:bottom w:w="20" w:type="dxa"/>
              <w:right w:w="30" w:type="dxa"/>
            </w:tcMar>
          </w:tcPr>
          <w:p w:rsidR="00AF3D65" w:rsidRDefault="00796B32">
            <w:r>
              <w:rPr>
                <w:rFonts w:eastAsia="Calibri" w:cs="Times New Roman"/>
                <w:color w:val="333333"/>
              </w:rPr>
              <w:t>2001</w:t>
            </w:r>
          </w:p>
        </w:tc>
        <w:tc>
          <w:tcPr>
            <w:tcW w:w="0" w:type="auto"/>
            <w:tcMar>
              <w:top w:w="30" w:type="dxa"/>
              <w:left w:w="30" w:type="dxa"/>
              <w:bottom w:w="20" w:type="dxa"/>
              <w:right w:w="30" w:type="dxa"/>
            </w:tcMar>
          </w:tcPr>
          <w:p w:rsidR="00AF3D65" w:rsidRDefault="00796B32">
            <w:r>
              <w:rPr>
                <w:rFonts w:eastAsia="Calibri" w:cs="Times New Roman"/>
                <w:color w:val="333333"/>
              </w:rPr>
              <w:t>Blocked by IP</w:t>
            </w:r>
          </w:p>
        </w:tc>
        <w:tc>
          <w:tcPr>
            <w:tcW w:w="0" w:type="auto"/>
            <w:tcMar>
              <w:top w:w="30" w:type="dxa"/>
              <w:left w:w="30" w:type="dxa"/>
              <w:bottom w:w="20" w:type="dxa"/>
              <w:right w:w="30" w:type="dxa"/>
            </w:tcMar>
          </w:tcPr>
          <w:p w:rsidR="00AF3D65" w:rsidRDefault="00796B32">
            <w:r>
              <w:rPr>
                <w:rFonts w:eastAsia="Calibri" w:cs="Times New Roman"/>
                <w:color w:val="333333"/>
              </w:rPr>
              <w:t>Transaction is rejected because the IP-address of the customer is in the black list.</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clarification of the 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-2000</w:t>
            </w:r>
          </w:p>
        </w:tc>
        <w:tc>
          <w:tcPr>
            <w:tcW w:w="0" w:type="auto"/>
            <w:tcMar>
              <w:top w:w="30" w:type="dxa"/>
              <w:left w:w="30" w:type="dxa"/>
              <w:bottom w:w="20" w:type="dxa"/>
              <w:right w:w="30" w:type="dxa"/>
            </w:tcMar>
          </w:tcPr>
          <w:p w:rsidR="00AF3D65" w:rsidRDefault="00796B32">
            <w:r>
              <w:rPr>
                <w:rFonts w:eastAsia="Calibri" w:cs="Times New Roman"/>
                <w:color w:val="333333"/>
              </w:rPr>
              <w:t>2000</w:t>
            </w:r>
          </w:p>
        </w:tc>
        <w:tc>
          <w:tcPr>
            <w:tcW w:w="0" w:type="auto"/>
            <w:tcMar>
              <w:top w:w="30" w:type="dxa"/>
              <w:left w:w="30" w:type="dxa"/>
              <w:bottom w:w="20" w:type="dxa"/>
              <w:right w:w="30" w:type="dxa"/>
            </w:tcMar>
          </w:tcPr>
          <w:p w:rsidR="00AF3D65" w:rsidRDefault="00796B32">
            <w:r>
              <w:rPr>
                <w:rFonts w:eastAsia="Calibri" w:cs="Times New Roman"/>
                <w:color w:val="333333"/>
              </w:rPr>
              <w:t>BLOCKED_BY_PAN</w:t>
            </w:r>
          </w:p>
        </w:tc>
        <w:tc>
          <w:tcPr>
            <w:tcW w:w="0" w:type="auto"/>
            <w:tcMar>
              <w:top w:w="30" w:type="dxa"/>
              <w:left w:w="30" w:type="dxa"/>
              <w:bottom w:w="20" w:type="dxa"/>
              <w:right w:w="30" w:type="dxa"/>
            </w:tcMar>
          </w:tcPr>
          <w:p w:rsidR="00AF3D65" w:rsidRDefault="00796B32">
            <w:r>
              <w:rPr>
                <w:rFonts w:eastAsia="Calibri" w:cs="Times New Roman"/>
                <w:color w:val="333333"/>
              </w:rPr>
              <w:t>Transaction is rejected because the card number is in the black list.</w:t>
            </w:r>
          </w:p>
        </w:tc>
        <w:tc>
          <w:tcPr>
            <w:tcW w:w="0" w:type="auto"/>
            <w:tcMar>
              <w:top w:w="30" w:type="dxa"/>
              <w:left w:w="30" w:type="dxa"/>
              <w:bottom w:w="20" w:type="dxa"/>
              <w:right w:w="30" w:type="dxa"/>
            </w:tcMar>
          </w:tcPr>
          <w:p w:rsidR="00AF3D65" w:rsidRDefault="00796B32">
            <w:r>
              <w:rPr>
                <w:rFonts w:eastAsia="Calibri" w:cs="Times New Roman"/>
              </w:rPr>
              <w:t xml:space="preserve">Payment error. Contact the representative of </w:t>
            </w:r>
            <w:proofErr w:type="gramStart"/>
            <w:r>
              <w:rPr>
                <w:rFonts w:eastAsia="Calibri" w:cs="Times New Roman"/>
              </w:rPr>
              <w:t xml:space="preserve">the </w:t>
            </w:r>
            <w:r>
              <w:rPr>
                <w:rFonts w:eastAsia="Calibri" w:cs="Times New Roman"/>
                <w:color w:val="333333"/>
              </w:rPr>
              <w:t xml:space="preserve"> merchant</w:t>
            </w:r>
            <w:proofErr w:type="gramEnd"/>
            <w:r>
              <w:rPr>
                <w:rFonts w:eastAsia="Calibri" w:cs="Times New Roman"/>
              </w:rPr>
              <w:t xml:space="preserve"> for clarification of the reasons.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 xml:space="preserve">-102 </w:t>
            </w:r>
          </w:p>
        </w:tc>
        <w:tc>
          <w:tcPr>
            <w:tcW w:w="0" w:type="auto"/>
            <w:tcMar>
              <w:top w:w="30" w:type="dxa"/>
              <w:left w:w="30" w:type="dxa"/>
              <w:bottom w:w="20" w:type="dxa"/>
              <w:right w:w="30" w:type="dxa"/>
            </w:tcMar>
          </w:tcPr>
          <w:p w:rsidR="00AF3D65" w:rsidRDefault="00796B32">
            <w:r>
              <w:rPr>
                <w:rFonts w:eastAsia="Calibri" w:cs="Times New Roman"/>
                <w:color w:val="333333"/>
              </w:rPr>
              <w:t xml:space="preserve">-102 </w:t>
            </w:r>
          </w:p>
        </w:tc>
        <w:tc>
          <w:tcPr>
            <w:tcW w:w="0" w:type="auto"/>
            <w:tcMar>
              <w:top w:w="30" w:type="dxa"/>
              <w:left w:w="30" w:type="dxa"/>
              <w:bottom w:w="20" w:type="dxa"/>
              <w:right w:w="30" w:type="dxa"/>
            </w:tcMar>
          </w:tcPr>
          <w:p w:rsidR="00AF3D65" w:rsidRDefault="00796B32">
            <w:r>
              <w:rPr>
                <w:rFonts w:eastAsia="Calibri" w:cs="Times New Roman"/>
                <w:color w:val="333333"/>
              </w:rPr>
              <w:t>The payment is declined by the payment agent</w:t>
            </w:r>
          </w:p>
        </w:tc>
        <w:tc>
          <w:tcPr>
            <w:tcW w:w="0" w:type="auto"/>
            <w:tcMar>
              <w:top w:w="30" w:type="dxa"/>
              <w:left w:w="30" w:type="dxa"/>
              <w:bottom w:w="20" w:type="dxa"/>
              <w:right w:w="30" w:type="dxa"/>
            </w:tcMar>
          </w:tcPr>
          <w:p w:rsidR="00AF3D65" w:rsidRDefault="00796B32">
            <w:r>
              <w:rPr>
                <w:rFonts w:eastAsia="Calibri" w:cs="Times New Roman"/>
                <w:color w:val="333333"/>
              </w:rPr>
              <w:t>The payment is declined by the payment agent.</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-100</w:t>
            </w:r>
          </w:p>
        </w:tc>
        <w:tc>
          <w:tcPr>
            <w:tcW w:w="0" w:type="auto"/>
            <w:tcMar>
              <w:top w:w="30" w:type="dxa"/>
              <w:left w:w="30" w:type="dxa"/>
              <w:bottom w:w="20" w:type="dxa"/>
              <w:right w:w="30" w:type="dxa"/>
            </w:tcMar>
          </w:tcPr>
          <w:p w:rsidR="00AF3D65" w:rsidRDefault="00796B32">
            <w:r>
              <w:rPr>
                <w:rFonts w:eastAsia="Calibri" w:cs="Times New Roman"/>
                <w:color w:val="333333"/>
              </w:rPr>
              <w:t>-100</w:t>
            </w:r>
          </w:p>
        </w:tc>
        <w:tc>
          <w:tcPr>
            <w:tcW w:w="0" w:type="auto"/>
            <w:tcMar>
              <w:top w:w="30" w:type="dxa"/>
              <w:left w:w="30" w:type="dxa"/>
              <w:bottom w:w="20" w:type="dxa"/>
              <w:right w:w="30" w:type="dxa"/>
            </w:tcMar>
          </w:tcPr>
          <w:p w:rsidR="00AF3D65" w:rsidRDefault="00796B32">
            <w:r>
              <w:rPr>
                <w:rFonts w:eastAsia="Calibri" w:cs="Times New Roman"/>
                <w:color w:val="333333"/>
              </w:rPr>
              <w:t>No payment attempted</w:t>
            </w:r>
          </w:p>
        </w:tc>
        <w:tc>
          <w:tcPr>
            <w:tcW w:w="0" w:type="auto"/>
            <w:tcMar>
              <w:top w:w="30" w:type="dxa"/>
              <w:left w:w="30" w:type="dxa"/>
              <w:bottom w:w="20" w:type="dxa"/>
              <w:right w:w="30" w:type="dxa"/>
            </w:tcMar>
          </w:tcPr>
          <w:p w:rsidR="00AF3D65" w:rsidRDefault="00796B32">
            <w:r>
              <w:rPr>
                <w:rFonts w:eastAsia="Calibri" w:cs="Times New Roman"/>
                <w:color w:val="333333"/>
              </w:rPr>
              <w:t>There were no payment attempts.</w:t>
            </w:r>
          </w:p>
        </w:tc>
        <w:tc>
          <w:tcPr>
            <w:tcW w:w="0" w:type="auto"/>
            <w:tcMar>
              <w:top w:w="30" w:type="dxa"/>
              <w:left w:w="30" w:type="dxa"/>
              <w:bottom w:w="20" w:type="dxa"/>
              <w:right w:w="30" w:type="dxa"/>
            </w:tcMar>
          </w:tcPr>
          <w:p w:rsidR="00AF3D65" w:rsidRDefault="00796B32">
            <w:r>
              <w:rPr>
                <w:rFonts w:eastAsia="Calibri" w:cs="Times New Roman"/>
                <w:i/>
                <w:color w:val="333333"/>
              </w:rPr>
              <w:t xml:space="preserve">On getting this actionCode, no </w:t>
            </w:r>
            <w:r>
              <w:rPr>
                <w:rFonts w:eastAsia="Calibri" w:cs="Times New Roman"/>
                <w:i/>
                <w:color w:val="333333"/>
              </w:rPr>
              <w:lastRenderedPageBreak/>
              <w:t>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-1</w:t>
            </w:r>
          </w:p>
        </w:tc>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The processing system is unavailable</w:t>
            </w:r>
          </w:p>
        </w:tc>
        <w:tc>
          <w:tcPr>
            <w:tcW w:w="0" w:type="auto"/>
            <w:tcMar>
              <w:top w:w="30" w:type="dxa"/>
              <w:left w:w="30" w:type="dxa"/>
              <w:bottom w:w="20" w:type="dxa"/>
              <w:right w:w="30" w:type="dxa"/>
            </w:tcMar>
          </w:tcPr>
          <w:p w:rsidR="00AF3D65" w:rsidRDefault="00796B32">
            <w:r>
              <w:rPr>
                <w:rFonts w:eastAsia="Calibri" w:cs="Times New Roman"/>
                <w:color w:val="333333"/>
              </w:rPr>
              <w:t>The period of waiting for a response from the processing system has expired.</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color w:val="333333"/>
              </w:rPr>
              <w:t>0</w:t>
            </w:r>
          </w:p>
        </w:tc>
        <w:tc>
          <w:tcPr>
            <w:tcW w:w="0" w:type="auto"/>
            <w:tcMar>
              <w:top w:w="30" w:type="dxa"/>
              <w:left w:w="30" w:type="dxa"/>
              <w:bottom w:w="20" w:type="dxa"/>
              <w:right w:w="30" w:type="dxa"/>
            </w:tcMar>
          </w:tcPr>
          <w:p w:rsidR="00AF3D65" w:rsidRDefault="00796B32">
            <w:r>
              <w:rPr>
                <w:rFonts w:eastAsia="Calibri" w:cs="Times New Roman"/>
                <w:color w:val="333333"/>
              </w:rPr>
              <w:t>Request is processed successfully</w:t>
            </w:r>
          </w:p>
        </w:tc>
        <w:tc>
          <w:tcPr>
            <w:tcW w:w="0" w:type="auto"/>
            <w:tcMar>
              <w:top w:w="30" w:type="dxa"/>
              <w:left w:w="30" w:type="dxa"/>
              <w:bottom w:w="20" w:type="dxa"/>
              <w:right w:w="30" w:type="dxa"/>
            </w:tcMar>
          </w:tcPr>
          <w:p w:rsidR="00AF3D65" w:rsidRDefault="00796B32">
            <w:r>
              <w:rPr>
                <w:rFonts w:eastAsia="Calibri" w:cs="Times New Roman"/>
                <w:color w:val="333333"/>
              </w:rPr>
              <w:t>Payment has been processed successfully.</w:t>
            </w:r>
          </w:p>
        </w:tc>
        <w:tc>
          <w:tcPr>
            <w:tcW w:w="0" w:type="auto"/>
            <w:tcMar>
              <w:top w:w="30" w:type="dxa"/>
              <w:left w:w="30" w:type="dxa"/>
              <w:bottom w:w="20" w:type="dxa"/>
              <w:right w:w="30" w:type="dxa"/>
            </w:tcMar>
          </w:tcPr>
          <w:p w:rsidR="00AF3D65" w:rsidRDefault="00796B32">
            <w:r>
              <w:rPr>
                <w:rFonts w:eastAsia="Calibri" w:cs="Times New Roman"/>
              </w:rPr>
              <w:t>Successful transaction.</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1</w:t>
            </w:r>
          </w:p>
        </w:tc>
        <w:tc>
          <w:tcPr>
            <w:tcW w:w="0" w:type="auto"/>
            <w:tcMar>
              <w:top w:w="30" w:type="dxa"/>
              <w:left w:w="30" w:type="dxa"/>
              <w:bottom w:w="20" w:type="dxa"/>
              <w:right w:w="30" w:type="dxa"/>
            </w:tcMar>
          </w:tcPr>
          <w:p w:rsidR="00AF3D65" w:rsidRDefault="00796B32">
            <w:r>
              <w:rPr>
                <w:rFonts w:eastAsia="Calibri" w:cs="Times New Roman"/>
                <w:color w:val="333333"/>
              </w:rPr>
              <w:t>Declined. The identity check is required.</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identity confirmation is necessary to successfully complete the transaction. In case of an internet transaction (the present case) confirmation is impossible, so transaction is considered to be declined.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5</w:t>
            </w:r>
          </w:p>
        </w:tc>
        <w:tc>
          <w:tcPr>
            <w:tcW w:w="0" w:type="auto"/>
            <w:tcMar>
              <w:top w:w="30" w:type="dxa"/>
              <w:left w:w="30" w:type="dxa"/>
              <w:bottom w:w="20" w:type="dxa"/>
              <w:right w:w="30" w:type="dxa"/>
            </w:tcMar>
          </w:tcPr>
          <w:p w:rsidR="00AF3D65" w:rsidRDefault="00796B32">
            <w:r>
              <w:rPr>
                <w:rFonts w:eastAsia="Calibri" w:cs="Times New Roman"/>
                <w:color w:val="333333"/>
              </w:rPr>
              <w:t>Processing the transaction is rejected by the network.</w:t>
            </w:r>
          </w:p>
        </w:tc>
        <w:tc>
          <w:tcPr>
            <w:tcW w:w="0" w:type="auto"/>
            <w:tcMar>
              <w:top w:w="30" w:type="dxa"/>
              <w:left w:w="30" w:type="dxa"/>
              <w:bottom w:w="20" w:type="dxa"/>
              <w:right w:w="30" w:type="dxa"/>
            </w:tcMar>
          </w:tcPr>
          <w:p w:rsidR="00AF3D65" w:rsidRDefault="00796B32">
            <w:r>
              <w:rPr>
                <w:rFonts w:eastAsia="Calibri" w:cs="Times New Roman"/>
                <w:color w:val="333333"/>
              </w:rPr>
              <w:t>Processing the transaction is rejected by the network.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15</w:t>
            </w:r>
          </w:p>
        </w:tc>
        <w:tc>
          <w:tcPr>
            <w:tcW w:w="0" w:type="auto"/>
            <w:tcMar>
              <w:top w:w="30" w:type="dxa"/>
              <w:left w:w="30" w:type="dxa"/>
              <w:bottom w:w="20" w:type="dxa"/>
              <w:right w:w="30" w:type="dxa"/>
            </w:tcMar>
          </w:tcPr>
          <w:p w:rsidR="00AF3D65" w:rsidRDefault="00796B32">
            <w:r>
              <w:rPr>
                <w:rFonts w:eastAsia="Calibri" w:cs="Times New Roman"/>
              </w:rPr>
              <w:t>IPS did not define the card issuer</w:t>
            </w:r>
          </w:p>
        </w:tc>
        <w:tc>
          <w:tcPr>
            <w:tcW w:w="0" w:type="auto"/>
            <w:tcMar>
              <w:top w:w="30" w:type="dxa"/>
              <w:left w:w="30" w:type="dxa"/>
              <w:bottom w:w="20" w:type="dxa"/>
              <w:right w:w="30" w:type="dxa"/>
            </w:tcMar>
          </w:tcPr>
          <w:p w:rsidR="00AF3D65" w:rsidRDefault="00796B32">
            <w:r>
              <w:rPr>
                <w:rFonts w:eastAsia="Calibri" w:cs="Times New Roman"/>
              </w:rPr>
              <w:t>IPS cannot identify the issuing bank.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53</w:t>
            </w:r>
          </w:p>
        </w:tc>
        <w:tc>
          <w:tcPr>
            <w:tcW w:w="0" w:type="auto"/>
            <w:tcMar>
              <w:top w:w="30" w:type="dxa"/>
              <w:left w:w="30" w:type="dxa"/>
              <w:bottom w:w="20" w:type="dxa"/>
              <w:right w:w="30" w:type="dxa"/>
            </w:tcMar>
          </w:tcPr>
          <w:p w:rsidR="00AF3D65" w:rsidRDefault="00796B32">
            <w:r>
              <w:rPr>
                <w:rFonts w:eastAsia="Calibri" w:cs="Times New Roman"/>
              </w:rPr>
              <w:t>53</w:t>
            </w:r>
          </w:p>
        </w:tc>
        <w:tc>
          <w:tcPr>
            <w:tcW w:w="0" w:type="auto"/>
            <w:tcMar>
              <w:top w:w="30" w:type="dxa"/>
              <w:left w:w="30" w:type="dxa"/>
              <w:bottom w:w="20" w:type="dxa"/>
              <w:right w:w="30" w:type="dxa"/>
            </w:tcMar>
          </w:tcPr>
          <w:p w:rsidR="00AF3D65" w:rsidRDefault="00796B32">
            <w:r>
              <w:rPr>
                <w:rFonts w:eastAsia="Calibri" w:cs="Times New Roman"/>
              </w:rPr>
              <w:t>Invalid account</w:t>
            </w:r>
          </w:p>
        </w:tc>
        <w:tc>
          <w:tcPr>
            <w:tcW w:w="0" w:type="auto"/>
            <w:tcMar>
              <w:top w:w="30" w:type="dxa"/>
              <w:left w:w="30" w:type="dxa"/>
              <w:bottom w:w="20" w:type="dxa"/>
              <w:right w:w="30" w:type="dxa"/>
            </w:tcMar>
          </w:tcPr>
          <w:p w:rsidR="00AF3D65" w:rsidRDefault="00796B32">
            <w:r>
              <w:rPr>
                <w:rFonts w:eastAsia="Calibri" w:cs="Times New Roman"/>
              </w:rPr>
              <w:t>The card does not exist in the processing systems.</w:t>
            </w:r>
          </w:p>
        </w:tc>
        <w:tc>
          <w:tcPr>
            <w:tcW w:w="0" w:type="auto"/>
            <w:tcMar>
              <w:top w:w="30" w:type="dxa"/>
              <w:left w:w="30" w:type="dxa"/>
              <w:bottom w:w="20" w:type="dxa"/>
              <w:right w:w="30" w:type="dxa"/>
            </w:tcMar>
          </w:tcPr>
          <w:p w:rsidR="00AF3D65" w:rsidRDefault="00796B32">
            <w:r>
              <w:rPr>
                <w:rFonts w:eastAsia="Calibri" w:cs="Times New Roman"/>
              </w:rPr>
              <w:t>Payment declined. Contact the merchant.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100</w:t>
            </w:r>
          </w:p>
        </w:tc>
        <w:tc>
          <w:tcPr>
            <w:tcW w:w="0" w:type="auto"/>
            <w:tcMar>
              <w:top w:w="30" w:type="dxa"/>
              <w:left w:w="30" w:type="dxa"/>
              <w:bottom w:w="20" w:type="dxa"/>
              <w:right w:w="30" w:type="dxa"/>
            </w:tcMar>
          </w:tcPr>
          <w:p w:rsidR="00AF3D65" w:rsidRDefault="00796B32">
            <w:r>
              <w:rPr>
                <w:rFonts w:eastAsia="Calibri" w:cs="Times New Roman"/>
                <w:color w:val="333333"/>
              </w:rPr>
              <w:t>100</w:t>
            </w:r>
          </w:p>
        </w:tc>
        <w:tc>
          <w:tcPr>
            <w:tcW w:w="0" w:type="auto"/>
            <w:tcMar>
              <w:top w:w="30" w:type="dxa"/>
              <w:left w:w="30" w:type="dxa"/>
              <w:bottom w:w="20" w:type="dxa"/>
              <w:right w:w="30" w:type="dxa"/>
            </w:tcMar>
          </w:tcPr>
          <w:p w:rsidR="00AF3D65" w:rsidRDefault="00796B32">
            <w:r>
              <w:rPr>
                <w:rFonts w:eastAsia="Calibri" w:cs="Times New Roman"/>
                <w:color w:val="333333"/>
              </w:rPr>
              <w:t>Card limits exceeded.</w:t>
            </w:r>
          </w:p>
        </w:tc>
        <w:tc>
          <w:tcPr>
            <w:tcW w:w="0" w:type="auto"/>
            <w:tcMar>
              <w:top w:w="30" w:type="dxa"/>
              <w:left w:w="30" w:type="dxa"/>
              <w:bottom w:w="20" w:type="dxa"/>
              <w:right w:w="30" w:type="dxa"/>
            </w:tcMar>
          </w:tcPr>
          <w:p w:rsidR="00AF3D65" w:rsidRDefault="00796B32">
            <w:r>
              <w:rPr>
                <w:rFonts w:eastAsia="Calibri" w:cs="Times New Roman"/>
                <w:color w:val="333333"/>
              </w:rPr>
              <w:t>Card limits exceeded (the issuing bank has declined a transaction with the card).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101</w:t>
            </w:r>
          </w:p>
        </w:tc>
        <w:tc>
          <w:tcPr>
            <w:tcW w:w="0" w:type="auto"/>
            <w:tcMar>
              <w:top w:w="30" w:type="dxa"/>
              <w:left w:w="30" w:type="dxa"/>
              <w:bottom w:w="20" w:type="dxa"/>
              <w:right w:w="30" w:type="dxa"/>
            </w:tcMar>
          </w:tcPr>
          <w:p w:rsidR="00AF3D65" w:rsidRDefault="00796B32">
            <w:r>
              <w:rPr>
                <w:rFonts w:eastAsia="Calibri" w:cs="Times New Roman"/>
                <w:color w:val="333333"/>
              </w:rPr>
              <w:t>101</w:t>
            </w:r>
          </w:p>
        </w:tc>
        <w:tc>
          <w:tcPr>
            <w:tcW w:w="0" w:type="auto"/>
            <w:tcMar>
              <w:top w:w="30" w:type="dxa"/>
              <w:left w:w="30" w:type="dxa"/>
              <w:bottom w:w="20" w:type="dxa"/>
              <w:right w:w="30" w:type="dxa"/>
            </w:tcMar>
          </w:tcPr>
          <w:p w:rsidR="00AF3D65" w:rsidRDefault="00796B32">
            <w:r>
              <w:rPr>
                <w:rFonts w:eastAsia="Calibri" w:cs="Times New Roman"/>
                <w:color w:val="333333"/>
              </w:rPr>
              <w:t>Incorrect card expiration date.</w:t>
            </w:r>
          </w:p>
        </w:tc>
        <w:tc>
          <w:tcPr>
            <w:tcW w:w="0" w:type="auto"/>
            <w:tcMar>
              <w:top w:w="30" w:type="dxa"/>
              <w:left w:w="30" w:type="dxa"/>
              <w:bottom w:w="20" w:type="dxa"/>
              <w:right w:w="30" w:type="dxa"/>
            </w:tcMar>
          </w:tcPr>
          <w:p w:rsidR="00AF3D65" w:rsidRDefault="00796B32">
            <w:r>
              <w:rPr>
                <w:rFonts w:eastAsia="Calibri" w:cs="Times New Roman"/>
                <w:color w:val="333333"/>
              </w:rPr>
              <w:t>Incorrect card expiration date.</w:t>
            </w:r>
          </w:p>
        </w:tc>
        <w:tc>
          <w:tcPr>
            <w:tcW w:w="0" w:type="auto"/>
            <w:tcMar>
              <w:top w:w="30" w:type="dxa"/>
              <w:left w:w="30" w:type="dxa"/>
              <w:bottom w:w="20" w:type="dxa"/>
              <w:right w:w="30" w:type="dxa"/>
            </w:tcMar>
          </w:tcPr>
          <w:p w:rsidR="00AF3D65" w:rsidRDefault="00796B32">
            <w:r>
              <w:rPr>
                <w:rFonts w:eastAsia="Calibri" w:cs="Times New Roman"/>
                <w:color w:val="333333"/>
              </w:rPr>
              <w:t>Check the card data entered.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103</w:t>
            </w:r>
          </w:p>
        </w:tc>
        <w:tc>
          <w:tcPr>
            <w:tcW w:w="0" w:type="auto"/>
            <w:tcMar>
              <w:top w:w="30" w:type="dxa"/>
              <w:left w:w="30" w:type="dxa"/>
              <w:bottom w:w="20" w:type="dxa"/>
              <w:right w:w="30" w:type="dxa"/>
            </w:tcMar>
          </w:tcPr>
          <w:p w:rsidR="00AF3D65" w:rsidRDefault="00796B32">
            <w:r>
              <w:rPr>
                <w:rFonts w:eastAsia="Calibri" w:cs="Times New Roman"/>
                <w:color w:val="333333"/>
              </w:rPr>
              <w:t>103</w:t>
            </w:r>
          </w:p>
        </w:tc>
        <w:tc>
          <w:tcPr>
            <w:tcW w:w="0" w:type="auto"/>
            <w:tcMar>
              <w:top w:w="30" w:type="dxa"/>
              <w:left w:w="30" w:type="dxa"/>
              <w:bottom w:w="20" w:type="dxa"/>
              <w:right w:w="30" w:type="dxa"/>
            </w:tcMar>
          </w:tcPr>
          <w:p w:rsidR="00AF3D65" w:rsidRDefault="00796B32">
            <w:r>
              <w:rPr>
                <w:rFonts w:eastAsia="Calibri" w:cs="Times New Roman"/>
                <w:color w:val="333333"/>
              </w:rPr>
              <w:t>Contact the issuing bank.</w:t>
            </w:r>
          </w:p>
        </w:tc>
        <w:tc>
          <w:tcPr>
            <w:tcW w:w="0" w:type="auto"/>
            <w:tcMar>
              <w:top w:w="30" w:type="dxa"/>
              <w:left w:w="30" w:type="dxa"/>
              <w:bottom w:w="20" w:type="dxa"/>
              <w:right w:w="30" w:type="dxa"/>
            </w:tcMar>
          </w:tcPr>
          <w:p w:rsidR="00AF3D65" w:rsidRDefault="00796B32">
            <w:r>
              <w:rPr>
                <w:rFonts w:eastAsia="Calibri" w:cs="Times New Roman"/>
                <w:color w:val="333333"/>
              </w:rPr>
              <w:t>There is no connection with the Issuing bank. Sales outlet needs to contact the Issuing bank.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104</w:t>
            </w:r>
          </w:p>
        </w:tc>
        <w:tc>
          <w:tcPr>
            <w:tcW w:w="0" w:type="auto"/>
            <w:tcMar>
              <w:top w:w="30" w:type="dxa"/>
              <w:left w:w="30" w:type="dxa"/>
              <w:bottom w:w="20" w:type="dxa"/>
              <w:right w:w="30" w:type="dxa"/>
            </w:tcMar>
          </w:tcPr>
          <w:p w:rsidR="00AF3D65" w:rsidRDefault="00796B32">
            <w:r>
              <w:rPr>
                <w:rFonts w:eastAsia="Calibri" w:cs="Times New Roman"/>
                <w:color w:val="333333"/>
              </w:rPr>
              <w:t>104</w:t>
            </w:r>
          </w:p>
        </w:tc>
        <w:tc>
          <w:tcPr>
            <w:tcW w:w="0" w:type="auto"/>
            <w:tcMar>
              <w:top w:w="30" w:type="dxa"/>
              <w:left w:w="30" w:type="dxa"/>
              <w:bottom w:w="20" w:type="dxa"/>
              <w:right w:w="30" w:type="dxa"/>
            </w:tcMar>
          </w:tcPr>
          <w:p w:rsidR="00AF3D65" w:rsidRDefault="00796B32">
            <w:r>
              <w:rPr>
                <w:rFonts w:eastAsia="Calibri" w:cs="Times New Roman"/>
                <w:color w:val="333333"/>
              </w:rPr>
              <w:t>Card account limits reached</w:t>
            </w:r>
          </w:p>
        </w:tc>
        <w:tc>
          <w:tcPr>
            <w:tcW w:w="0" w:type="auto"/>
            <w:tcMar>
              <w:top w:w="30" w:type="dxa"/>
              <w:left w:w="30" w:type="dxa"/>
              <w:bottom w:w="20" w:type="dxa"/>
              <w:right w:w="30" w:type="dxa"/>
            </w:tcMar>
          </w:tcPr>
          <w:p w:rsidR="00AF3D65" w:rsidRDefault="00796B32">
            <w:r>
              <w:rPr>
                <w:rFonts w:eastAsia="Calibri" w:cs="Times New Roman"/>
                <w:color w:val="333333"/>
              </w:rPr>
              <w:t>This is an attempt to perform a transaction for an account that has usage restrictions.</w:t>
            </w:r>
          </w:p>
        </w:tc>
        <w:tc>
          <w:tcPr>
            <w:tcW w:w="0" w:type="auto"/>
            <w:tcMar>
              <w:top w:w="30" w:type="dxa"/>
              <w:left w:w="30" w:type="dxa"/>
              <w:bottom w:w="20" w:type="dxa"/>
              <w:right w:w="30" w:type="dxa"/>
            </w:tcMar>
          </w:tcPr>
          <w:p w:rsidR="00AF3D65" w:rsidRDefault="00796B32">
            <w:r>
              <w:rPr>
                <w:rFonts w:eastAsia="Calibri" w:cs="Times New Roman"/>
              </w:rPr>
              <w:t xml:space="preserve">Payment error. Try again later. If this error occurs repeatedly, contact your bank for more details. You can find </w:t>
            </w:r>
            <w:r>
              <w:rPr>
                <w:rFonts w:eastAsia="Calibri" w:cs="Times New Roman"/>
              </w:rPr>
              <w:lastRenderedPageBreak/>
              <w:t>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106</w:t>
            </w:r>
          </w:p>
        </w:tc>
        <w:tc>
          <w:tcPr>
            <w:tcW w:w="0" w:type="auto"/>
            <w:tcMar>
              <w:top w:w="30" w:type="dxa"/>
              <w:left w:w="30" w:type="dxa"/>
              <w:bottom w:w="20" w:type="dxa"/>
              <w:right w:w="30" w:type="dxa"/>
            </w:tcMar>
          </w:tcPr>
          <w:p w:rsidR="00AF3D65" w:rsidRDefault="00796B32">
            <w:r>
              <w:rPr>
                <w:rFonts w:eastAsia="Calibri" w:cs="Times New Roman"/>
                <w:color w:val="333333"/>
              </w:rPr>
              <w:t>106</w:t>
            </w:r>
          </w:p>
        </w:tc>
        <w:tc>
          <w:tcPr>
            <w:tcW w:w="0" w:type="auto"/>
            <w:tcMar>
              <w:top w:w="30" w:type="dxa"/>
              <w:left w:w="30" w:type="dxa"/>
              <w:bottom w:w="20" w:type="dxa"/>
              <w:right w:w="30" w:type="dxa"/>
            </w:tcMar>
          </w:tcPr>
          <w:p w:rsidR="00AF3D65" w:rsidRDefault="00796B32">
            <w:r>
              <w:rPr>
                <w:rFonts w:eastAsia="Calibri" w:cs="Times New Roman"/>
                <w:color w:val="333333"/>
              </w:rPr>
              <w:t>The maximum number of attempts to enter PIN is exceeded. The card might be temporarily blocked.</w:t>
            </w:r>
          </w:p>
        </w:tc>
        <w:tc>
          <w:tcPr>
            <w:tcW w:w="0" w:type="auto"/>
            <w:tcMar>
              <w:top w:w="30" w:type="dxa"/>
              <w:left w:w="30" w:type="dxa"/>
              <w:bottom w:w="20" w:type="dxa"/>
              <w:right w:w="30" w:type="dxa"/>
            </w:tcMar>
          </w:tcPr>
          <w:p w:rsidR="00AF3D65" w:rsidRDefault="00796B32">
            <w:r>
              <w:rPr>
                <w:rFonts w:eastAsia="Calibri" w:cs="Times New Roman"/>
                <w:color w:val="333333"/>
              </w:rPr>
              <w:t>The maximum number of attempts to enter PIN is exceeded. The card might be temporarily blocked.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109</w:t>
            </w:r>
          </w:p>
        </w:tc>
        <w:tc>
          <w:tcPr>
            <w:tcW w:w="0" w:type="auto"/>
            <w:tcMar>
              <w:top w:w="30" w:type="dxa"/>
              <w:left w:w="30" w:type="dxa"/>
              <w:bottom w:w="20" w:type="dxa"/>
              <w:right w:w="30" w:type="dxa"/>
            </w:tcMar>
          </w:tcPr>
          <w:p w:rsidR="00AF3D65" w:rsidRDefault="00796B32">
            <w:r>
              <w:rPr>
                <w:rFonts w:eastAsia="Calibri" w:cs="Times New Roman"/>
                <w:color w:val="333333"/>
              </w:rPr>
              <w:t>109</w:t>
            </w:r>
          </w:p>
        </w:tc>
        <w:tc>
          <w:tcPr>
            <w:tcW w:w="0" w:type="auto"/>
            <w:tcMar>
              <w:top w:w="30" w:type="dxa"/>
              <w:left w:w="30" w:type="dxa"/>
              <w:bottom w:w="20" w:type="dxa"/>
              <w:right w:w="30" w:type="dxa"/>
            </w:tcMar>
          </w:tcPr>
          <w:p w:rsidR="00AF3D65" w:rsidRDefault="00796B32">
            <w:r>
              <w:rPr>
                <w:rFonts w:eastAsia="Calibri" w:cs="Times New Roman"/>
                <w:color w:val="333333"/>
              </w:rPr>
              <w:t>Incorrect merchant identifier or terminal identifier</w:t>
            </w:r>
          </w:p>
        </w:tc>
        <w:tc>
          <w:tcPr>
            <w:tcW w:w="0" w:type="auto"/>
            <w:tcMar>
              <w:top w:w="30" w:type="dxa"/>
              <w:left w:w="30" w:type="dxa"/>
              <w:bottom w:w="20" w:type="dxa"/>
              <w:right w:w="30" w:type="dxa"/>
            </w:tcMar>
          </w:tcPr>
          <w:p w:rsidR="00AF3D65" w:rsidRDefault="00796B32">
            <w:r>
              <w:rPr>
                <w:rFonts w:eastAsia="Calibri" w:cs="Times New Roman"/>
                <w:color w:val="333333"/>
              </w:rPr>
              <w:t xml:space="preserve">Merchant or terminal identifier is incorrect or ACC is blocked at the processing system level.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111</w:t>
            </w:r>
          </w:p>
        </w:tc>
        <w:tc>
          <w:tcPr>
            <w:tcW w:w="0" w:type="auto"/>
            <w:tcMar>
              <w:top w:w="30" w:type="dxa"/>
              <w:left w:w="30" w:type="dxa"/>
              <w:bottom w:w="20" w:type="dxa"/>
              <w:right w:w="30" w:type="dxa"/>
            </w:tcMar>
          </w:tcPr>
          <w:p w:rsidR="00AF3D65" w:rsidRDefault="00796B32">
            <w:r>
              <w:rPr>
                <w:rFonts w:eastAsia="Calibri" w:cs="Times New Roman"/>
                <w:color w:val="333333"/>
              </w:rPr>
              <w:t>111</w:t>
            </w:r>
          </w:p>
        </w:tc>
        <w:tc>
          <w:tcPr>
            <w:tcW w:w="0" w:type="auto"/>
            <w:tcMar>
              <w:top w:w="30" w:type="dxa"/>
              <w:left w:w="30" w:type="dxa"/>
              <w:bottom w:w="20" w:type="dxa"/>
              <w:right w:w="30" w:type="dxa"/>
            </w:tcMar>
          </w:tcPr>
          <w:p w:rsidR="00AF3D65" w:rsidRDefault="00796B32">
            <w:r>
              <w:rPr>
                <w:rFonts w:eastAsia="Calibri" w:cs="Times New Roman"/>
                <w:color w:val="333333"/>
              </w:rPr>
              <w:t>Incorrect card number</w:t>
            </w:r>
          </w:p>
        </w:tc>
        <w:tc>
          <w:tcPr>
            <w:tcW w:w="0" w:type="auto"/>
            <w:tcMar>
              <w:top w:w="30" w:type="dxa"/>
              <w:left w:w="30" w:type="dxa"/>
              <w:bottom w:w="20" w:type="dxa"/>
              <w:right w:w="30" w:type="dxa"/>
            </w:tcMar>
          </w:tcPr>
          <w:p w:rsidR="00AF3D65" w:rsidRDefault="00796B32">
            <w:r>
              <w:rPr>
                <w:rFonts w:eastAsia="Calibri" w:cs="Times New Roman"/>
                <w:color w:val="333333"/>
              </w:rPr>
              <w:t>Card number is incorrect.</w:t>
            </w:r>
          </w:p>
        </w:tc>
        <w:tc>
          <w:tcPr>
            <w:tcW w:w="0" w:type="auto"/>
            <w:tcMar>
              <w:top w:w="30" w:type="dxa"/>
              <w:left w:w="30" w:type="dxa"/>
              <w:bottom w:w="20" w:type="dxa"/>
              <w:right w:w="30" w:type="dxa"/>
            </w:tcMar>
          </w:tcPr>
          <w:p w:rsidR="00AF3D65" w:rsidRDefault="00796B32">
            <w:r>
              <w:rPr>
                <w:rFonts w:eastAsia="Calibri" w:cs="Times New Roman"/>
                <w:color w:val="333333"/>
              </w:rPr>
              <w:t>Check your card balance and verify the card details entered.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116</w:t>
            </w:r>
          </w:p>
        </w:tc>
        <w:tc>
          <w:tcPr>
            <w:tcW w:w="0" w:type="auto"/>
            <w:tcMar>
              <w:top w:w="30" w:type="dxa"/>
              <w:left w:w="30" w:type="dxa"/>
              <w:bottom w:w="20" w:type="dxa"/>
              <w:right w:w="30" w:type="dxa"/>
            </w:tcMar>
          </w:tcPr>
          <w:p w:rsidR="00AF3D65" w:rsidRDefault="00796B32">
            <w:r>
              <w:rPr>
                <w:rFonts w:eastAsia="Calibri" w:cs="Times New Roman"/>
                <w:color w:val="333333"/>
              </w:rPr>
              <w:t>116</w:t>
            </w:r>
          </w:p>
        </w:tc>
        <w:tc>
          <w:tcPr>
            <w:tcW w:w="0" w:type="auto"/>
            <w:tcMar>
              <w:top w:w="30" w:type="dxa"/>
              <w:left w:w="30" w:type="dxa"/>
              <w:bottom w:w="20" w:type="dxa"/>
              <w:right w:w="30" w:type="dxa"/>
            </w:tcMar>
          </w:tcPr>
          <w:p w:rsidR="00AF3D65" w:rsidRDefault="00796B32">
            <w:r>
              <w:rPr>
                <w:rFonts w:eastAsia="Calibri" w:cs="Times New Roman"/>
                <w:color w:val="333333"/>
              </w:rPr>
              <w:t>Insufficient funds.</w:t>
            </w:r>
          </w:p>
        </w:tc>
        <w:tc>
          <w:tcPr>
            <w:tcW w:w="0" w:type="auto"/>
            <w:tcMar>
              <w:top w:w="30" w:type="dxa"/>
              <w:left w:w="30" w:type="dxa"/>
              <w:bottom w:w="20" w:type="dxa"/>
              <w:right w:w="30" w:type="dxa"/>
            </w:tcMar>
          </w:tcPr>
          <w:p w:rsidR="00AF3D65" w:rsidRDefault="00796B32">
            <w:r>
              <w:rPr>
                <w:rFonts w:eastAsia="Calibri" w:cs="Times New Roman"/>
                <w:color w:val="333333"/>
              </w:rPr>
              <w:t>Transaction amount exceeds the available balance of the selected account.</w:t>
            </w:r>
          </w:p>
        </w:tc>
        <w:tc>
          <w:tcPr>
            <w:tcW w:w="0" w:type="auto"/>
            <w:tcMar>
              <w:top w:w="30" w:type="dxa"/>
              <w:left w:w="30" w:type="dxa"/>
              <w:bottom w:w="20" w:type="dxa"/>
              <w:right w:w="30" w:type="dxa"/>
            </w:tcMar>
          </w:tcPr>
          <w:p w:rsidR="00AF3D65" w:rsidRDefault="00796B32">
            <w:r>
              <w:rPr>
                <w:rFonts w:eastAsia="Calibri" w:cs="Times New Roman"/>
              </w:rPr>
              <w:t xml:space="preserve">Payment error. Try again later. If this error occurs repeatedly, contact your bank for more details. You can find the telephone </w:t>
            </w:r>
            <w:r>
              <w:rPr>
                <w:rFonts w:eastAsia="Calibri" w:cs="Times New Roman"/>
              </w:rPr>
              <w:lastRenderedPageBreak/>
              <w:t>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120</w:t>
            </w:r>
          </w:p>
        </w:tc>
        <w:tc>
          <w:tcPr>
            <w:tcW w:w="0" w:type="auto"/>
            <w:tcMar>
              <w:top w:w="30" w:type="dxa"/>
              <w:left w:w="30" w:type="dxa"/>
              <w:bottom w:w="20" w:type="dxa"/>
              <w:right w:w="30" w:type="dxa"/>
            </w:tcMar>
          </w:tcPr>
          <w:p w:rsidR="00AF3D65" w:rsidRDefault="00796B32">
            <w:r>
              <w:rPr>
                <w:rFonts w:eastAsia="Calibri" w:cs="Times New Roman"/>
                <w:color w:val="333333"/>
              </w:rPr>
              <w:t>120</w:t>
            </w:r>
          </w:p>
        </w:tc>
        <w:tc>
          <w:tcPr>
            <w:tcW w:w="0" w:type="auto"/>
            <w:tcMar>
              <w:top w:w="30" w:type="dxa"/>
              <w:left w:w="30" w:type="dxa"/>
              <w:bottom w:w="20" w:type="dxa"/>
              <w:right w:w="30" w:type="dxa"/>
            </w:tcMar>
          </w:tcPr>
          <w:p w:rsidR="00AF3D65" w:rsidRDefault="00796B32">
            <w:r>
              <w:rPr>
                <w:rFonts w:eastAsia="Calibri" w:cs="Times New Roman"/>
                <w:color w:val="333333"/>
              </w:rPr>
              <w:t>Transaction was rejected by the issuing bank.</w:t>
            </w:r>
          </w:p>
        </w:tc>
        <w:tc>
          <w:tcPr>
            <w:tcW w:w="0" w:type="auto"/>
            <w:tcMar>
              <w:top w:w="30" w:type="dxa"/>
              <w:left w:w="30" w:type="dxa"/>
              <w:bottom w:w="20" w:type="dxa"/>
              <w:right w:w="30" w:type="dxa"/>
            </w:tcMar>
          </w:tcPr>
          <w:p w:rsidR="00AF3D65" w:rsidRDefault="00796B32">
            <w:r>
              <w:rPr>
                <w:rFonts w:eastAsia="Calibri" w:cs="Times New Roman"/>
                <w:color w:val="333333"/>
              </w:rPr>
              <w:t xml:space="preserve">The operation is declined: the transaction is not allowed by the Issuing bank. Response code of the IPS is 57. Address the issuing bank to clarify the reasons for rejection.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121</w:t>
            </w:r>
          </w:p>
        </w:tc>
        <w:tc>
          <w:tcPr>
            <w:tcW w:w="0" w:type="auto"/>
            <w:tcMar>
              <w:top w:w="30" w:type="dxa"/>
              <w:left w:w="30" w:type="dxa"/>
              <w:bottom w:w="20" w:type="dxa"/>
              <w:right w:w="30" w:type="dxa"/>
            </w:tcMar>
          </w:tcPr>
          <w:p w:rsidR="00AF3D65" w:rsidRDefault="00796B32">
            <w:r>
              <w:rPr>
                <w:rFonts w:eastAsia="Calibri" w:cs="Times New Roman"/>
                <w:color w:val="333333"/>
              </w:rPr>
              <w:t>121</w:t>
            </w:r>
          </w:p>
        </w:tc>
        <w:tc>
          <w:tcPr>
            <w:tcW w:w="0" w:type="auto"/>
            <w:tcMar>
              <w:top w:w="30" w:type="dxa"/>
              <w:left w:w="30" w:type="dxa"/>
              <w:bottom w:w="20" w:type="dxa"/>
              <w:right w:w="30" w:type="dxa"/>
            </w:tcMar>
          </w:tcPr>
          <w:p w:rsidR="00AF3D65" w:rsidRDefault="00796B32">
            <w:r>
              <w:rPr>
                <w:rFonts w:eastAsia="Calibri" w:cs="Times New Roman"/>
                <w:color w:val="333333"/>
              </w:rPr>
              <w:t>Available limit exceeded.</w:t>
            </w:r>
          </w:p>
        </w:tc>
        <w:tc>
          <w:tcPr>
            <w:tcW w:w="0" w:type="auto"/>
            <w:tcMar>
              <w:top w:w="30" w:type="dxa"/>
              <w:left w:w="30" w:type="dxa"/>
              <w:bottom w:w="20" w:type="dxa"/>
              <w:right w:w="30" w:type="dxa"/>
            </w:tcMar>
          </w:tcPr>
          <w:p w:rsidR="00AF3D65" w:rsidRDefault="00796B32">
            <w:r>
              <w:rPr>
                <w:rFonts w:eastAsia="Calibri" w:cs="Times New Roman"/>
                <w:color w:val="333333"/>
              </w:rPr>
              <w:t>This is an attempt to perform a transaction for an amount exceeding the day limit set by the issuing bank.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123</w:t>
            </w:r>
          </w:p>
        </w:tc>
        <w:tc>
          <w:tcPr>
            <w:tcW w:w="0" w:type="auto"/>
            <w:tcMar>
              <w:top w:w="30" w:type="dxa"/>
              <w:left w:w="30" w:type="dxa"/>
              <w:bottom w:w="20" w:type="dxa"/>
              <w:right w:w="30" w:type="dxa"/>
            </w:tcMar>
          </w:tcPr>
          <w:p w:rsidR="00AF3D65" w:rsidRDefault="00796B32">
            <w:r>
              <w:rPr>
                <w:rFonts w:eastAsia="Calibri" w:cs="Times New Roman"/>
                <w:color w:val="333333"/>
              </w:rPr>
              <w:t>123</w:t>
            </w:r>
          </w:p>
        </w:tc>
        <w:tc>
          <w:tcPr>
            <w:tcW w:w="0" w:type="auto"/>
            <w:tcMar>
              <w:top w:w="30" w:type="dxa"/>
              <w:left w:w="30" w:type="dxa"/>
              <w:bottom w:w="20" w:type="dxa"/>
              <w:right w:w="30" w:type="dxa"/>
            </w:tcMar>
          </w:tcPr>
          <w:p w:rsidR="00AF3D65" w:rsidRDefault="00796B32">
            <w:r>
              <w:rPr>
                <w:rFonts w:eastAsia="Calibri" w:cs="Times New Roman"/>
                <w:color w:val="333333"/>
              </w:rPr>
              <w:t>Available limit exceeded.</w:t>
            </w:r>
          </w:p>
        </w:tc>
        <w:tc>
          <w:tcPr>
            <w:tcW w:w="0" w:type="auto"/>
            <w:tcMar>
              <w:top w:w="30" w:type="dxa"/>
              <w:left w:w="30" w:type="dxa"/>
              <w:bottom w:w="20" w:type="dxa"/>
              <w:right w:w="30" w:type="dxa"/>
            </w:tcMar>
          </w:tcPr>
          <w:p w:rsidR="00AF3D65" w:rsidRDefault="00796B32">
            <w:r>
              <w:rPr>
                <w:rFonts w:eastAsia="Calibri" w:cs="Times New Roman"/>
                <w:color w:val="333333"/>
              </w:rPr>
              <w:t>Available limit of the number of transactions was exceeded: the customer has executed the maximum number of transactions within the limit cycle and tries to execute another one.</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125</w:t>
            </w:r>
          </w:p>
        </w:tc>
        <w:tc>
          <w:tcPr>
            <w:tcW w:w="0" w:type="auto"/>
            <w:tcMar>
              <w:top w:w="30" w:type="dxa"/>
              <w:left w:w="30" w:type="dxa"/>
              <w:bottom w:w="20" w:type="dxa"/>
              <w:right w:w="30" w:type="dxa"/>
            </w:tcMar>
          </w:tcPr>
          <w:p w:rsidR="00AF3D65" w:rsidRDefault="00796B32">
            <w:r>
              <w:rPr>
                <w:rFonts w:eastAsia="Calibri" w:cs="Times New Roman"/>
                <w:color w:val="333333"/>
              </w:rPr>
              <w:t>125</w:t>
            </w:r>
          </w:p>
        </w:tc>
        <w:tc>
          <w:tcPr>
            <w:tcW w:w="0" w:type="auto"/>
            <w:tcMar>
              <w:top w:w="30" w:type="dxa"/>
              <w:left w:w="30" w:type="dxa"/>
              <w:bottom w:w="20" w:type="dxa"/>
              <w:right w:w="30" w:type="dxa"/>
            </w:tcMar>
          </w:tcPr>
          <w:p w:rsidR="00AF3D65" w:rsidRDefault="00796B32">
            <w:r>
              <w:rPr>
                <w:rFonts w:eastAsia="Calibri" w:cs="Times New Roman"/>
                <w:color w:val="333333"/>
              </w:rPr>
              <w:t>Card number is incorrect.</w:t>
            </w:r>
          </w:p>
        </w:tc>
        <w:tc>
          <w:tcPr>
            <w:tcW w:w="0" w:type="auto"/>
            <w:tcMar>
              <w:top w:w="30" w:type="dxa"/>
              <w:left w:w="30" w:type="dxa"/>
              <w:bottom w:w="20" w:type="dxa"/>
              <w:right w:w="30" w:type="dxa"/>
            </w:tcMar>
          </w:tcPr>
          <w:p w:rsidR="00AF3D65" w:rsidRDefault="00796B32">
            <w:r>
              <w:rPr>
                <w:rFonts w:eastAsia="Calibri" w:cs="Times New Roman"/>
                <w:color w:val="333333"/>
              </w:rPr>
              <w:t xml:space="preserve">Card number is incorrect. This error may have several meanings: an attempt to perform a refund for an amount exceeding the amount put on hold; an attempt to refund a zero </w:t>
            </w:r>
            <w:r>
              <w:rPr>
                <w:rFonts w:eastAsia="Calibri" w:cs="Times New Roman"/>
                <w:color w:val="333333"/>
              </w:rPr>
              <w:lastRenderedPageBreak/>
              <w:t xml:space="preserve">amount. For AmEx this code means that an incorrect card expiration date was specified  </w:t>
            </w:r>
          </w:p>
        </w:tc>
        <w:tc>
          <w:tcPr>
            <w:tcW w:w="0" w:type="auto"/>
            <w:tcMar>
              <w:top w:w="30" w:type="dxa"/>
              <w:left w:w="30" w:type="dxa"/>
              <w:bottom w:w="20" w:type="dxa"/>
              <w:right w:w="30" w:type="dxa"/>
            </w:tcMar>
          </w:tcPr>
          <w:p w:rsidR="00AF3D65" w:rsidRDefault="00796B32">
            <w:r>
              <w:rPr>
                <w:rFonts w:eastAsia="Calibri" w:cs="Times New Roman"/>
                <w:color w:val="333333"/>
              </w:rPr>
              <w:lastRenderedPageBreak/>
              <w:t xml:space="preserve">Check your card balance and verify the card details entered. If this error occurs repeatedly, contact your bank for more details. You </w:t>
            </w:r>
            <w:r>
              <w:rPr>
                <w:rFonts w:eastAsia="Calibri" w:cs="Times New Roman"/>
                <w:color w:val="333333"/>
              </w:rPr>
              <w:lastRenderedPageBreak/>
              <w:t xml:space="preserve">can find the telephone number of the bank on the back side of your bank card. </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208</w:t>
            </w:r>
          </w:p>
        </w:tc>
        <w:tc>
          <w:tcPr>
            <w:tcW w:w="0" w:type="auto"/>
            <w:tcMar>
              <w:top w:w="30" w:type="dxa"/>
              <w:left w:w="30" w:type="dxa"/>
              <w:bottom w:w="20" w:type="dxa"/>
              <w:right w:w="30" w:type="dxa"/>
            </w:tcMar>
          </w:tcPr>
          <w:p w:rsidR="00AF3D65" w:rsidRDefault="00796B32">
            <w:r>
              <w:rPr>
                <w:rFonts w:eastAsia="Calibri" w:cs="Times New Roman"/>
                <w:color w:val="333333"/>
              </w:rPr>
              <w:t>208</w:t>
            </w:r>
          </w:p>
        </w:tc>
        <w:tc>
          <w:tcPr>
            <w:tcW w:w="0" w:type="auto"/>
            <w:tcMar>
              <w:top w:w="30" w:type="dxa"/>
              <w:left w:w="30" w:type="dxa"/>
              <w:bottom w:w="20" w:type="dxa"/>
              <w:right w:w="30" w:type="dxa"/>
            </w:tcMar>
          </w:tcPr>
          <w:p w:rsidR="00AF3D65" w:rsidRDefault="00796B32">
            <w:r>
              <w:rPr>
                <w:rFonts w:eastAsia="Calibri" w:cs="Times New Roman"/>
                <w:color w:val="333333"/>
              </w:rPr>
              <w:t>Card is lost</w:t>
            </w:r>
          </w:p>
        </w:tc>
        <w:tc>
          <w:tcPr>
            <w:tcW w:w="0" w:type="auto"/>
            <w:tcMar>
              <w:top w:w="30" w:type="dxa"/>
              <w:left w:w="30" w:type="dxa"/>
              <w:bottom w:w="20" w:type="dxa"/>
              <w:right w:w="30" w:type="dxa"/>
            </w:tcMar>
          </w:tcPr>
          <w:p w:rsidR="00AF3D65" w:rsidRDefault="00796B32">
            <w:r>
              <w:rPr>
                <w:rFonts w:eastAsia="Calibri" w:cs="Times New Roman"/>
                <w:color w:val="333333"/>
              </w:rPr>
              <w:t>Card is lost.</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209</w:t>
            </w:r>
          </w:p>
        </w:tc>
        <w:tc>
          <w:tcPr>
            <w:tcW w:w="0" w:type="auto"/>
            <w:tcMar>
              <w:top w:w="30" w:type="dxa"/>
              <w:left w:w="30" w:type="dxa"/>
              <w:bottom w:w="20" w:type="dxa"/>
              <w:right w:w="30" w:type="dxa"/>
            </w:tcMar>
          </w:tcPr>
          <w:p w:rsidR="00AF3D65" w:rsidRDefault="00796B32">
            <w:r>
              <w:rPr>
                <w:rFonts w:eastAsia="Calibri" w:cs="Times New Roman"/>
                <w:color w:val="333333"/>
              </w:rPr>
              <w:t>209</w:t>
            </w:r>
          </w:p>
        </w:tc>
        <w:tc>
          <w:tcPr>
            <w:tcW w:w="0" w:type="auto"/>
            <w:tcMar>
              <w:top w:w="30" w:type="dxa"/>
              <w:left w:w="30" w:type="dxa"/>
              <w:bottom w:w="20" w:type="dxa"/>
              <w:right w:w="30" w:type="dxa"/>
            </w:tcMar>
          </w:tcPr>
          <w:p w:rsidR="00AF3D65" w:rsidRDefault="00796B32">
            <w:r>
              <w:rPr>
                <w:rFonts w:eastAsia="Calibri" w:cs="Times New Roman"/>
                <w:color w:val="333333"/>
              </w:rPr>
              <w:t>Card limits exceeded.</w:t>
            </w:r>
          </w:p>
        </w:tc>
        <w:tc>
          <w:tcPr>
            <w:tcW w:w="0" w:type="auto"/>
            <w:tcMar>
              <w:top w:w="30" w:type="dxa"/>
              <w:left w:w="30" w:type="dxa"/>
              <w:bottom w:w="20" w:type="dxa"/>
              <w:right w:w="30" w:type="dxa"/>
            </w:tcMar>
          </w:tcPr>
          <w:p w:rsidR="00AF3D65" w:rsidRDefault="00796B32">
            <w:r>
              <w:rPr>
                <w:rFonts w:eastAsia="Calibri" w:cs="Times New Roman"/>
                <w:color w:val="333333"/>
              </w:rPr>
              <w:t>Card limitations exceeded.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400</w:t>
            </w:r>
          </w:p>
        </w:tc>
        <w:tc>
          <w:tcPr>
            <w:tcW w:w="0" w:type="auto"/>
            <w:tcMar>
              <w:top w:w="30" w:type="dxa"/>
              <w:left w:w="30" w:type="dxa"/>
              <w:bottom w:w="20" w:type="dxa"/>
              <w:right w:w="30" w:type="dxa"/>
            </w:tcMar>
          </w:tcPr>
          <w:p w:rsidR="00AF3D65" w:rsidRDefault="00796B32">
            <w:r>
              <w:rPr>
                <w:rFonts w:eastAsia="Calibri" w:cs="Times New Roman"/>
                <w:color w:val="333333"/>
              </w:rPr>
              <w:t>400</w:t>
            </w:r>
          </w:p>
        </w:tc>
        <w:tc>
          <w:tcPr>
            <w:tcW w:w="0" w:type="auto"/>
            <w:tcMar>
              <w:top w:w="30" w:type="dxa"/>
              <w:left w:w="30" w:type="dxa"/>
              <w:bottom w:w="20" w:type="dxa"/>
              <w:right w:w="30" w:type="dxa"/>
            </w:tcMar>
          </w:tcPr>
          <w:p w:rsidR="00AF3D65" w:rsidRDefault="00796B32">
            <w:r>
              <w:rPr>
                <w:rFonts w:eastAsia="Calibri" w:cs="Times New Roman"/>
                <w:color w:val="333333"/>
              </w:rPr>
              <w:t>Reversal is processed.</w:t>
            </w:r>
          </w:p>
        </w:tc>
        <w:tc>
          <w:tcPr>
            <w:tcW w:w="0" w:type="auto"/>
            <w:tcMar>
              <w:top w:w="30" w:type="dxa"/>
              <w:left w:w="30" w:type="dxa"/>
              <w:bottom w:w="20" w:type="dxa"/>
              <w:right w:w="30" w:type="dxa"/>
            </w:tcMar>
          </w:tcPr>
          <w:p w:rsidR="00AF3D65" w:rsidRDefault="00796B32">
            <w:r>
              <w:rPr>
                <w:rFonts w:eastAsia="Calibri" w:cs="Times New Roman"/>
                <w:color w:val="333333"/>
              </w:rPr>
              <w:t>Reversal is processed.</w:t>
            </w:r>
          </w:p>
        </w:tc>
        <w:tc>
          <w:tcPr>
            <w:tcW w:w="0" w:type="auto"/>
            <w:tcMar>
              <w:top w:w="30" w:type="dxa"/>
              <w:left w:w="30" w:type="dxa"/>
              <w:bottom w:w="20" w:type="dxa"/>
              <w:right w:w="30" w:type="dxa"/>
            </w:tcMar>
          </w:tcPr>
          <w:p w:rsidR="00AF3D65" w:rsidRDefault="00796B32">
            <w:r>
              <w:rPr>
                <w:rFonts w:eastAsia="Calibri" w:cs="Times New Roman"/>
                <w:color w:val="333333"/>
              </w:rPr>
              <w:t>Payment has been reversed.</w:t>
            </w:r>
            <w:r>
              <w:rPr>
                <w:rFonts w:eastAsia="Calibri" w:cs="Times New Roman"/>
                <w:color w:val="FF00FF"/>
              </w:rPr>
              <w:br/>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902</w:t>
            </w:r>
          </w:p>
        </w:tc>
        <w:tc>
          <w:tcPr>
            <w:tcW w:w="0" w:type="auto"/>
            <w:tcMar>
              <w:top w:w="30" w:type="dxa"/>
              <w:left w:w="30" w:type="dxa"/>
              <w:bottom w:w="20" w:type="dxa"/>
              <w:right w:w="30" w:type="dxa"/>
            </w:tcMar>
          </w:tcPr>
          <w:p w:rsidR="00AF3D65" w:rsidRDefault="00796B32">
            <w:r>
              <w:rPr>
                <w:rFonts w:eastAsia="Calibri" w:cs="Times New Roman"/>
                <w:color w:val="333333"/>
              </w:rPr>
              <w:t>902</w:t>
            </w:r>
          </w:p>
        </w:tc>
        <w:tc>
          <w:tcPr>
            <w:tcW w:w="0" w:type="auto"/>
            <w:tcMar>
              <w:top w:w="30" w:type="dxa"/>
              <w:left w:w="30" w:type="dxa"/>
              <w:bottom w:w="20" w:type="dxa"/>
              <w:right w:w="30" w:type="dxa"/>
            </w:tcMar>
          </w:tcPr>
          <w:p w:rsidR="00AF3D65" w:rsidRDefault="00796B32">
            <w:r>
              <w:rPr>
                <w:rFonts w:eastAsia="Calibri" w:cs="Times New Roman"/>
                <w:color w:val="333333"/>
              </w:rPr>
              <w:t>Card limits exceeded.</w:t>
            </w:r>
          </w:p>
        </w:tc>
        <w:tc>
          <w:tcPr>
            <w:tcW w:w="0" w:type="auto"/>
            <w:tcMar>
              <w:top w:w="30" w:type="dxa"/>
              <w:left w:w="30" w:type="dxa"/>
              <w:bottom w:w="20" w:type="dxa"/>
              <w:right w:w="30" w:type="dxa"/>
            </w:tcMar>
          </w:tcPr>
          <w:p w:rsidR="00AF3D65" w:rsidRDefault="00796B32">
            <w:r>
              <w:rPr>
                <w:rFonts w:eastAsia="Calibri" w:cs="Times New Roman"/>
                <w:color w:val="333333"/>
              </w:rPr>
              <w:t>Card limitations (the Cardholder is attempting to perform a transaction that is forbidden for him).</w:t>
            </w:r>
            <w:r>
              <w:rPr>
                <w:rFonts w:eastAsia="Calibri" w:cs="Times New Roman"/>
                <w:color w:val="333333"/>
              </w:rPr>
              <w:br/>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903</w:t>
            </w:r>
          </w:p>
        </w:tc>
        <w:tc>
          <w:tcPr>
            <w:tcW w:w="0" w:type="auto"/>
            <w:tcMar>
              <w:top w:w="30" w:type="dxa"/>
              <w:left w:w="30" w:type="dxa"/>
              <w:bottom w:w="20" w:type="dxa"/>
              <w:right w:w="30" w:type="dxa"/>
            </w:tcMar>
          </w:tcPr>
          <w:p w:rsidR="00AF3D65" w:rsidRDefault="00796B32">
            <w:r>
              <w:rPr>
                <w:rFonts w:eastAsia="Calibri" w:cs="Times New Roman"/>
                <w:color w:val="333333"/>
              </w:rPr>
              <w:t>903</w:t>
            </w:r>
          </w:p>
        </w:tc>
        <w:tc>
          <w:tcPr>
            <w:tcW w:w="0" w:type="auto"/>
            <w:tcMar>
              <w:top w:w="30" w:type="dxa"/>
              <w:left w:w="30" w:type="dxa"/>
              <w:bottom w:w="20" w:type="dxa"/>
              <w:right w:w="30" w:type="dxa"/>
            </w:tcMar>
          </w:tcPr>
          <w:p w:rsidR="00AF3D65" w:rsidRDefault="00796B32">
            <w:r>
              <w:rPr>
                <w:rFonts w:eastAsia="Calibri" w:cs="Times New Roman"/>
                <w:color w:val="333333"/>
              </w:rPr>
              <w:t>Available limit exceeded.</w:t>
            </w:r>
          </w:p>
        </w:tc>
        <w:tc>
          <w:tcPr>
            <w:tcW w:w="0" w:type="auto"/>
            <w:tcMar>
              <w:top w:w="30" w:type="dxa"/>
              <w:left w:w="30" w:type="dxa"/>
              <w:bottom w:w="20" w:type="dxa"/>
              <w:right w:w="30" w:type="dxa"/>
            </w:tcMar>
          </w:tcPr>
          <w:p w:rsidR="00AF3D65" w:rsidRDefault="00796B32">
            <w:r>
              <w:rPr>
                <w:rFonts w:eastAsia="Calibri" w:cs="Times New Roman"/>
                <w:color w:val="333333"/>
              </w:rPr>
              <w:t xml:space="preserve">An attempt is made to </w:t>
            </w:r>
            <w:r>
              <w:rPr>
                <w:rFonts w:eastAsia="Calibri" w:cs="Times New Roman"/>
                <w:color w:val="333333"/>
              </w:rPr>
              <w:lastRenderedPageBreak/>
              <w:t>perform a transaction for an amount exceeding the Issuing bank limit.</w:t>
            </w:r>
          </w:p>
        </w:tc>
        <w:tc>
          <w:tcPr>
            <w:tcW w:w="0" w:type="auto"/>
            <w:tcMar>
              <w:top w:w="30" w:type="dxa"/>
              <w:left w:w="30" w:type="dxa"/>
              <w:bottom w:w="20" w:type="dxa"/>
              <w:right w:w="30" w:type="dxa"/>
            </w:tcMar>
          </w:tcPr>
          <w:p w:rsidR="00AF3D65" w:rsidRDefault="00796B32">
            <w:r>
              <w:rPr>
                <w:rFonts w:eastAsia="Calibri" w:cs="Times New Roman"/>
              </w:rPr>
              <w:lastRenderedPageBreak/>
              <w:t xml:space="preserve">Payment error. Try </w:t>
            </w:r>
            <w:r>
              <w:rPr>
                <w:rFonts w:eastAsia="Calibri" w:cs="Times New Roman"/>
              </w:rPr>
              <w:lastRenderedPageBreak/>
              <w:t>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904</w:t>
            </w:r>
          </w:p>
        </w:tc>
        <w:tc>
          <w:tcPr>
            <w:tcW w:w="0" w:type="auto"/>
            <w:tcMar>
              <w:top w:w="30" w:type="dxa"/>
              <w:left w:w="30" w:type="dxa"/>
              <w:bottom w:w="20" w:type="dxa"/>
              <w:right w:w="30" w:type="dxa"/>
            </w:tcMar>
          </w:tcPr>
          <w:p w:rsidR="00AF3D65" w:rsidRDefault="00796B32">
            <w:r>
              <w:rPr>
                <w:rFonts w:eastAsia="Calibri" w:cs="Times New Roman"/>
                <w:color w:val="333333"/>
              </w:rPr>
              <w:t>904</w:t>
            </w:r>
          </w:p>
        </w:tc>
        <w:tc>
          <w:tcPr>
            <w:tcW w:w="0" w:type="auto"/>
            <w:tcMar>
              <w:top w:w="30" w:type="dxa"/>
              <w:left w:w="30" w:type="dxa"/>
              <w:bottom w:w="20" w:type="dxa"/>
              <w:right w:w="30" w:type="dxa"/>
            </w:tcMar>
          </w:tcPr>
          <w:p w:rsidR="00AF3D65" w:rsidRDefault="00796B32">
            <w:r>
              <w:rPr>
                <w:rFonts w:eastAsia="Calibri" w:cs="Times New Roman"/>
                <w:color w:val="333333"/>
              </w:rPr>
              <w:t>Incorrect format of the message</w:t>
            </w:r>
          </w:p>
        </w:tc>
        <w:tc>
          <w:tcPr>
            <w:tcW w:w="0" w:type="auto"/>
            <w:tcMar>
              <w:top w:w="30" w:type="dxa"/>
              <w:left w:w="30" w:type="dxa"/>
              <w:bottom w:w="20" w:type="dxa"/>
              <w:right w:w="30" w:type="dxa"/>
            </w:tcMar>
          </w:tcPr>
          <w:p w:rsidR="00AF3D65" w:rsidRDefault="00796B32">
            <w:r>
              <w:rPr>
                <w:rFonts w:eastAsia="Calibri" w:cs="Times New Roman"/>
                <w:color w:val="333333"/>
              </w:rPr>
              <w:t>The message format is incorrect from the point of view of the issuing bank.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907</w:t>
            </w:r>
          </w:p>
        </w:tc>
        <w:tc>
          <w:tcPr>
            <w:tcW w:w="0" w:type="auto"/>
            <w:tcMar>
              <w:top w:w="30" w:type="dxa"/>
              <w:left w:w="30" w:type="dxa"/>
              <w:bottom w:w="20" w:type="dxa"/>
              <w:right w:w="30" w:type="dxa"/>
            </w:tcMar>
          </w:tcPr>
          <w:p w:rsidR="00AF3D65" w:rsidRDefault="00796B32">
            <w:r>
              <w:rPr>
                <w:rFonts w:eastAsia="Calibri" w:cs="Times New Roman"/>
                <w:color w:val="333333"/>
              </w:rPr>
              <w:t>907</w:t>
            </w:r>
          </w:p>
        </w:tc>
        <w:tc>
          <w:tcPr>
            <w:tcW w:w="0" w:type="auto"/>
            <w:tcMar>
              <w:top w:w="30" w:type="dxa"/>
              <w:left w:w="30" w:type="dxa"/>
              <w:bottom w:w="20" w:type="dxa"/>
              <w:right w:w="30" w:type="dxa"/>
            </w:tcMar>
          </w:tcPr>
          <w:p w:rsidR="00AF3D65" w:rsidRDefault="00796B32">
            <w:r>
              <w:rPr>
                <w:rFonts w:eastAsia="Calibri" w:cs="Times New Roman"/>
                <w:color w:val="333333"/>
              </w:rPr>
              <w:t>No connection to the bank.</w:t>
            </w:r>
          </w:p>
        </w:tc>
        <w:tc>
          <w:tcPr>
            <w:tcW w:w="0" w:type="auto"/>
            <w:tcMar>
              <w:top w:w="30" w:type="dxa"/>
              <w:left w:w="30" w:type="dxa"/>
              <w:bottom w:w="20" w:type="dxa"/>
              <w:right w:w="30" w:type="dxa"/>
            </w:tcMar>
          </w:tcPr>
          <w:p w:rsidR="00AF3D65" w:rsidRDefault="00796B32">
            <w:r>
              <w:rPr>
                <w:rFonts w:eastAsia="Calibri" w:cs="Times New Roman"/>
                <w:color w:val="333333"/>
              </w:rPr>
              <w:t xml:space="preserve">No connection with the issuing bank. Authorization in the stand-in mode is not allowed for this card number (this mode means that the Issuing bank is unable to connect to the IPS, and, therefore, the transaction can be either processed offline with the further uploading to the back office or can be declined). </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909</w:t>
            </w:r>
          </w:p>
        </w:tc>
        <w:tc>
          <w:tcPr>
            <w:tcW w:w="0" w:type="auto"/>
            <w:tcMar>
              <w:top w:w="30" w:type="dxa"/>
              <w:left w:w="30" w:type="dxa"/>
              <w:bottom w:w="20" w:type="dxa"/>
              <w:right w:w="30" w:type="dxa"/>
            </w:tcMar>
          </w:tcPr>
          <w:p w:rsidR="00AF3D65" w:rsidRDefault="00796B32">
            <w:r>
              <w:rPr>
                <w:rFonts w:eastAsia="Calibri" w:cs="Times New Roman"/>
                <w:color w:val="333333"/>
              </w:rPr>
              <w:t>909</w:t>
            </w:r>
          </w:p>
        </w:tc>
        <w:tc>
          <w:tcPr>
            <w:tcW w:w="0" w:type="auto"/>
            <w:tcMar>
              <w:top w:w="30" w:type="dxa"/>
              <w:left w:w="30" w:type="dxa"/>
              <w:bottom w:w="20" w:type="dxa"/>
              <w:right w:w="30" w:type="dxa"/>
            </w:tcMar>
          </w:tcPr>
          <w:p w:rsidR="00AF3D65" w:rsidRDefault="00796B32">
            <w:r>
              <w:rPr>
                <w:rFonts w:eastAsia="Calibri" w:cs="Times New Roman"/>
                <w:color w:val="333333"/>
              </w:rPr>
              <w:t>Impossible to process the operation.</w:t>
            </w:r>
          </w:p>
        </w:tc>
        <w:tc>
          <w:tcPr>
            <w:tcW w:w="0" w:type="auto"/>
            <w:tcMar>
              <w:top w:w="30" w:type="dxa"/>
              <w:left w:w="30" w:type="dxa"/>
              <w:bottom w:w="20" w:type="dxa"/>
              <w:right w:w="30" w:type="dxa"/>
            </w:tcMar>
          </w:tcPr>
          <w:p w:rsidR="00AF3D65" w:rsidRDefault="00796B32">
            <w:r>
              <w:rPr>
                <w:rFonts w:eastAsia="Calibri" w:cs="Times New Roman"/>
                <w:color w:val="333333"/>
              </w:rPr>
              <w:t>It is impossible to process the operation (a common error in the system functioning has occured). It is fixed by the payment network or the issuing bank.</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910</w:t>
            </w:r>
          </w:p>
        </w:tc>
        <w:tc>
          <w:tcPr>
            <w:tcW w:w="0" w:type="auto"/>
            <w:tcMar>
              <w:top w:w="30" w:type="dxa"/>
              <w:left w:w="30" w:type="dxa"/>
              <w:bottom w:w="20" w:type="dxa"/>
              <w:right w:w="30" w:type="dxa"/>
            </w:tcMar>
          </w:tcPr>
          <w:p w:rsidR="00AF3D65" w:rsidRDefault="00796B32">
            <w:r>
              <w:rPr>
                <w:rFonts w:eastAsia="Calibri" w:cs="Times New Roman"/>
                <w:color w:val="333333"/>
              </w:rPr>
              <w:t>910</w:t>
            </w:r>
          </w:p>
        </w:tc>
        <w:tc>
          <w:tcPr>
            <w:tcW w:w="0" w:type="auto"/>
            <w:tcMar>
              <w:top w:w="30" w:type="dxa"/>
              <w:left w:w="30" w:type="dxa"/>
              <w:bottom w:w="20" w:type="dxa"/>
              <w:right w:w="30" w:type="dxa"/>
            </w:tcMar>
          </w:tcPr>
          <w:p w:rsidR="00AF3D65" w:rsidRDefault="00796B32">
            <w:r>
              <w:rPr>
                <w:rFonts w:eastAsia="Calibri" w:cs="Times New Roman"/>
                <w:color w:val="333333"/>
              </w:rPr>
              <w:t>No connection to the bank.</w:t>
            </w:r>
          </w:p>
        </w:tc>
        <w:tc>
          <w:tcPr>
            <w:tcW w:w="0" w:type="auto"/>
            <w:tcMar>
              <w:top w:w="30" w:type="dxa"/>
              <w:left w:w="30" w:type="dxa"/>
              <w:bottom w:w="20" w:type="dxa"/>
              <w:right w:w="30" w:type="dxa"/>
            </w:tcMar>
          </w:tcPr>
          <w:p w:rsidR="00AF3D65" w:rsidRDefault="00796B32">
            <w:r>
              <w:rPr>
                <w:rFonts w:eastAsia="Calibri" w:cs="Times New Roman"/>
                <w:color w:val="333333"/>
              </w:rPr>
              <w:t>Issuing bank is not available.</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913</w:t>
            </w:r>
          </w:p>
        </w:tc>
        <w:tc>
          <w:tcPr>
            <w:tcW w:w="0" w:type="auto"/>
            <w:tcMar>
              <w:top w:w="30" w:type="dxa"/>
              <w:left w:w="30" w:type="dxa"/>
              <w:bottom w:w="20" w:type="dxa"/>
              <w:right w:w="30" w:type="dxa"/>
            </w:tcMar>
          </w:tcPr>
          <w:p w:rsidR="00AF3D65" w:rsidRDefault="00796B32">
            <w:r>
              <w:rPr>
                <w:rFonts w:eastAsia="Calibri" w:cs="Times New Roman"/>
                <w:color w:val="333333"/>
              </w:rPr>
              <w:t>913</w:t>
            </w:r>
          </w:p>
        </w:tc>
        <w:tc>
          <w:tcPr>
            <w:tcW w:w="0" w:type="auto"/>
            <w:tcMar>
              <w:top w:w="30" w:type="dxa"/>
              <w:left w:w="30" w:type="dxa"/>
              <w:bottom w:w="20" w:type="dxa"/>
              <w:right w:w="30" w:type="dxa"/>
            </w:tcMar>
          </w:tcPr>
          <w:p w:rsidR="00AF3D65" w:rsidRDefault="00796B32">
            <w:r>
              <w:rPr>
                <w:rFonts w:eastAsia="Calibri" w:cs="Times New Roman"/>
                <w:color w:val="333333"/>
              </w:rPr>
              <w:t>Incorrect format of the message.</w:t>
            </w:r>
          </w:p>
        </w:tc>
        <w:tc>
          <w:tcPr>
            <w:tcW w:w="0" w:type="auto"/>
            <w:tcMar>
              <w:top w:w="30" w:type="dxa"/>
              <w:left w:w="30" w:type="dxa"/>
              <w:bottom w:w="20" w:type="dxa"/>
              <w:right w:w="30" w:type="dxa"/>
            </w:tcMar>
          </w:tcPr>
          <w:p w:rsidR="00AF3D65" w:rsidRDefault="00796B32">
            <w:r>
              <w:rPr>
                <w:rFonts w:eastAsia="Calibri" w:cs="Times New Roman"/>
                <w:color w:val="333333"/>
              </w:rPr>
              <w:t>The message format is incorrect in terms of IPS.</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your bank for more details. You can find the telephone number of the bank on the back side of your bank card.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914</w:t>
            </w:r>
          </w:p>
        </w:tc>
        <w:tc>
          <w:tcPr>
            <w:tcW w:w="0" w:type="auto"/>
            <w:tcMar>
              <w:top w:w="30" w:type="dxa"/>
              <w:left w:w="30" w:type="dxa"/>
              <w:bottom w:w="20" w:type="dxa"/>
              <w:right w:w="30" w:type="dxa"/>
            </w:tcMar>
          </w:tcPr>
          <w:p w:rsidR="00AF3D65" w:rsidRDefault="00796B32">
            <w:r>
              <w:rPr>
                <w:rFonts w:eastAsia="Calibri" w:cs="Times New Roman"/>
                <w:color w:val="333333"/>
              </w:rPr>
              <w:t>914</w:t>
            </w:r>
          </w:p>
        </w:tc>
        <w:tc>
          <w:tcPr>
            <w:tcW w:w="0" w:type="auto"/>
            <w:tcMar>
              <w:top w:w="30" w:type="dxa"/>
              <w:left w:w="30" w:type="dxa"/>
              <w:bottom w:w="20" w:type="dxa"/>
              <w:right w:w="30" w:type="dxa"/>
            </w:tcMar>
          </w:tcPr>
          <w:p w:rsidR="00AF3D65" w:rsidRDefault="00796B32">
            <w:r>
              <w:rPr>
                <w:rFonts w:eastAsia="Calibri" w:cs="Times New Roman"/>
                <w:color w:val="333333"/>
              </w:rPr>
              <w:t>Original transaction is not found</w:t>
            </w:r>
          </w:p>
        </w:tc>
        <w:tc>
          <w:tcPr>
            <w:tcW w:w="0" w:type="auto"/>
            <w:tcMar>
              <w:top w:w="30" w:type="dxa"/>
              <w:left w:w="30" w:type="dxa"/>
              <w:bottom w:w="20" w:type="dxa"/>
              <w:right w:w="30" w:type="dxa"/>
            </w:tcMar>
          </w:tcPr>
          <w:p w:rsidR="00AF3D65" w:rsidRDefault="00796B32">
            <w:r>
              <w:rPr>
                <w:rFonts w:eastAsia="Calibri" w:cs="Times New Roman"/>
                <w:color w:val="333333"/>
              </w:rPr>
              <w:t>Transaction is not found (when sending a completion, reversal or refund request).</w:t>
            </w:r>
          </w:p>
        </w:tc>
        <w:tc>
          <w:tcPr>
            <w:tcW w:w="0" w:type="auto"/>
            <w:tcMar>
              <w:top w:w="30" w:type="dxa"/>
              <w:left w:w="30" w:type="dxa"/>
              <w:bottom w:w="20" w:type="dxa"/>
              <w:right w:w="30" w:type="dxa"/>
            </w:tcMar>
          </w:tcPr>
          <w:p w:rsidR="00AF3D65" w:rsidRDefault="00796B32">
            <w:r>
              <w:rPr>
                <w:rFonts w:eastAsia="Calibri" w:cs="Times New Roman"/>
                <w:i/>
                <w:color w:val="333333"/>
              </w:rPr>
              <w:t>When getting this actionCode, no messages are displayed to the customer</w:t>
            </w:r>
            <w:r>
              <w:rPr>
                <w:rFonts w:eastAsia="Calibri" w:cs="Times New Roman"/>
                <w:color w:val="333333"/>
              </w:rPr>
              <w: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999</w:t>
            </w:r>
          </w:p>
        </w:tc>
        <w:tc>
          <w:tcPr>
            <w:tcW w:w="0" w:type="auto"/>
            <w:tcMar>
              <w:top w:w="30" w:type="dxa"/>
              <w:left w:w="30" w:type="dxa"/>
              <w:bottom w:w="20" w:type="dxa"/>
              <w:right w:w="30" w:type="dxa"/>
            </w:tcMar>
          </w:tcPr>
          <w:p w:rsidR="00AF3D65" w:rsidRDefault="00796B32">
            <w:r>
              <w:rPr>
                <w:rFonts w:eastAsia="Calibri" w:cs="Times New Roman"/>
                <w:color w:val="333333"/>
              </w:rPr>
              <w:t>999</w:t>
            </w:r>
          </w:p>
        </w:tc>
        <w:tc>
          <w:tcPr>
            <w:tcW w:w="0" w:type="auto"/>
            <w:tcMar>
              <w:top w:w="30" w:type="dxa"/>
              <w:left w:w="30" w:type="dxa"/>
              <w:bottom w:w="20" w:type="dxa"/>
              <w:right w:w="30" w:type="dxa"/>
            </w:tcMar>
          </w:tcPr>
          <w:p w:rsidR="00AF3D65" w:rsidRDefault="00796B32">
            <w:r>
              <w:rPr>
                <w:rFonts w:eastAsia="Calibri" w:cs="Times New Roman"/>
                <w:color w:val="333333"/>
              </w:rPr>
              <w:t>Suspicion of fraud.</w:t>
            </w:r>
          </w:p>
        </w:tc>
        <w:tc>
          <w:tcPr>
            <w:tcW w:w="0" w:type="auto"/>
            <w:tcMar>
              <w:top w:w="30" w:type="dxa"/>
              <w:left w:w="30" w:type="dxa"/>
              <w:bottom w:w="20" w:type="dxa"/>
              <w:right w:w="30" w:type="dxa"/>
            </w:tcMar>
          </w:tcPr>
          <w:p w:rsidR="00AF3D65" w:rsidRDefault="00796B32">
            <w:r>
              <w:rPr>
                <w:rFonts w:eastAsia="Calibri" w:cs="Times New Roman"/>
                <w:color w:val="333333"/>
              </w:rPr>
              <w:t>The beginning of the transaction authorization is missed. Declined by fraud.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1001</w:t>
            </w:r>
          </w:p>
        </w:tc>
        <w:tc>
          <w:tcPr>
            <w:tcW w:w="0" w:type="auto"/>
            <w:tcMar>
              <w:top w:w="30" w:type="dxa"/>
              <w:left w:w="30" w:type="dxa"/>
              <w:bottom w:w="20" w:type="dxa"/>
              <w:right w:w="30" w:type="dxa"/>
            </w:tcMar>
          </w:tcPr>
          <w:p w:rsidR="00AF3D65" w:rsidRDefault="00796B32">
            <w:r>
              <w:rPr>
                <w:rFonts w:eastAsia="Calibri" w:cs="Times New Roman"/>
                <w:color w:val="333333"/>
              </w:rPr>
              <w:t>1001</w:t>
            </w:r>
          </w:p>
        </w:tc>
        <w:tc>
          <w:tcPr>
            <w:tcW w:w="0" w:type="auto"/>
            <w:tcMar>
              <w:top w:w="30" w:type="dxa"/>
              <w:left w:w="30" w:type="dxa"/>
              <w:bottom w:w="20" w:type="dxa"/>
              <w:right w:w="30" w:type="dxa"/>
            </w:tcMar>
          </w:tcPr>
          <w:p w:rsidR="00AF3D65" w:rsidRDefault="00796B32">
            <w:r>
              <w:rPr>
                <w:rFonts w:eastAsia="Calibri" w:cs="Times New Roman"/>
                <w:color w:val="333333"/>
              </w:rPr>
              <w:t>Empty</w:t>
            </w:r>
          </w:p>
        </w:tc>
        <w:tc>
          <w:tcPr>
            <w:tcW w:w="0" w:type="auto"/>
            <w:tcMar>
              <w:top w:w="30" w:type="dxa"/>
              <w:left w:w="30" w:type="dxa"/>
              <w:bottom w:w="20" w:type="dxa"/>
              <w:right w:w="30" w:type="dxa"/>
            </w:tcMar>
          </w:tcPr>
          <w:p w:rsidR="00AF3D65" w:rsidRDefault="00796B32">
            <w:r>
              <w:rPr>
                <w:rFonts w:eastAsia="Calibri" w:cs="Times New Roman"/>
                <w:color w:val="333333"/>
              </w:rPr>
              <w:t>Empty (is specified at the moment of transaction authorization, when card details are not entered yet).</w:t>
            </w:r>
          </w:p>
        </w:tc>
        <w:tc>
          <w:tcPr>
            <w:tcW w:w="0" w:type="auto"/>
            <w:tcMar>
              <w:top w:w="30" w:type="dxa"/>
              <w:left w:w="30" w:type="dxa"/>
              <w:bottom w:w="20" w:type="dxa"/>
              <w:right w:w="30" w:type="dxa"/>
            </w:tcMar>
          </w:tcPr>
          <w:p w:rsidR="00AF3D65" w:rsidRDefault="00796B32">
            <w:r>
              <w:rPr>
                <w:rFonts w:eastAsia="Calibri" w:cs="Times New Roman"/>
                <w:i/>
                <w:color w:val="333333"/>
              </w:rPr>
              <w:t>On getting this actionCode, no 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1004</w:t>
            </w:r>
          </w:p>
        </w:tc>
        <w:tc>
          <w:tcPr>
            <w:tcW w:w="0" w:type="auto"/>
            <w:tcMar>
              <w:top w:w="30" w:type="dxa"/>
              <w:left w:w="30" w:type="dxa"/>
              <w:bottom w:w="20" w:type="dxa"/>
              <w:right w:w="30" w:type="dxa"/>
            </w:tcMar>
          </w:tcPr>
          <w:p w:rsidR="00AF3D65" w:rsidRDefault="00796B32">
            <w:r>
              <w:rPr>
                <w:rFonts w:eastAsia="Calibri" w:cs="Times New Roman"/>
                <w:color w:val="333333"/>
              </w:rPr>
              <w:t>1004</w:t>
            </w:r>
          </w:p>
        </w:tc>
        <w:tc>
          <w:tcPr>
            <w:tcW w:w="0" w:type="auto"/>
            <w:tcMar>
              <w:top w:w="30" w:type="dxa"/>
              <w:left w:w="30" w:type="dxa"/>
              <w:bottom w:w="20" w:type="dxa"/>
              <w:right w:w="30" w:type="dxa"/>
            </w:tcMar>
          </w:tcPr>
          <w:p w:rsidR="00AF3D65" w:rsidRDefault="00796B32">
            <w:r>
              <w:rPr>
                <w:rFonts w:eastAsia="Calibri" w:cs="Times New Roman"/>
                <w:color w:val="333333"/>
              </w:rPr>
              <w:t>Authorization phase 1</w:t>
            </w:r>
          </w:p>
        </w:tc>
        <w:tc>
          <w:tcPr>
            <w:tcW w:w="0" w:type="auto"/>
            <w:tcMar>
              <w:top w:w="30" w:type="dxa"/>
              <w:left w:w="30" w:type="dxa"/>
              <w:bottom w:w="20" w:type="dxa"/>
              <w:right w:w="30" w:type="dxa"/>
            </w:tcMar>
          </w:tcPr>
          <w:p w:rsidR="00AF3D65" w:rsidRDefault="00796B32">
            <w:r>
              <w:rPr>
                <w:rFonts w:eastAsia="Calibri" w:cs="Times New Roman"/>
                <w:color w:val="333333"/>
              </w:rPr>
              <w:t>Authorization phase 1.</w:t>
            </w:r>
          </w:p>
        </w:tc>
        <w:tc>
          <w:tcPr>
            <w:tcW w:w="0" w:type="auto"/>
            <w:tcMar>
              <w:top w:w="30" w:type="dxa"/>
              <w:left w:w="30" w:type="dxa"/>
              <w:bottom w:w="20" w:type="dxa"/>
              <w:right w:w="30" w:type="dxa"/>
            </w:tcMar>
          </w:tcPr>
          <w:p w:rsidR="00AF3D65" w:rsidRDefault="00796B32">
            <w:r>
              <w:rPr>
                <w:rFonts w:eastAsia="Calibri" w:cs="Times New Roman"/>
                <w:i/>
                <w:color w:val="333333"/>
              </w:rPr>
              <w:t xml:space="preserve">On getting this </w:t>
            </w:r>
            <w:r>
              <w:rPr>
                <w:rFonts w:eastAsia="Calibri" w:cs="Times New Roman"/>
                <w:i/>
                <w:color w:val="333333"/>
              </w:rPr>
              <w:lastRenderedPageBreak/>
              <w:t>actionCode, no 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1005</w:t>
            </w:r>
          </w:p>
        </w:tc>
        <w:tc>
          <w:tcPr>
            <w:tcW w:w="0" w:type="auto"/>
            <w:tcMar>
              <w:top w:w="30" w:type="dxa"/>
              <w:left w:w="30" w:type="dxa"/>
              <w:bottom w:w="20" w:type="dxa"/>
              <w:right w:w="30" w:type="dxa"/>
            </w:tcMar>
          </w:tcPr>
          <w:p w:rsidR="00AF3D65" w:rsidRDefault="00796B32">
            <w:r>
              <w:rPr>
                <w:rFonts w:eastAsia="Calibri" w:cs="Times New Roman"/>
                <w:color w:val="333333"/>
              </w:rPr>
              <w:t>1005</w:t>
            </w:r>
          </w:p>
        </w:tc>
        <w:tc>
          <w:tcPr>
            <w:tcW w:w="0" w:type="auto"/>
            <w:tcMar>
              <w:top w:w="30" w:type="dxa"/>
              <w:left w:w="30" w:type="dxa"/>
              <w:bottom w:w="20" w:type="dxa"/>
              <w:right w:w="30" w:type="dxa"/>
            </w:tcMar>
          </w:tcPr>
          <w:p w:rsidR="00AF3D65" w:rsidRDefault="00796B32">
            <w:r>
              <w:rPr>
                <w:rFonts w:eastAsia="Calibri" w:cs="Times New Roman"/>
                <w:color w:val="333333"/>
              </w:rPr>
              <w:t>Authorization phase 2</w:t>
            </w:r>
          </w:p>
        </w:tc>
        <w:tc>
          <w:tcPr>
            <w:tcW w:w="0" w:type="auto"/>
            <w:tcMar>
              <w:top w:w="30" w:type="dxa"/>
              <w:left w:w="30" w:type="dxa"/>
              <w:bottom w:w="20" w:type="dxa"/>
              <w:right w:w="30" w:type="dxa"/>
            </w:tcMar>
          </w:tcPr>
          <w:p w:rsidR="00AF3D65" w:rsidRDefault="00796B32">
            <w:r>
              <w:rPr>
                <w:rFonts w:eastAsia="Calibri" w:cs="Times New Roman"/>
                <w:color w:val="333333"/>
              </w:rPr>
              <w:t>Authorization phase 2.</w:t>
            </w:r>
          </w:p>
        </w:tc>
        <w:tc>
          <w:tcPr>
            <w:tcW w:w="0" w:type="auto"/>
            <w:tcMar>
              <w:top w:w="30" w:type="dxa"/>
              <w:left w:w="30" w:type="dxa"/>
              <w:bottom w:w="20" w:type="dxa"/>
              <w:right w:w="30" w:type="dxa"/>
            </w:tcMar>
          </w:tcPr>
          <w:p w:rsidR="00AF3D65" w:rsidRDefault="00796B32">
            <w:r>
              <w:rPr>
                <w:rFonts w:eastAsia="Calibri" w:cs="Times New Roman"/>
                <w:i/>
                <w:color w:val="333333"/>
              </w:rPr>
              <w:t>On getting this actionCode, no 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2001</w:t>
            </w:r>
          </w:p>
        </w:tc>
        <w:tc>
          <w:tcPr>
            <w:tcW w:w="0" w:type="auto"/>
            <w:tcMar>
              <w:top w:w="30" w:type="dxa"/>
              <w:left w:w="30" w:type="dxa"/>
              <w:bottom w:w="20" w:type="dxa"/>
              <w:right w:w="30" w:type="dxa"/>
            </w:tcMar>
          </w:tcPr>
          <w:p w:rsidR="00AF3D65" w:rsidRDefault="00796B32">
            <w:r>
              <w:rPr>
                <w:rFonts w:eastAsia="Calibri" w:cs="Times New Roman"/>
                <w:color w:val="333333"/>
              </w:rPr>
              <w:t>2001</w:t>
            </w:r>
          </w:p>
        </w:tc>
        <w:tc>
          <w:tcPr>
            <w:tcW w:w="0" w:type="auto"/>
            <w:tcMar>
              <w:top w:w="30" w:type="dxa"/>
              <w:left w:w="30" w:type="dxa"/>
              <w:bottom w:w="20" w:type="dxa"/>
              <w:right w:w="30" w:type="dxa"/>
            </w:tcMar>
          </w:tcPr>
          <w:p w:rsidR="00AF3D65" w:rsidRDefault="00796B32">
            <w:r>
              <w:rPr>
                <w:rFonts w:eastAsia="Calibri" w:cs="Times New Roman"/>
                <w:color w:val="333333"/>
              </w:rPr>
              <w:t>FRAUD</w:t>
            </w:r>
          </w:p>
        </w:tc>
        <w:tc>
          <w:tcPr>
            <w:tcW w:w="0" w:type="auto"/>
            <w:tcMar>
              <w:top w:w="30" w:type="dxa"/>
              <w:left w:w="30" w:type="dxa"/>
              <w:bottom w:w="20" w:type="dxa"/>
              <w:right w:w="30" w:type="dxa"/>
            </w:tcMar>
          </w:tcPr>
          <w:p w:rsidR="00AF3D65" w:rsidRDefault="00796B32">
            <w:r>
              <w:rPr>
                <w:rFonts w:eastAsia="Calibri" w:cs="Times New Roman"/>
                <w:color w:val="333333"/>
              </w:rPr>
              <w:t>Fraud (in terms of IPS).</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2002</w:t>
            </w:r>
          </w:p>
        </w:tc>
        <w:tc>
          <w:tcPr>
            <w:tcW w:w="0" w:type="auto"/>
            <w:tcMar>
              <w:top w:w="30" w:type="dxa"/>
              <w:left w:w="30" w:type="dxa"/>
              <w:bottom w:w="20" w:type="dxa"/>
              <w:right w:w="30" w:type="dxa"/>
            </w:tcMar>
          </w:tcPr>
          <w:p w:rsidR="00AF3D65" w:rsidRDefault="00796B32">
            <w:r>
              <w:rPr>
                <w:rFonts w:eastAsia="Calibri" w:cs="Times New Roman"/>
                <w:color w:val="333333"/>
              </w:rPr>
              <w:t>2002</w:t>
            </w:r>
          </w:p>
        </w:tc>
        <w:tc>
          <w:tcPr>
            <w:tcW w:w="0" w:type="auto"/>
            <w:tcMar>
              <w:top w:w="30" w:type="dxa"/>
              <w:left w:w="30" w:type="dxa"/>
              <w:bottom w:w="20" w:type="dxa"/>
              <w:right w:w="30" w:type="dxa"/>
            </w:tcMar>
          </w:tcPr>
          <w:p w:rsidR="00AF3D65" w:rsidRDefault="00796B32">
            <w:r>
              <w:rPr>
                <w:rFonts w:eastAsia="Calibri" w:cs="Times New Roman"/>
                <w:color w:val="333333"/>
              </w:rPr>
              <w:t>Incorrect operation</w:t>
            </w:r>
          </w:p>
        </w:tc>
        <w:tc>
          <w:tcPr>
            <w:tcW w:w="0" w:type="auto"/>
            <w:tcMar>
              <w:top w:w="30" w:type="dxa"/>
              <w:left w:w="30" w:type="dxa"/>
              <w:bottom w:w="20" w:type="dxa"/>
              <w:right w:w="30" w:type="dxa"/>
            </w:tcMar>
          </w:tcPr>
          <w:p w:rsidR="00AF3D65" w:rsidRDefault="00796B32">
            <w:r>
              <w:rPr>
                <w:rFonts w:eastAsia="Calibri" w:cs="Times New Roman"/>
                <w:color w:val="333333"/>
              </w:rPr>
              <w:t>Incorrect operation.</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2003</w:t>
            </w:r>
          </w:p>
        </w:tc>
        <w:tc>
          <w:tcPr>
            <w:tcW w:w="0" w:type="auto"/>
            <w:tcMar>
              <w:top w:w="30" w:type="dxa"/>
              <w:left w:w="30" w:type="dxa"/>
              <w:bottom w:w="20" w:type="dxa"/>
              <w:right w:w="30" w:type="dxa"/>
            </w:tcMar>
          </w:tcPr>
          <w:p w:rsidR="00AF3D65" w:rsidRDefault="00796B32">
            <w:r>
              <w:rPr>
                <w:rFonts w:eastAsia="Calibri" w:cs="Times New Roman"/>
                <w:color w:val="333333"/>
              </w:rPr>
              <w:t>2003</w:t>
            </w:r>
          </w:p>
        </w:tc>
        <w:tc>
          <w:tcPr>
            <w:tcW w:w="0" w:type="auto"/>
            <w:tcMar>
              <w:top w:w="30" w:type="dxa"/>
              <w:left w:w="30" w:type="dxa"/>
              <w:bottom w:w="20" w:type="dxa"/>
              <w:right w:w="30" w:type="dxa"/>
            </w:tcMar>
          </w:tcPr>
          <w:p w:rsidR="00AF3D65" w:rsidRDefault="00796B32">
            <w:r>
              <w:rPr>
                <w:rFonts w:eastAsia="Calibri" w:cs="Times New Roman"/>
                <w:color w:val="333333"/>
              </w:rPr>
              <w:t>SSL is forbidden</w:t>
            </w:r>
          </w:p>
        </w:tc>
        <w:tc>
          <w:tcPr>
            <w:tcW w:w="0" w:type="auto"/>
            <w:tcMar>
              <w:top w:w="30" w:type="dxa"/>
              <w:left w:w="30" w:type="dxa"/>
              <w:bottom w:w="20" w:type="dxa"/>
              <w:right w:w="30" w:type="dxa"/>
            </w:tcMar>
          </w:tcPr>
          <w:p w:rsidR="00AF3D65" w:rsidRDefault="00796B32">
            <w:r>
              <w:rPr>
                <w:rFonts w:eastAsia="Calibri" w:cs="Times New Roman"/>
                <w:color w:val="333333"/>
              </w:rPr>
              <w:t>SSL (not 3D-Secure/SecureCode) transactions are forbidden for the Merchant.</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2004</w:t>
            </w:r>
          </w:p>
        </w:tc>
        <w:tc>
          <w:tcPr>
            <w:tcW w:w="0" w:type="auto"/>
            <w:tcMar>
              <w:top w:w="30" w:type="dxa"/>
              <w:left w:w="30" w:type="dxa"/>
              <w:bottom w:w="20" w:type="dxa"/>
              <w:right w:w="30" w:type="dxa"/>
            </w:tcMar>
          </w:tcPr>
          <w:p w:rsidR="00AF3D65" w:rsidRDefault="00796B32">
            <w:r>
              <w:rPr>
                <w:rFonts w:eastAsia="Calibri" w:cs="Times New Roman"/>
                <w:color w:val="333333"/>
              </w:rPr>
              <w:t>2004</w:t>
            </w:r>
          </w:p>
        </w:tc>
        <w:tc>
          <w:tcPr>
            <w:tcW w:w="0" w:type="auto"/>
            <w:tcMar>
              <w:top w:w="30" w:type="dxa"/>
              <w:left w:w="30" w:type="dxa"/>
              <w:bottom w:w="20" w:type="dxa"/>
              <w:right w:w="30" w:type="dxa"/>
            </w:tcMar>
          </w:tcPr>
          <w:p w:rsidR="00AF3D65" w:rsidRDefault="00796B32">
            <w:r>
              <w:rPr>
                <w:rFonts w:eastAsia="Calibri" w:cs="Times New Roman"/>
                <w:color w:val="333333"/>
              </w:rPr>
              <w:t>SSL without CVC is forbidden</w:t>
            </w:r>
          </w:p>
        </w:tc>
        <w:tc>
          <w:tcPr>
            <w:tcW w:w="0" w:type="auto"/>
            <w:tcMar>
              <w:top w:w="30" w:type="dxa"/>
              <w:left w:w="30" w:type="dxa"/>
              <w:bottom w:w="20" w:type="dxa"/>
              <w:right w:w="30" w:type="dxa"/>
            </w:tcMar>
          </w:tcPr>
          <w:p w:rsidR="00AF3D65" w:rsidRDefault="00796B32">
            <w:r>
              <w:rPr>
                <w:rFonts w:eastAsia="Calibri" w:cs="Times New Roman"/>
                <w:color w:val="333333"/>
              </w:rPr>
              <w:t>Payment through SSL without CVC2 is forbidden.</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2005</w:t>
            </w:r>
          </w:p>
        </w:tc>
        <w:tc>
          <w:tcPr>
            <w:tcW w:w="0" w:type="auto"/>
            <w:tcMar>
              <w:top w:w="30" w:type="dxa"/>
              <w:left w:w="30" w:type="dxa"/>
              <w:bottom w:w="20" w:type="dxa"/>
              <w:right w:w="30" w:type="dxa"/>
            </w:tcMar>
          </w:tcPr>
          <w:p w:rsidR="00AF3D65" w:rsidRDefault="00796B32">
            <w:r>
              <w:rPr>
                <w:rFonts w:eastAsia="Calibri" w:cs="Times New Roman"/>
                <w:color w:val="333333"/>
              </w:rPr>
              <w:t>2005</w:t>
            </w:r>
          </w:p>
        </w:tc>
        <w:tc>
          <w:tcPr>
            <w:tcW w:w="0" w:type="auto"/>
            <w:tcMar>
              <w:top w:w="30" w:type="dxa"/>
              <w:left w:w="30" w:type="dxa"/>
              <w:bottom w:w="20" w:type="dxa"/>
              <w:right w:w="30" w:type="dxa"/>
            </w:tcMar>
          </w:tcPr>
          <w:p w:rsidR="00AF3D65" w:rsidRDefault="00796B32">
            <w:r>
              <w:rPr>
                <w:rFonts w:eastAsia="Calibri" w:cs="Times New Roman"/>
                <w:color w:val="333333"/>
              </w:rPr>
              <w:t xml:space="preserve">Order does not comply </w:t>
            </w:r>
            <w:r>
              <w:rPr>
                <w:rFonts w:eastAsia="Calibri" w:cs="Times New Roman"/>
                <w:color w:val="333333"/>
              </w:rPr>
              <w:lastRenderedPageBreak/>
              <w:t>with the 3D-Secure rule</w:t>
            </w:r>
          </w:p>
        </w:tc>
        <w:tc>
          <w:tcPr>
            <w:tcW w:w="0" w:type="auto"/>
            <w:tcMar>
              <w:top w:w="30" w:type="dxa"/>
              <w:left w:w="30" w:type="dxa"/>
              <w:bottom w:w="20" w:type="dxa"/>
              <w:right w:w="30" w:type="dxa"/>
            </w:tcMar>
          </w:tcPr>
          <w:p w:rsidR="00AF3D65" w:rsidRDefault="00796B32">
            <w:r>
              <w:rPr>
                <w:rFonts w:eastAsia="Calibri" w:cs="Times New Roman"/>
                <w:color w:val="333333"/>
              </w:rPr>
              <w:lastRenderedPageBreak/>
              <w:t xml:space="preserve">The payment does not meet </w:t>
            </w:r>
            <w:r>
              <w:rPr>
                <w:rFonts w:eastAsia="Calibri" w:cs="Times New Roman"/>
                <w:color w:val="333333"/>
              </w:rPr>
              <w:lastRenderedPageBreak/>
              <w:t>the conditions of the validation rule for 3D-Secure.</w:t>
            </w:r>
          </w:p>
        </w:tc>
        <w:tc>
          <w:tcPr>
            <w:tcW w:w="0" w:type="auto"/>
            <w:tcMar>
              <w:top w:w="30" w:type="dxa"/>
              <w:left w:w="30" w:type="dxa"/>
              <w:bottom w:w="20" w:type="dxa"/>
              <w:right w:w="30" w:type="dxa"/>
            </w:tcMar>
          </w:tcPr>
          <w:p w:rsidR="00AF3D65" w:rsidRDefault="00796B32">
            <w:r>
              <w:rPr>
                <w:rFonts w:eastAsia="Calibri" w:cs="Times New Roman"/>
              </w:rPr>
              <w:lastRenderedPageBreak/>
              <w:t xml:space="preserve">Payment error. Try </w:t>
            </w:r>
            <w:r>
              <w:rPr>
                <w:rFonts w:eastAsia="Calibri" w:cs="Times New Roman"/>
              </w:rPr>
              <w:lastRenderedPageBreak/>
              <w:t>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2006</w:t>
            </w:r>
          </w:p>
        </w:tc>
        <w:tc>
          <w:tcPr>
            <w:tcW w:w="0" w:type="auto"/>
            <w:tcMar>
              <w:top w:w="30" w:type="dxa"/>
              <w:left w:w="30" w:type="dxa"/>
              <w:bottom w:w="20" w:type="dxa"/>
              <w:right w:w="30" w:type="dxa"/>
            </w:tcMar>
          </w:tcPr>
          <w:p w:rsidR="00AF3D65" w:rsidRDefault="00796B32">
            <w:r>
              <w:rPr>
                <w:rFonts w:eastAsia="Calibri" w:cs="Times New Roman"/>
                <w:color w:val="333333"/>
              </w:rPr>
              <w:t>2006</w:t>
            </w:r>
          </w:p>
        </w:tc>
        <w:tc>
          <w:tcPr>
            <w:tcW w:w="0" w:type="auto"/>
            <w:tcMar>
              <w:top w:w="30" w:type="dxa"/>
              <w:left w:w="30" w:type="dxa"/>
              <w:bottom w:w="20" w:type="dxa"/>
              <w:right w:w="30" w:type="dxa"/>
            </w:tcMar>
          </w:tcPr>
          <w:p w:rsidR="00AF3D65" w:rsidRDefault="00796B32">
            <w:r>
              <w:rPr>
                <w:rFonts w:eastAsia="Calibri" w:cs="Times New Roman"/>
                <w:color w:val="333333"/>
              </w:rPr>
              <w:t>One-phase payments are forbidden</w:t>
            </w:r>
          </w:p>
        </w:tc>
        <w:tc>
          <w:tcPr>
            <w:tcW w:w="0" w:type="auto"/>
            <w:tcMar>
              <w:top w:w="30" w:type="dxa"/>
              <w:left w:w="30" w:type="dxa"/>
              <w:bottom w:w="20" w:type="dxa"/>
              <w:right w:w="30" w:type="dxa"/>
            </w:tcMar>
          </w:tcPr>
          <w:p w:rsidR="00AF3D65" w:rsidRDefault="00796B32">
            <w:r>
              <w:rPr>
                <w:rFonts w:eastAsia="Calibri" w:cs="Times New Roman"/>
                <w:color w:val="333333"/>
              </w:rPr>
              <w:t>One-phase payments are forbidden.</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2007</w:t>
            </w:r>
          </w:p>
        </w:tc>
        <w:tc>
          <w:tcPr>
            <w:tcW w:w="0" w:type="auto"/>
            <w:tcMar>
              <w:top w:w="30" w:type="dxa"/>
              <w:left w:w="30" w:type="dxa"/>
              <w:bottom w:w="20" w:type="dxa"/>
              <w:right w:w="30" w:type="dxa"/>
            </w:tcMar>
          </w:tcPr>
          <w:p w:rsidR="00AF3D65" w:rsidRDefault="00796B32">
            <w:r>
              <w:rPr>
                <w:rFonts w:eastAsia="Calibri" w:cs="Times New Roman"/>
                <w:color w:val="333333"/>
              </w:rPr>
              <w:t>2007</w:t>
            </w:r>
          </w:p>
        </w:tc>
        <w:tc>
          <w:tcPr>
            <w:tcW w:w="0" w:type="auto"/>
            <w:tcMar>
              <w:top w:w="30" w:type="dxa"/>
              <w:left w:w="30" w:type="dxa"/>
              <w:bottom w:w="20" w:type="dxa"/>
              <w:right w:w="30" w:type="dxa"/>
            </w:tcMar>
          </w:tcPr>
          <w:p w:rsidR="00AF3D65" w:rsidRDefault="00796B32">
            <w:r>
              <w:rPr>
                <w:rFonts w:eastAsia="Calibri" w:cs="Times New Roman"/>
                <w:color w:val="333333"/>
              </w:rPr>
              <w:t>Order has already been paid</w:t>
            </w:r>
          </w:p>
        </w:tc>
        <w:tc>
          <w:tcPr>
            <w:tcW w:w="0" w:type="auto"/>
            <w:tcMar>
              <w:top w:w="30" w:type="dxa"/>
              <w:left w:w="30" w:type="dxa"/>
              <w:bottom w:w="20" w:type="dxa"/>
              <w:right w:w="30" w:type="dxa"/>
            </w:tcMar>
          </w:tcPr>
          <w:p w:rsidR="00AF3D65" w:rsidRDefault="00796B32">
            <w:r>
              <w:rPr>
                <w:rFonts w:eastAsia="Calibri" w:cs="Times New Roman"/>
                <w:color w:val="333333"/>
              </w:rPr>
              <w:t>The order is payed.</w:t>
            </w:r>
          </w:p>
        </w:tc>
        <w:tc>
          <w:tcPr>
            <w:tcW w:w="0" w:type="auto"/>
            <w:tcMar>
              <w:top w:w="30" w:type="dxa"/>
              <w:left w:w="30" w:type="dxa"/>
              <w:bottom w:w="20" w:type="dxa"/>
              <w:right w:w="30" w:type="dxa"/>
            </w:tcMar>
          </w:tcPr>
          <w:p w:rsidR="00AF3D65" w:rsidRDefault="00796B32">
            <w:r>
              <w:rPr>
                <w:rFonts w:eastAsia="Calibri" w:cs="Times New Roman"/>
              </w:rPr>
              <w:t>Order has already been paid.</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2008</w:t>
            </w:r>
          </w:p>
        </w:tc>
        <w:tc>
          <w:tcPr>
            <w:tcW w:w="0" w:type="auto"/>
            <w:tcMar>
              <w:top w:w="30" w:type="dxa"/>
              <w:left w:w="30" w:type="dxa"/>
              <w:bottom w:w="20" w:type="dxa"/>
              <w:right w:w="30" w:type="dxa"/>
            </w:tcMar>
          </w:tcPr>
          <w:p w:rsidR="00AF3D65" w:rsidRDefault="00796B32">
            <w:r>
              <w:rPr>
                <w:rFonts w:eastAsia="Calibri" w:cs="Times New Roman"/>
                <w:color w:val="333333"/>
              </w:rPr>
              <w:t>2008</w:t>
            </w:r>
          </w:p>
        </w:tc>
        <w:tc>
          <w:tcPr>
            <w:tcW w:w="0" w:type="auto"/>
            <w:tcMar>
              <w:top w:w="30" w:type="dxa"/>
              <w:left w:w="30" w:type="dxa"/>
              <w:bottom w:w="20" w:type="dxa"/>
              <w:right w:w="30" w:type="dxa"/>
            </w:tcMar>
          </w:tcPr>
          <w:p w:rsidR="00AF3D65" w:rsidRDefault="00796B32">
            <w:r>
              <w:rPr>
                <w:rFonts w:eastAsia="Calibri" w:cs="Times New Roman"/>
                <w:color w:val="333333"/>
              </w:rPr>
              <w:t>Transaction has not been completed yet</w:t>
            </w:r>
          </w:p>
        </w:tc>
        <w:tc>
          <w:tcPr>
            <w:tcW w:w="0" w:type="auto"/>
            <w:tcMar>
              <w:top w:w="30" w:type="dxa"/>
              <w:left w:w="30" w:type="dxa"/>
              <w:bottom w:w="20" w:type="dxa"/>
              <w:right w:w="30" w:type="dxa"/>
            </w:tcMar>
          </w:tcPr>
          <w:p w:rsidR="00AF3D65" w:rsidRDefault="00796B32">
            <w:r>
              <w:rPr>
                <w:rFonts w:eastAsia="Calibri" w:cs="Times New Roman"/>
                <w:color w:val="333333"/>
              </w:rPr>
              <w:t>The transaction is not completed.</w:t>
            </w:r>
          </w:p>
        </w:tc>
        <w:tc>
          <w:tcPr>
            <w:tcW w:w="0" w:type="auto"/>
            <w:tcMar>
              <w:top w:w="30" w:type="dxa"/>
              <w:left w:w="30" w:type="dxa"/>
              <w:bottom w:w="20" w:type="dxa"/>
              <w:right w:w="30" w:type="dxa"/>
            </w:tcMar>
          </w:tcPr>
          <w:p w:rsidR="00AF3D65" w:rsidRDefault="00796B32">
            <w:r>
              <w:rPr>
                <w:rFonts w:eastAsia="Calibri" w:cs="Times New Roman"/>
                <w:i/>
                <w:color w:val="333333"/>
              </w:rPr>
              <w:t>On getting this actionCode, no messages are displayed to the customer.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2009</w:t>
            </w:r>
          </w:p>
        </w:tc>
        <w:tc>
          <w:tcPr>
            <w:tcW w:w="0" w:type="auto"/>
            <w:tcMar>
              <w:top w:w="30" w:type="dxa"/>
              <w:left w:w="30" w:type="dxa"/>
              <w:bottom w:w="20" w:type="dxa"/>
              <w:right w:w="30" w:type="dxa"/>
            </w:tcMar>
          </w:tcPr>
          <w:p w:rsidR="00AF3D65" w:rsidRDefault="00796B32">
            <w:r>
              <w:rPr>
                <w:rFonts w:eastAsia="Calibri" w:cs="Times New Roman"/>
                <w:color w:val="333333"/>
              </w:rPr>
              <w:t>2009</w:t>
            </w:r>
          </w:p>
        </w:tc>
        <w:tc>
          <w:tcPr>
            <w:tcW w:w="0" w:type="auto"/>
            <w:tcMar>
              <w:top w:w="30" w:type="dxa"/>
              <w:left w:w="30" w:type="dxa"/>
              <w:bottom w:w="20" w:type="dxa"/>
              <w:right w:w="30" w:type="dxa"/>
            </w:tcMar>
          </w:tcPr>
          <w:p w:rsidR="00AF3D65" w:rsidRDefault="00796B32">
            <w:r>
              <w:rPr>
                <w:rFonts w:eastAsia="Calibri" w:cs="Times New Roman"/>
                <w:color w:val="333333"/>
              </w:rPr>
              <w:t>Refund amount exceeds the payment amount</w:t>
            </w:r>
          </w:p>
        </w:tc>
        <w:tc>
          <w:tcPr>
            <w:tcW w:w="0" w:type="auto"/>
            <w:tcMar>
              <w:top w:w="30" w:type="dxa"/>
              <w:left w:w="30" w:type="dxa"/>
              <w:bottom w:w="20" w:type="dxa"/>
              <w:right w:w="30" w:type="dxa"/>
            </w:tcMar>
          </w:tcPr>
          <w:p w:rsidR="00AF3D65" w:rsidRDefault="00796B32">
            <w:r>
              <w:rPr>
                <w:rFonts w:eastAsia="Calibri" w:cs="Times New Roman"/>
                <w:color w:val="333333"/>
              </w:rPr>
              <w:t>Refund amount exceeds deposited amount.</w:t>
            </w:r>
          </w:p>
        </w:tc>
        <w:tc>
          <w:tcPr>
            <w:tcW w:w="0" w:type="auto"/>
            <w:tcMar>
              <w:top w:w="30" w:type="dxa"/>
              <w:left w:w="30" w:type="dxa"/>
              <w:bottom w:w="20" w:type="dxa"/>
              <w:right w:w="30" w:type="dxa"/>
            </w:tcMar>
          </w:tcPr>
          <w:p w:rsidR="00AF3D65" w:rsidRDefault="00796B32">
            <w:r>
              <w:rPr>
                <w:rFonts w:eastAsia="Calibri" w:cs="Times New Roman"/>
              </w:rPr>
              <w:t>Refund amount exceeds deposited amount.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 xml:space="preserve">2014 </w:t>
            </w:r>
          </w:p>
        </w:tc>
        <w:tc>
          <w:tcPr>
            <w:tcW w:w="0" w:type="auto"/>
            <w:tcMar>
              <w:top w:w="30" w:type="dxa"/>
              <w:left w:w="30" w:type="dxa"/>
              <w:bottom w:w="20" w:type="dxa"/>
              <w:right w:w="30" w:type="dxa"/>
            </w:tcMar>
          </w:tcPr>
          <w:p w:rsidR="00AF3D65" w:rsidRDefault="00796B32">
            <w:r>
              <w:rPr>
                <w:rFonts w:eastAsia="Calibri" w:cs="Times New Roman"/>
                <w:color w:val="333333"/>
              </w:rPr>
              <w:t xml:space="preserve">2014 </w:t>
            </w:r>
          </w:p>
        </w:tc>
        <w:tc>
          <w:tcPr>
            <w:tcW w:w="0" w:type="auto"/>
            <w:tcMar>
              <w:top w:w="30" w:type="dxa"/>
              <w:left w:w="30" w:type="dxa"/>
              <w:bottom w:w="20" w:type="dxa"/>
              <w:right w:w="30" w:type="dxa"/>
            </w:tcMar>
          </w:tcPr>
          <w:p w:rsidR="00AF3D65" w:rsidRDefault="00796B32">
            <w:r>
              <w:rPr>
                <w:rFonts w:eastAsia="Calibri" w:cs="Times New Roman"/>
                <w:color w:val="333333"/>
              </w:rPr>
              <w:t>Error of 3DS rule execution.</w:t>
            </w:r>
          </w:p>
        </w:tc>
        <w:tc>
          <w:tcPr>
            <w:tcW w:w="0" w:type="auto"/>
            <w:tcMar>
              <w:top w:w="30" w:type="dxa"/>
              <w:left w:w="30" w:type="dxa"/>
              <w:bottom w:w="20" w:type="dxa"/>
              <w:right w:w="30" w:type="dxa"/>
            </w:tcMar>
          </w:tcPr>
          <w:p w:rsidR="00AF3D65" w:rsidRDefault="00796B32">
            <w:r>
              <w:rPr>
                <w:rFonts w:eastAsia="Calibri" w:cs="Times New Roman"/>
                <w:color w:val="333333"/>
              </w:rPr>
              <w:t>Error of 3DS rule execution.</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2015</w:t>
            </w:r>
          </w:p>
        </w:tc>
        <w:tc>
          <w:tcPr>
            <w:tcW w:w="0" w:type="auto"/>
            <w:tcMar>
              <w:top w:w="30" w:type="dxa"/>
              <w:left w:w="30" w:type="dxa"/>
              <w:bottom w:w="20" w:type="dxa"/>
              <w:right w:w="30" w:type="dxa"/>
            </w:tcMar>
          </w:tcPr>
          <w:p w:rsidR="00AF3D65" w:rsidRDefault="00796B32">
            <w:r>
              <w:rPr>
                <w:rFonts w:eastAsia="Calibri" w:cs="Times New Roman"/>
                <w:color w:val="333333"/>
              </w:rPr>
              <w:t xml:space="preserve">2015 </w:t>
            </w:r>
          </w:p>
        </w:tc>
        <w:tc>
          <w:tcPr>
            <w:tcW w:w="0" w:type="auto"/>
            <w:tcMar>
              <w:top w:w="30" w:type="dxa"/>
              <w:left w:w="30" w:type="dxa"/>
              <w:bottom w:w="20" w:type="dxa"/>
              <w:right w:w="30" w:type="dxa"/>
            </w:tcMar>
          </w:tcPr>
          <w:p w:rsidR="00AF3D65" w:rsidRDefault="00796B32">
            <w:r>
              <w:rPr>
                <w:rFonts w:eastAsia="Calibri" w:cs="Times New Roman"/>
                <w:color w:val="333333"/>
              </w:rPr>
              <w:t>Error in executing the rule of terminal selection</w:t>
            </w:r>
          </w:p>
        </w:tc>
        <w:tc>
          <w:tcPr>
            <w:tcW w:w="0" w:type="auto"/>
            <w:tcMar>
              <w:top w:w="30" w:type="dxa"/>
              <w:left w:w="30" w:type="dxa"/>
              <w:bottom w:w="20" w:type="dxa"/>
              <w:right w:w="30" w:type="dxa"/>
            </w:tcMar>
          </w:tcPr>
          <w:p w:rsidR="00AF3D65" w:rsidRDefault="00796B32">
            <w:r>
              <w:rPr>
                <w:rFonts w:eastAsia="Calibri" w:cs="Times New Roman"/>
                <w:color w:val="333333"/>
              </w:rPr>
              <w:t>Error in the selection of a terminal rule (the rule is incorrect).</w:t>
            </w:r>
          </w:p>
        </w:tc>
        <w:tc>
          <w:tcPr>
            <w:tcW w:w="0" w:type="auto"/>
            <w:tcMar>
              <w:top w:w="30" w:type="dxa"/>
              <w:left w:w="30" w:type="dxa"/>
              <w:bottom w:w="20" w:type="dxa"/>
              <w:right w:w="30" w:type="dxa"/>
            </w:tcMar>
          </w:tcPr>
          <w:p w:rsidR="00AF3D65" w:rsidRDefault="00796B32">
            <w:r>
              <w:rPr>
                <w:rFonts w:eastAsia="Calibri" w:cs="Times New Roman"/>
              </w:rPr>
              <w:t>Payment error.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2016</w:t>
            </w:r>
          </w:p>
        </w:tc>
        <w:tc>
          <w:tcPr>
            <w:tcW w:w="0" w:type="auto"/>
            <w:tcMar>
              <w:top w:w="30" w:type="dxa"/>
              <w:left w:w="30" w:type="dxa"/>
              <w:bottom w:w="20" w:type="dxa"/>
              <w:right w:w="30" w:type="dxa"/>
            </w:tcMar>
          </w:tcPr>
          <w:p w:rsidR="00AF3D65" w:rsidRDefault="00796B32">
            <w:r>
              <w:rPr>
                <w:rFonts w:eastAsia="Calibri" w:cs="Times New Roman"/>
              </w:rPr>
              <w:t>2016</w:t>
            </w:r>
          </w:p>
        </w:tc>
        <w:tc>
          <w:tcPr>
            <w:tcW w:w="0" w:type="auto"/>
            <w:tcMar>
              <w:top w:w="30" w:type="dxa"/>
              <w:left w:w="30" w:type="dxa"/>
              <w:bottom w:w="20" w:type="dxa"/>
              <w:right w:w="30" w:type="dxa"/>
            </w:tcMar>
          </w:tcPr>
          <w:p w:rsidR="00AF3D65" w:rsidRDefault="00796B32">
            <w:r>
              <w:rPr>
                <w:rFonts w:eastAsia="Calibri" w:cs="Times New Roman"/>
              </w:rPr>
              <w:t>3D-Secure is forbidden</w:t>
            </w:r>
          </w:p>
        </w:tc>
        <w:tc>
          <w:tcPr>
            <w:tcW w:w="0" w:type="auto"/>
            <w:tcMar>
              <w:top w:w="30" w:type="dxa"/>
              <w:left w:w="30" w:type="dxa"/>
              <w:bottom w:w="20" w:type="dxa"/>
              <w:right w:w="30" w:type="dxa"/>
            </w:tcMar>
          </w:tcPr>
          <w:p w:rsidR="00AF3D65" w:rsidRDefault="00796B32">
            <w:r>
              <w:rPr>
                <w:rFonts w:eastAsia="Calibri" w:cs="Times New Roman"/>
              </w:rPr>
              <w:t xml:space="preserve">3-D Secure payment is necessary, but the merchant </w:t>
            </w:r>
            <w:r>
              <w:rPr>
                <w:rFonts w:eastAsia="Calibri" w:cs="Times New Roman"/>
              </w:rPr>
              <w:lastRenderedPageBreak/>
              <w:t>does not have permission for 3-D Secure payment.</w:t>
            </w:r>
          </w:p>
        </w:tc>
        <w:tc>
          <w:tcPr>
            <w:tcW w:w="0" w:type="auto"/>
            <w:tcMar>
              <w:top w:w="30" w:type="dxa"/>
              <w:left w:w="30" w:type="dxa"/>
              <w:bottom w:w="20" w:type="dxa"/>
              <w:right w:w="30" w:type="dxa"/>
            </w:tcMar>
          </w:tcPr>
          <w:p w:rsidR="00AF3D65" w:rsidRDefault="00796B32">
            <w:r>
              <w:rPr>
                <w:rFonts w:eastAsia="Calibri" w:cs="Times New Roman"/>
              </w:rPr>
              <w:lastRenderedPageBreak/>
              <w:t xml:space="preserve">Payment error. Contact a </w:t>
            </w:r>
            <w:r>
              <w:rPr>
                <w:rFonts w:eastAsia="Calibri" w:cs="Times New Roman"/>
              </w:rPr>
              <w:lastRenderedPageBreak/>
              <w:t>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lastRenderedPageBreak/>
              <w:t>2023</w:t>
            </w:r>
          </w:p>
        </w:tc>
        <w:tc>
          <w:tcPr>
            <w:tcW w:w="0" w:type="auto"/>
            <w:tcMar>
              <w:top w:w="30" w:type="dxa"/>
              <w:left w:w="30" w:type="dxa"/>
              <w:bottom w:w="20" w:type="dxa"/>
              <w:right w:w="30" w:type="dxa"/>
            </w:tcMar>
          </w:tcPr>
          <w:p w:rsidR="00AF3D65" w:rsidRDefault="00796B32">
            <w:r>
              <w:rPr>
                <w:rFonts w:eastAsia="Calibri" w:cs="Times New Roman"/>
              </w:rPr>
              <w:t>2023</w:t>
            </w:r>
          </w:p>
        </w:tc>
        <w:tc>
          <w:tcPr>
            <w:tcW w:w="0" w:type="auto"/>
            <w:tcMar>
              <w:top w:w="30" w:type="dxa"/>
              <w:left w:w="30" w:type="dxa"/>
              <w:bottom w:w="20" w:type="dxa"/>
              <w:right w:w="30" w:type="dxa"/>
            </w:tcMar>
          </w:tcPr>
          <w:p w:rsidR="00AF3D65" w:rsidRDefault="00796B32">
            <w:r>
              <w:rPr>
                <w:rFonts w:eastAsia="Calibri" w:cs="Times New Roman"/>
              </w:rPr>
              <w:t>Thread limit is exceeded</w:t>
            </w:r>
          </w:p>
        </w:tc>
        <w:tc>
          <w:tcPr>
            <w:tcW w:w="0" w:type="auto"/>
            <w:tcMar>
              <w:top w:w="30" w:type="dxa"/>
              <w:left w:w="30" w:type="dxa"/>
              <w:bottom w:w="20" w:type="dxa"/>
              <w:right w:w="30" w:type="dxa"/>
            </w:tcMar>
          </w:tcPr>
          <w:p w:rsidR="00AF3D65" w:rsidRDefault="00796B32">
            <w:r>
              <w:rPr>
                <w:rFonts w:eastAsia="Calibri" w:cs="Times New Roman"/>
              </w:rPr>
              <w:t>The queue of requests to be processed exceeded the allowed limit.</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rPr>
              <w:t>4005</w:t>
            </w:r>
          </w:p>
        </w:tc>
        <w:tc>
          <w:tcPr>
            <w:tcW w:w="0" w:type="auto"/>
            <w:tcMar>
              <w:top w:w="30" w:type="dxa"/>
              <w:left w:w="30" w:type="dxa"/>
              <w:bottom w:w="20" w:type="dxa"/>
              <w:right w:w="30" w:type="dxa"/>
            </w:tcMar>
          </w:tcPr>
          <w:p w:rsidR="00AF3D65" w:rsidRDefault="00796B32">
            <w:r>
              <w:rPr>
                <w:rFonts w:eastAsia="Calibri" w:cs="Times New Roman"/>
              </w:rPr>
              <w:t>4005</w:t>
            </w:r>
          </w:p>
        </w:tc>
        <w:tc>
          <w:tcPr>
            <w:tcW w:w="0" w:type="auto"/>
            <w:tcMar>
              <w:top w:w="30" w:type="dxa"/>
              <w:left w:w="30" w:type="dxa"/>
              <w:bottom w:w="20" w:type="dxa"/>
              <w:right w:w="30" w:type="dxa"/>
            </w:tcMar>
          </w:tcPr>
          <w:p w:rsidR="00AF3D65" w:rsidRDefault="00796B32">
            <w:r>
              <w:rPr>
                <w:rFonts w:eastAsia="Calibri" w:cs="Times New Roman"/>
              </w:rPr>
              <w:t>Declined by the merchant</w:t>
            </w:r>
          </w:p>
        </w:tc>
        <w:tc>
          <w:tcPr>
            <w:tcW w:w="0" w:type="auto"/>
            <w:tcMar>
              <w:top w:w="30" w:type="dxa"/>
              <w:left w:w="30" w:type="dxa"/>
              <w:bottom w:w="20" w:type="dxa"/>
              <w:right w:w="30" w:type="dxa"/>
            </w:tcMar>
          </w:tcPr>
          <w:p w:rsidR="00AF3D65" w:rsidRDefault="00796B32">
            <w:r>
              <w:rPr>
                <w:rFonts w:eastAsia="Calibri" w:cs="Times New Roman"/>
              </w:rPr>
              <w:t>The order was declined by the merchant.</w:t>
            </w:r>
          </w:p>
        </w:tc>
        <w:tc>
          <w:tcPr>
            <w:tcW w:w="0" w:type="auto"/>
            <w:tcMar>
              <w:top w:w="30" w:type="dxa"/>
              <w:left w:w="30" w:type="dxa"/>
              <w:bottom w:w="20" w:type="dxa"/>
              <w:right w:w="30" w:type="dxa"/>
            </w:tcMar>
          </w:tcPr>
          <w:p w:rsidR="00AF3D65" w:rsidRDefault="00796B32">
            <w:r>
              <w:rPr>
                <w:rFonts w:eastAsia="Calibri" w:cs="Times New Roman"/>
              </w:rPr>
              <w:t>Declined by merchant.</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9001</w:t>
            </w:r>
          </w:p>
        </w:tc>
        <w:tc>
          <w:tcPr>
            <w:tcW w:w="0" w:type="auto"/>
            <w:tcMar>
              <w:top w:w="30" w:type="dxa"/>
              <w:left w:w="30" w:type="dxa"/>
              <w:bottom w:w="20" w:type="dxa"/>
              <w:right w:w="30" w:type="dxa"/>
            </w:tcMar>
          </w:tcPr>
          <w:p w:rsidR="00AF3D65" w:rsidRDefault="00796B32">
            <w:r>
              <w:rPr>
                <w:rFonts w:eastAsia="Calibri" w:cs="Times New Roman"/>
                <w:color w:val="333333"/>
              </w:rPr>
              <w:t>9001</w:t>
            </w:r>
          </w:p>
        </w:tc>
        <w:tc>
          <w:tcPr>
            <w:tcW w:w="0" w:type="auto"/>
            <w:tcMar>
              <w:top w:w="30" w:type="dxa"/>
              <w:left w:w="30" w:type="dxa"/>
              <w:bottom w:w="20" w:type="dxa"/>
              <w:right w:w="30" w:type="dxa"/>
            </w:tcMar>
          </w:tcPr>
          <w:p w:rsidR="00AF3D65" w:rsidRDefault="00796B32">
            <w:r>
              <w:rPr>
                <w:rFonts w:eastAsia="Calibri" w:cs="Times New Roman"/>
                <w:color w:val="333333"/>
              </w:rPr>
              <w:t>Internal RBS error</w:t>
            </w:r>
          </w:p>
        </w:tc>
        <w:tc>
          <w:tcPr>
            <w:tcW w:w="0" w:type="auto"/>
            <w:tcMar>
              <w:top w:w="30" w:type="dxa"/>
              <w:left w:w="30" w:type="dxa"/>
              <w:bottom w:w="20" w:type="dxa"/>
              <w:right w:w="30" w:type="dxa"/>
            </w:tcMar>
          </w:tcPr>
          <w:p w:rsidR="00AF3D65" w:rsidRDefault="00796B32">
            <w:r>
              <w:rPr>
                <w:rFonts w:eastAsia="Calibri" w:cs="Times New Roman"/>
                <w:color w:val="333333"/>
              </w:rPr>
              <w:t>RBS internal error.</w:t>
            </w:r>
          </w:p>
        </w:tc>
        <w:tc>
          <w:tcPr>
            <w:tcW w:w="0" w:type="auto"/>
            <w:tcMar>
              <w:top w:w="30" w:type="dxa"/>
              <w:left w:w="30" w:type="dxa"/>
              <w:bottom w:w="20" w:type="dxa"/>
              <w:right w:w="30" w:type="dxa"/>
            </w:tcMar>
          </w:tcPr>
          <w:p w:rsidR="00AF3D65" w:rsidRDefault="00796B32">
            <w:r>
              <w:rPr>
                <w:rFonts w:eastAsia="Calibri" w:cs="Times New Roman"/>
              </w:rPr>
              <w:t>Payment error. Try again later.</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71015</w:t>
            </w:r>
          </w:p>
        </w:tc>
        <w:tc>
          <w:tcPr>
            <w:tcW w:w="0" w:type="auto"/>
            <w:tcMar>
              <w:top w:w="30" w:type="dxa"/>
              <w:left w:w="30" w:type="dxa"/>
              <w:bottom w:w="20" w:type="dxa"/>
              <w:right w:w="30" w:type="dxa"/>
            </w:tcMar>
          </w:tcPr>
          <w:p w:rsidR="00AF3D65" w:rsidRDefault="00796B32">
            <w:r>
              <w:rPr>
                <w:rFonts w:eastAsia="Calibri" w:cs="Times New Roman"/>
                <w:color w:val="333333"/>
              </w:rPr>
              <w:t>1015</w:t>
            </w:r>
          </w:p>
        </w:tc>
        <w:tc>
          <w:tcPr>
            <w:tcW w:w="0" w:type="auto"/>
            <w:tcMar>
              <w:top w:w="30" w:type="dxa"/>
              <w:left w:w="30" w:type="dxa"/>
              <w:bottom w:w="20" w:type="dxa"/>
              <w:right w:w="30" w:type="dxa"/>
            </w:tcMar>
          </w:tcPr>
          <w:p w:rsidR="00AF3D65" w:rsidRDefault="00796B32">
            <w:r>
              <w:rPr>
                <w:rFonts w:eastAsia="Calibri" w:cs="Times New Roman"/>
                <w:color w:val="333333"/>
              </w:rPr>
              <w:t>Entered data is incorrect</w:t>
            </w:r>
          </w:p>
        </w:tc>
        <w:tc>
          <w:tcPr>
            <w:tcW w:w="0" w:type="auto"/>
            <w:tcMar>
              <w:top w:w="30" w:type="dxa"/>
              <w:left w:w="30" w:type="dxa"/>
              <w:bottom w:w="20" w:type="dxa"/>
              <w:right w:w="30" w:type="dxa"/>
            </w:tcMar>
          </w:tcPr>
          <w:p w:rsidR="00AF3D65" w:rsidRDefault="00796B32">
            <w:r>
              <w:rPr>
                <w:rFonts w:eastAsia="Calibri" w:cs="Times New Roman"/>
                <w:color w:val="333333"/>
              </w:rPr>
              <w:t>Entered card details are incorrect.</w:t>
            </w:r>
          </w:p>
        </w:tc>
        <w:tc>
          <w:tcPr>
            <w:tcW w:w="0" w:type="auto"/>
            <w:tcMar>
              <w:top w:w="30" w:type="dxa"/>
              <w:left w:w="30" w:type="dxa"/>
              <w:bottom w:w="20" w:type="dxa"/>
              <w:right w:w="30" w:type="dxa"/>
            </w:tcMar>
          </w:tcPr>
          <w:p w:rsidR="00AF3D65" w:rsidRDefault="00796B32">
            <w:r>
              <w:rPr>
                <w:rFonts w:eastAsia="Calibri" w:cs="Times New Roman"/>
                <w:color w:val="333333"/>
              </w:rPr>
              <w:t xml:space="preserve">Check your card balance and verify the card details entered. If this error occurs repeatedly, contact your bank for more details. You can find the telephone number of the bank on the back side of your bank card. </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151017</w:t>
            </w:r>
          </w:p>
        </w:tc>
        <w:tc>
          <w:tcPr>
            <w:tcW w:w="0" w:type="auto"/>
            <w:tcMar>
              <w:top w:w="30" w:type="dxa"/>
              <w:left w:w="30" w:type="dxa"/>
              <w:bottom w:w="20" w:type="dxa"/>
              <w:right w:w="30" w:type="dxa"/>
            </w:tcMar>
          </w:tcPr>
          <w:p w:rsidR="00AF3D65" w:rsidRDefault="00796B32">
            <w:r>
              <w:rPr>
                <w:rFonts w:eastAsia="Calibri" w:cs="Times New Roman"/>
                <w:color w:val="333333"/>
              </w:rPr>
              <w:t>1017</w:t>
            </w:r>
          </w:p>
        </w:tc>
        <w:tc>
          <w:tcPr>
            <w:tcW w:w="0" w:type="auto"/>
            <w:tcMar>
              <w:top w:w="30" w:type="dxa"/>
              <w:left w:w="30" w:type="dxa"/>
              <w:bottom w:w="20" w:type="dxa"/>
              <w:right w:w="30" w:type="dxa"/>
            </w:tcMar>
          </w:tcPr>
          <w:p w:rsidR="00AF3D65" w:rsidRDefault="00796B32">
            <w:r>
              <w:rPr>
                <w:rFonts w:eastAsia="Calibri" w:cs="Times New Roman"/>
                <w:color w:val="333333"/>
              </w:rPr>
              <w:t>Decline. 3-D Secure comm error</w:t>
            </w:r>
          </w:p>
        </w:tc>
        <w:tc>
          <w:tcPr>
            <w:tcW w:w="0" w:type="auto"/>
            <w:tcMar>
              <w:top w:w="30" w:type="dxa"/>
              <w:left w:w="30" w:type="dxa"/>
              <w:bottom w:w="20" w:type="dxa"/>
              <w:right w:w="30" w:type="dxa"/>
            </w:tcMar>
          </w:tcPr>
          <w:p w:rsidR="00AF3D65" w:rsidRDefault="00796B32">
            <w:r>
              <w:rPr>
                <w:rFonts w:eastAsia="Calibri" w:cs="Times New Roman"/>
                <w:color w:val="333333"/>
              </w:rPr>
              <w:t>3-D Secure - communication error.</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151018</w:t>
            </w:r>
          </w:p>
        </w:tc>
        <w:tc>
          <w:tcPr>
            <w:tcW w:w="0" w:type="auto"/>
            <w:tcMar>
              <w:top w:w="30" w:type="dxa"/>
              <w:left w:w="30" w:type="dxa"/>
              <w:bottom w:w="20" w:type="dxa"/>
              <w:right w:w="30" w:type="dxa"/>
            </w:tcMar>
          </w:tcPr>
          <w:p w:rsidR="00AF3D65" w:rsidRDefault="00796B32">
            <w:r>
              <w:rPr>
                <w:rFonts w:eastAsia="Calibri" w:cs="Times New Roman"/>
                <w:color w:val="333333"/>
              </w:rPr>
              <w:t>018</w:t>
            </w:r>
          </w:p>
        </w:tc>
        <w:tc>
          <w:tcPr>
            <w:tcW w:w="0" w:type="auto"/>
            <w:tcMar>
              <w:top w:w="30" w:type="dxa"/>
              <w:left w:w="30" w:type="dxa"/>
              <w:bottom w:w="20" w:type="dxa"/>
              <w:right w:w="30" w:type="dxa"/>
            </w:tcMar>
          </w:tcPr>
          <w:p w:rsidR="00AF3D65" w:rsidRDefault="00796B32">
            <w:r>
              <w:rPr>
                <w:rFonts w:eastAsia="Calibri" w:cs="Times New Roman"/>
                <w:color w:val="333333"/>
              </w:rPr>
              <w:t>Decline. Processing timeout</w:t>
            </w:r>
          </w:p>
        </w:tc>
        <w:tc>
          <w:tcPr>
            <w:tcW w:w="0" w:type="auto"/>
            <w:tcMar>
              <w:top w:w="30" w:type="dxa"/>
              <w:left w:w="30" w:type="dxa"/>
              <w:bottom w:w="20" w:type="dxa"/>
              <w:right w:w="30" w:type="dxa"/>
            </w:tcMar>
          </w:tcPr>
          <w:p w:rsidR="00AF3D65" w:rsidRDefault="00796B32">
            <w:r>
              <w:rPr>
                <w:rFonts w:eastAsia="Calibri" w:cs="Times New Roman"/>
                <w:color w:val="333333"/>
              </w:rPr>
              <w:t>Processing timeout. Sending is failed.</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t>151019</w:t>
            </w:r>
          </w:p>
        </w:tc>
        <w:tc>
          <w:tcPr>
            <w:tcW w:w="0" w:type="auto"/>
            <w:tcMar>
              <w:top w:w="30" w:type="dxa"/>
              <w:left w:w="30" w:type="dxa"/>
              <w:bottom w:w="20" w:type="dxa"/>
              <w:right w:w="30" w:type="dxa"/>
            </w:tcMar>
          </w:tcPr>
          <w:p w:rsidR="00AF3D65" w:rsidRDefault="00796B32">
            <w:r>
              <w:rPr>
                <w:rFonts w:eastAsia="Calibri" w:cs="Times New Roman"/>
                <w:color w:val="333333"/>
              </w:rPr>
              <w:t>1019</w:t>
            </w:r>
          </w:p>
        </w:tc>
        <w:tc>
          <w:tcPr>
            <w:tcW w:w="0" w:type="auto"/>
            <w:tcMar>
              <w:top w:w="30" w:type="dxa"/>
              <w:left w:w="30" w:type="dxa"/>
              <w:bottom w:w="20" w:type="dxa"/>
              <w:right w:w="30" w:type="dxa"/>
            </w:tcMar>
          </w:tcPr>
          <w:p w:rsidR="00AF3D65" w:rsidRDefault="00796B32">
            <w:r>
              <w:rPr>
                <w:rFonts w:eastAsia="Calibri" w:cs="Times New Roman"/>
                <w:color w:val="333333"/>
              </w:rPr>
              <w:t xml:space="preserve">Decline. Processing </w:t>
            </w:r>
            <w:r>
              <w:rPr>
                <w:rFonts w:eastAsia="Calibri" w:cs="Times New Roman"/>
                <w:color w:val="333333"/>
              </w:rPr>
              <w:lastRenderedPageBreak/>
              <w:t>timeout</w:t>
            </w:r>
          </w:p>
        </w:tc>
        <w:tc>
          <w:tcPr>
            <w:tcW w:w="0" w:type="auto"/>
            <w:tcMar>
              <w:top w:w="30" w:type="dxa"/>
              <w:left w:w="30" w:type="dxa"/>
              <w:bottom w:w="20" w:type="dxa"/>
              <w:right w:w="30" w:type="dxa"/>
            </w:tcMar>
          </w:tcPr>
          <w:p w:rsidR="00AF3D65" w:rsidRDefault="00796B32">
            <w:r>
              <w:rPr>
                <w:rFonts w:eastAsia="Calibri" w:cs="Times New Roman"/>
                <w:color w:val="333333"/>
              </w:rPr>
              <w:lastRenderedPageBreak/>
              <w:t xml:space="preserve">Processing timeout. Sending </w:t>
            </w:r>
            <w:r>
              <w:rPr>
                <w:rFonts w:eastAsia="Calibri" w:cs="Times New Roman"/>
                <w:color w:val="333333"/>
              </w:rPr>
              <w:lastRenderedPageBreak/>
              <w:t xml:space="preserve">is </w:t>
            </w:r>
            <w:proofErr w:type="gramStart"/>
            <w:r>
              <w:rPr>
                <w:rFonts w:eastAsia="Calibri" w:cs="Times New Roman"/>
                <w:color w:val="333333"/>
              </w:rPr>
              <w:t>success,</w:t>
            </w:r>
            <w:proofErr w:type="gramEnd"/>
            <w:r>
              <w:rPr>
                <w:rFonts w:eastAsia="Calibri" w:cs="Times New Roman"/>
                <w:color w:val="333333"/>
              </w:rPr>
              <w:t xml:space="preserve"> response from the bank was not received.</w:t>
            </w:r>
          </w:p>
        </w:tc>
        <w:tc>
          <w:tcPr>
            <w:tcW w:w="0" w:type="auto"/>
            <w:tcMar>
              <w:top w:w="30" w:type="dxa"/>
              <w:left w:w="30" w:type="dxa"/>
              <w:bottom w:w="20" w:type="dxa"/>
              <w:right w:w="30" w:type="dxa"/>
            </w:tcMar>
          </w:tcPr>
          <w:p w:rsidR="00AF3D65" w:rsidRDefault="00796B32">
            <w:r>
              <w:rPr>
                <w:rFonts w:eastAsia="Calibri" w:cs="Times New Roman"/>
              </w:rPr>
              <w:lastRenderedPageBreak/>
              <w:t xml:space="preserve">Payment error. Try </w:t>
            </w:r>
            <w:r>
              <w:rPr>
                <w:rFonts w:eastAsia="Calibri" w:cs="Times New Roman"/>
              </w:rPr>
              <w:lastRenderedPageBreak/>
              <w:t>again later. If this error occurs repeatedly, contact a representative of the merchant for more details.</w:t>
            </w:r>
          </w:p>
        </w:tc>
      </w:tr>
      <w:tr w:rsidR="00AF3D65" w:rsidTr="00AF3D65">
        <w:tc>
          <w:tcPr>
            <w:tcW w:w="0" w:type="auto"/>
            <w:tcMar>
              <w:top w:w="30" w:type="dxa"/>
              <w:left w:w="30" w:type="dxa"/>
              <w:bottom w:w="20" w:type="dxa"/>
              <w:right w:w="30" w:type="dxa"/>
            </w:tcMar>
          </w:tcPr>
          <w:p w:rsidR="00AF3D65" w:rsidRDefault="00796B32">
            <w:r>
              <w:rPr>
                <w:rFonts w:eastAsia="Calibri" w:cs="Times New Roman"/>
                <w:color w:val="333333"/>
              </w:rPr>
              <w:lastRenderedPageBreak/>
              <w:t>341014</w:t>
            </w:r>
          </w:p>
        </w:tc>
        <w:tc>
          <w:tcPr>
            <w:tcW w:w="0" w:type="auto"/>
            <w:tcMar>
              <w:top w:w="30" w:type="dxa"/>
              <w:left w:w="30" w:type="dxa"/>
              <w:bottom w:w="20" w:type="dxa"/>
              <w:right w:w="30" w:type="dxa"/>
            </w:tcMar>
          </w:tcPr>
          <w:p w:rsidR="00AF3D65" w:rsidRDefault="00796B32">
            <w:r>
              <w:rPr>
                <w:rFonts w:eastAsia="Calibri" w:cs="Times New Roman"/>
                <w:color w:val="333333"/>
              </w:rPr>
              <w:t>1014</w:t>
            </w:r>
          </w:p>
        </w:tc>
        <w:tc>
          <w:tcPr>
            <w:tcW w:w="0" w:type="auto"/>
            <w:tcMar>
              <w:top w:w="30" w:type="dxa"/>
              <w:left w:w="30" w:type="dxa"/>
              <w:bottom w:w="20" w:type="dxa"/>
              <w:right w:w="30" w:type="dxa"/>
            </w:tcMar>
          </w:tcPr>
          <w:p w:rsidR="00AF3D65" w:rsidRDefault="00796B32">
            <w:r>
              <w:rPr>
                <w:rFonts w:eastAsia="Calibri" w:cs="Times New Roman"/>
                <w:color w:val="333333"/>
              </w:rPr>
              <w:t>Decline. General Error</w:t>
            </w:r>
          </w:p>
        </w:tc>
        <w:tc>
          <w:tcPr>
            <w:tcW w:w="0" w:type="auto"/>
            <w:tcMar>
              <w:top w:w="30" w:type="dxa"/>
              <w:left w:w="30" w:type="dxa"/>
              <w:bottom w:w="20" w:type="dxa"/>
              <w:right w:w="30" w:type="dxa"/>
            </w:tcMar>
          </w:tcPr>
          <w:p w:rsidR="00AF3D65" w:rsidRDefault="00796B32">
            <w:r>
              <w:rPr>
                <w:rFonts w:eastAsia="Calibri" w:cs="Times New Roman"/>
                <w:color w:val="333333"/>
              </w:rPr>
              <w:t>RBS general error.</w:t>
            </w:r>
          </w:p>
        </w:tc>
        <w:tc>
          <w:tcPr>
            <w:tcW w:w="0" w:type="auto"/>
            <w:tcMar>
              <w:top w:w="30" w:type="dxa"/>
              <w:left w:w="30" w:type="dxa"/>
              <w:bottom w:w="20" w:type="dxa"/>
              <w:right w:w="30" w:type="dxa"/>
            </w:tcMar>
          </w:tcPr>
          <w:p w:rsidR="00AF3D65" w:rsidRDefault="00796B32">
            <w:r>
              <w:rPr>
                <w:rFonts w:eastAsia="Calibri" w:cs="Times New Roman"/>
              </w:rPr>
              <w:t>Payment error. Try again later. If this error occurs repeatedly, contact a representative of the merchant for more details.</w:t>
            </w:r>
          </w:p>
        </w:tc>
      </w:tr>
    </w:tbl>
    <w:p w:rsidR="00AF3D65" w:rsidRPr="00DC22B9" w:rsidRDefault="00AF3D65"/>
    <w:p w:rsidR="00AF3D65" w:rsidRPr="00DC22B9" w:rsidRDefault="00AF3D65"/>
    <w:p w:rsidR="00AF3D65" w:rsidRPr="00DC22B9" w:rsidRDefault="00AF3D65"/>
    <w:p w:rsidR="00AF3D65" w:rsidRPr="00DC22B9" w:rsidRDefault="00AF3D65"/>
    <w:p w:rsidR="00AF3D65" w:rsidRPr="00DC22B9" w:rsidRDefault="00AF3D65"/>
    <w:p w:rsidR="00AF3D65" w:rsidRPr="00DC22B9" w:rsidRDefault="00AF3D65"/>
    <w:p w:rsidR="00AF3D65" w:rsidRPr="00DC22B9" w:rsidRDefault="00AF3D65"/>
    <w:p w:rsidR="00AF3D65" w:rsidRPr="00DC22B9" w:rsidRDefault="00AF3D65"/>
    <w:sectPr w:rsidR="00AF3D65" w:rsidRPr="00DC22B9" w:rsidSect="00796B32">
      <w:headerReference w:type="default" r:id="rId63"/>
      <w:footerReference w:type="default" r:id="rId64"/>
      <w:pgSz w:w="12240" w:h="15840" w:code="1"/>
      <w:pgMar w:top="1701" w:right="1134" w:bottom="1701" w:left="1418" w:header="1134" w:footer="8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B4A" w:rsidRDefault="00F33B4A">
      <w:pPr>
        <w:spacing w:before="0" w:after="0"/>
      </w:pPr>
      <w:r>
        <w:separator/>
      </w:r>
    </w:p>
  </w:endnote>
  <w:endnote w:type="continuationSeparator" w:id="0">
    <w:p w:rsidR="00F33B4A" w:rsidRDefault="00F33B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B32" w:rsidRPr="00CB1AB6" w:rsidRDefault="006522B6" w:rsidP="00796B32">
    <w:pPr>
      <w:pStyle w:val="a5"/>
    </w:pPr>
    <w:fldSimple w:instr=" STYLEREF  &quot;Scroll Heading 1&quot;  \* MERGEFORMAT ">
      <w:r w:rsidR="006D7845" w:rsidRPr="006D7845">
        <w:rPr>
          <w:b/>
          <w:bCs/>
          <w:noProof/>
        </w:rPr>
        <w:t>Appendix</w:t>
      </w:r>
      <w:r w:rsidR="006D7845">
        <w:rPr>
          <w:noProof/>
        </w:rPr>
        <w:t xml:space="preserve"> 3. Response codes - interpretation of actionCode (responses from the processing system)</w:t>
      </w:r>
    </w:fldSimple>
    <w:r w:rsidR="00796B32" w:rsidRPr="001F0FF2">
      <w:t xml:space="preserve"> - </w:t>
    </w:r>
    <w:fldSimple w:instr=" STYLEREF  &quot;Scroll Heading 2&quot;  \* MERGEFORMAT ">
      <w:r w:rsidR="006D7845" w:rsidRPr="006D7845">
        <w:rPr>
          <w:b/>
          <w:bCs/>
          <w:noProof/>
        </w:rPr>
        <w:t>Additional</w:t>
      </w:r>
      <w:r w:rsidR="006D7845">
        <w:rPr>
          <w:noProof/>
        </w:rPr>
        <w:t xml:space="preserve"> information passed on booking and paying for an hotel</w:t>
      </w:r>
    </w:fldSimple>
    <w:r w:rsidR="00796B32">
      <w:rPr>
        <w:b/>
        <w:color w:val="172541"/>
      </w:rPr>
      <w:t xml:space="preserve">     </w:t>
    </w:r>
    <w:r w:rsidR="00796B32" w:rsidRPr="00CB1AB6">
      <w:rPr>
        <w:rFonts w:ascii="Courier New" w:hAnsi="Courier New" w:cs="Courier New"/>
        <w:b/>
        <w:color w:val="0092D1"/>
        <w:sz w:val="36"/>
        <w:szCs w:val="36"/>
      </w:rPr>
      <w:fldChar w:fldCharType="begin"/>
    </w:r>
    <w:r w:rsidR="00796B32" w:rsidRPr="00CB1AB6">
      <w:rPr>
        <w:rFonts w:ascii="Courier New" w:hAnsi="Courier New" w:cs="Courier New"/>
        <w:b/>
        <w:color w:val="0092D1"/>
        <w:sz w:val="36"/>
        <w:szCs w:val="36"/>
      </w:rPr>
      <w:instrText xml:space="preserve"> PAGE   \* MERGEFORMAT </w:instrText>
    </w:r>
    <w:r w:rsidR="00796B32" w:rsidRPr="00CB1AB6">
      <w:rPr>
        <w:rFonts w:ascii="Courier New" w:hAnsi="Courier New" w:cs="Courier New"/>
        <w:b/>
        <w:color w:val="0092D1"/>
        <w:sz w:val="36"/>
        <w:szCs w:val="36"/>
      </w:rPr>
      <w:fldChar w:fldCharType="separate"/>
    </w:r>
    <w:r w:rsidR="006D7845">
      <w:rPr>
        <w:rFonts w:ascii="Courier New" w:hAnsi="Courier New" w:cs="Courier New"/>
        <w:b/>
        <w:noProof/>
        <w:color w:val="0092D1"/>
        <w:sz w:val="36"/>
        <w:szCs w:val="36"/>
      </w:rPr>
      <w:t>298</w:t>
    </w:r>
    <w:r w:rsidR="00796B32" w:rsidRPr="00CB1AB6">
      <w:rPr>
        <w:rFonts w:ascii="Courier New" w:hAnsi="Courier New" w:cs="Courier New"/>
        <w:b/>
        <w:noProof/>
        <w:color w:val="0092D1"/>
        <w:sz w:val="36"/>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B4A" w:rsidRDefault="00F33B4A">
      <w:pPr>
        <w:spacing w:before="0" w:after="0"/>
      </w:pPr>
      <w:r>
        <w:separator/>
      </w:r>
    </w:p>
  </w:footnote>
  <w:footnote w:type="continuationSeparator" w:id="0">
    <w:p w:rsidR="00F33B4A" w:rsidRDefault="00F33B4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B32" w:rsidRPr="008C6E08" w:rsidRDefault="00796B32" w:rsidP="00796B32">
    <w:pPr>
      <w:pStyle w:val="a3"/>
    </w:pPr>
    <w:r w:rsidRPr="008C6E08">
      <w:t>Merchant Manual (RU) New</w:t>
    </w:r>
    <w:r>
      <w:t xml:space="preserve">    v</w:t>
    </w:r>
    <w:r w:rsidRPr="005B161D">
      <w:rPr>
        <w:b/>
        <w:color w:val="172541"/>
      </w:rPr>
      <w:t>118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C3416"/>
    <w:multiLevelType w:val="multilevel"/>
    <w:tmpl w:val="1D3CDB6A"/>
    <w:lvl w:ilvl="0">
      <w:start w:val="1"/>
      <w:numFmt w:val="decimal"/>
      <w:pStyle w:val="1"/>
      <w:lvlText w:val="%1"/>
      <w:lvlJc w:val="left"/>
      <w:pPr>
        <w:tabs>
          <w:tab w:val="num" w:pos="1368"/>
        </w:tabs>
        <w:ind w:left="1368" w:hanging="1368"/>
      </w:pPr>
      <w:rPr>
        <w:rFonts w:hint="default"/>
      </w:rPr>
    </w:lvl>
    <w:lvl w:ilvl="1">
      <w:start w:val="1"/>
      <w:numFmt w:val="decimal"/>
      <w:pStyle w:val="2"/>
      <w:lvlText w:val="%1.%2"/>
      <w:lvlJc w:val="left"/>
      <w:pPr>
        <w:tabs>
          <w:tab w:val="num" w:pos="1368"/>
        </w:tabs>
        <w:ind w:left="1368" w:hanging="1368"/>
      </w:pPr>
      <w:rPr>
        <w:rFonts w:hint="default"/>
      </w:rPr>
    </w:lvl>
    <w:lvl w:ilvl="2">
      <w:start w:val="1"/>
      <w:numFmt w:val="decimal"/>
      <w:pStyle w:val="3"/>
      <w:lvlText w:val="%1.%2.%3"/>
      <w:lvlJc w:val="left"/>
      <w:pPr>
        <w:tabs>
          <w:tab w:val="num" w:pos="1368"/>
        </w:tabs>
        <w:ind w:left="1368" w:hanging="1368"/>
      </w:pPr>
      <w:rPr>
        <w:rFonts w:hint="default"/>
      </w:rPr>
    </w:lvl>
    <w:lvl w:ilvl="3">
      <w:start w:val="1"/>
      <w:numFmt w:val="decimal"/>
      <w:pStyle w:val="4"/>
      <w:lvlText w:val="%1.%2.%3.%4"/>
      <w:lvlJc w:val="left"/>
      <w:pPr>
        <w:tabs>
          <w:tab w:val="num" w:pos="1368"/>
        </w:tabs>
        <w:ind w:left="1368" w:hanging="1368"/>
      </w:pPr>
      <w:rPr>
        <w:rFonts w:hint="default"/>
      </w:rPr>
    </w:lvl>
    <w:lvl w:ilvl="4">
      <w:start w:val="1"/>
      <w:numFmt w:val="none"/>
      <w:pStyle w:val="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3F2C3418"/>
    <w:multiLevelType w:val="hybridMultilevel"/>
    <w:tmpl w:val="3F2C3418"/>
    <w:lvl w:ilvl="0" w:tplc="B9F20034">
      <w:start w:val="1"/>
      <w:numFmt w:val="bullet"/>
      <w:lvlText w:val=""/>
      <w:lvlJc w:val="left"/>
      <w:pPr>
        <w:tabs>
          <w:tab w:val="num" w:pos="360"/>
        </w:tabs>
        <w:ind w:left="360" w:hanging="360"/>
      </w:pPr>
      <w:rPr>
        <w:rFonts w:ascii="Symbol" w:hAnsi="Symbol"/>
      </w:rPr>
    </w:lvl>
    <w:lvl w:ilvl="1" w:tplc="324630D6">
      <w:start w:val="1"/>
      <w:numFmt w:val="bullet"/>
      <w:lvlText w:val="o"/>
      <w:lvlJc w:val="left"/>
      <w:pPr>
        <w:tabs>
          <w:tab w:val="num" w:pos="1080"/>
        </w:tabs>
        <w:ind w:left="1080" w:hanging="360"/>
      </w:pPr>
      <w:rPr>
        <w:rFonts w:ascii="Courier New" w:hAnsi="Courier New"/>
      </w:rPr>
    </w:lvl>
    <w:lvl w:ilvl="2" w:tplc="D75211A2">
      <w:start w:val="1"/>
      <w:numFmt w:val="bullet"/>
      <w:lvlText w:val=""/>
      <w:lvlJc w:val="left"/>
      <w:pPr>
        <w:tabs>
          <w:tab w:val="num" w:pos="1800"/>
        </w:tabs>
        <w:ind w:left="1800" w:hanging="360"/>
      </w:pPr>
      <w:rPr>
        <w:rFonts w:ascii="Wingdings" w:hAnsi="Wingdings"/>
      </w:rPr>
    </w:lvl>
    <w:lvl w:ilvl="3" w:tplc="B85A0AB6">
      <w:start w:val="1"/>
      <w:numFmt w:val="bullet"/>
      <w:lvlText w:val=""/>
      <w:lvlJc w:val="left"/>
      <w:pPr>
        <w:tabs>
          <w:tab w:val="num" w:pos="2520"/>
        </w:tabs>
        <w:ind w:left="2520" w:hanging="360"/>
      </w:pPr>
      <w:rPr>
        <w:rFonts w:ascii="Symbol" w:hAnsi="Symbol"/>
      </w:rPr>
    </w:lvl>
    <w:lvl w:ilvl="4" w:tplc="55E83C56">
      <w:start w:val="1"/>
      <w:numFmt w:val="bullet"/>
      <w:lvlText w:val="o"/>
      <w:lvlJc w:val="left"/>
      <w:pPr>
        <w:tabs>
          <w:tab w:val="num" w:pos="3240"/>
        </w:tabs>
        <w:ind w:left="3240" w:hanging="360"/>
      </w:pPr>
      <w:rPr>
        <w:rFonts w:ascii="Courier New" w:hAnsi="Courier New"/>
      </w:rPr>
    </w:lvl>
    <w:lvl w:ilvl="5" w:tplc="FB5E0C48">
      <w:start w:val="1"/>
      <w:numFmt w:val="bullet"/>
      <w:lvlText w:val=""/>
      <w:lvlJc w:val="left"/>
      <w:pPr>
        <w:tabs>
          <w:tab w:val="num" w:pos="3960"/>
        </w:tabs>
        <w:ind w:left="3960" w:hanging="360"/>
      </w:pPr>
      <w:rPr>
        <w:rFonts w:ascii="Wingdings" w:hAnsi="Wingdings"/>
      </w:rPr>
    </w:lvl>
    <w:lvl w:ilvl="6" w:tplc="70EED552">
      <w:start w:val="1"/>
      <w:numFmt w:val="bullet"/>
      <w:lvlText w:val=""/>
      <w:lvlJc w:val="left"/>
      <w:pPr>
        <w:tabs>
          <w:tab w:val="num" w:pos="4680"/>
        </w:tabs>
        <w:ind w:left="4680" w:hanging="360"/>
      </w:pPr>
      <w:rPr>
        <w:rFonts w:ascii="Symbol" w:hAnsi="Symbol"/>
      </w:rPr>
    </w:lvl>
    <w:lvl w:ilvl="7" w:tplc="33EEAB74">
      <w:start w:val="1"/>
      <w:numFmt w:val="bullet"/>
      <w:lvlText w:val="o"/>
      <w:lvlJc w:val="left"/>
      <w:pPr>
        <w:tabs>
          <w:tab w:val="num" w:pos="5400"/>
        </w:tabs>
        <w:ind w:left="5400" w:hanging="360"/>
      </w:pPr>
      <w:rPr>
        <w:rFonts w:ascii="Courier New" w:hAnsi="Courier New"/>
      </w:rPr>
    </w:lvl>
    <w:lvl w:ilvl="8" w:tplc="15B41A6A">
      <w:start w:val="1"/>
      <w:numFmt w:val="bullet"/>
      <w:lvlText w:val=""/>
      <w:lvlJc w:val="left"/>
      <w:pPr>
        <w:tabs>
          <w:tab w:val="num" w:pos="6120"/>
        </w:tabs>
        <w:ind w:left="6120" w:hanging="360"/>
      </w:pPr>
      <w:rPr>
        <w:rFonts w:ascii="Wingdings" w:hAnsi="Wingdings"/>
      </w:rPr>
    </w:lvl>
  </w:abstractNum>
  <w:abstractNum w:abstractNumId="2">
    <w:nsid w:val="3F2C3419"/>
    <w:multiLevelType w:val="hybridMultilevel"/>
    <w:tmpl w:val="3F2C3419"/>
    <w:lvl w:ilvl="0" w:tplc="E670EB8C">
      <w:start w:val="1"/>
      <w:numFmt w:val="bullet"/>
      <w:lvlText w:val=""/>
      <w:lvlJc w:val="left"/>
      <w:pPr>
        <w:tabs>
          <w:tab w:val="num" w:pos="360"/>
        </w:tabs>
        <w:ind w:left="360" w:hanging="360"/>
      </w:pPr>
      <w:rPr>
        <w:rFonts w:ascii="Symbol" w:hAnsi="Symbol"/>
      </w:rPr>
    </w:lvl>
    <w:lvl w:ilvl="1" w:tplc="E7E4CB84">
      <w:start w:val="1"/>
      <w:numFmt w:val="bullet"/>
      <w:lvlText w:val="o"/>
      <w:lvlJc w:val="left"/>
      <w:pPr>
        <w:tabs>
          <w:tab w:val="num" w:pos="1080"/>
        </w:tabs>
        <w:ind w:left="1080" w:hanging="360"/>
      </w:pPr>
      <w:rPr>
        <w:rFonts w:ascii="Courier New" w:hAnsi="Courier New"/>
      </w:rPr>
    </w:lvl>
    <w:lvl w:ilvl="2" w:tplc="167CE5AC">
      <w:start w:val="1"/>
      <w:numFmt w:val="bullet"/>
      <w:lvlText w:val=""/>
      <w:lvlJc w:val="left"/>
      <w:pPr>
        <w:tabs>
          <w:tab w:val="num" w:pos="1800"/>
        </w:tabs>
        <w:ind w:left="1800" w:hanging="360"/>
      </w:pPr>
      <w:rPr>
        <w:rFonts w:ascii="Wingdings" w:hAnsi="Wingdings"/>
      </w:rPr>
    </w:lvl>
    <w:lvl w:ilvl="3" w:tplc="7A826E9C">
      <w:start w:val="1"/>
      <w:numFmt w:val="bullet"/>
      <w:lvlText w:val=""/>
      <w:lvlJc w:val="left"/>
      <w:pPr>
        <w:tabs>
          <w:tab w:val="num" w:pos="2520"/>
        </w:tabs>
        <w:ind w:left="2520" w:hanging="360"/>
      </w:pPr>
      <w:rPr>
        <w:rFonts w:ascii="Symbol" w:hAnsi="Symbol"/>
      </w:rPr>
    </w:lvl>
    <w:lvl w:ilvl="4" w:tplc="F07C818E">
      <w:start w:val="1"/>
      <w:numFmt w:val="bullet"/>
      <w:lvlText w:val="o"/>
      <w:lvlJc w:val="left"/>
      <w:pPr>
        <w:tabs>
          <w:tab w:val="num" w:pos="3240"/>
        </w:tabs>
        <w:ind w:left="3240" w:hanging="360"/>
      </w:pPr>
      <w:rPr>
        <w:rFonts w:ascii="Courier New" w:hAnsi="Courier New"/>
      </w:rPr>
    </w:lvl>
    <w:lvl w:ilvl="5" w:tplc="AE00C958">
      <w:start w:val="1"/>
      <w:numFmt w:val="bullet"/>
      <w:lvlText w:val=""/>
      <w:lvlJc w:val="left"/>
      <w:pPr>
        <w:tabs>
          <w:tab w:val="num" w:pos="3960"/>
        </w:tabs>
        <w:ind w:left="3960" w:hanging="360"/>
      </w:pPr>
      <w:rPr>
        <w:rFonts w:ascii="Wingdings" w:hAnsi="Wingdings"/>
      </w:rPr>
    </w:lvl>
    <w:lvl w:ilvl="6" w:tplc="DE3C1E68">
      <w:start w:val="1"/>
      <w:numFmt w:val="bullet"/>
      <w:lvlText w:val=""/>
      <w:lvlJc w:val="left"/>
      <w:pPr>
        <w:tabs>
          <w:tab w:val="num" w:pos="4680"/>
        </w:tabs>
        <w:ind w:left="4680" w:hanging="360"/>
      </w:pPr>
      <w:rPr>
        <w:rFonts w:ascii="Symbol" w:hAnsi="Symbol"/>
      </w:rPr>
    </w:lvl>
    <w:lvl w:ilvl="7" w:tplc="F8D21DC6">
      <w:start w:val="1"/>
      <w:numFmt w:val="bullet"/>
      <w:lvlText w:val="o"/>
      <w:lvlJc w:val="left"/>
      <w:pPr>
        <w:tabs>
          <w:tab w:val="num" w:pos="5400"/>
        </w:tabs>
        <w:ind w:left="5400" w:hanging="360"/>
      </w:pPr>
      <w:rPr>
        <w:rFonts w:ascii="Courier New" w:hAnsi="Courier New"/>
      </w:rPr>
    </w:lvl>
    <w:lvl w:ilvl="8" w:tplc="C026200C">
      <w:start w:val="1"/>
      <w:numFmt w:val="bullet"/>
      <w:lvlText w:val=""/>
      <w:lvlJc w:val="left"/>
      <w:pPr>
        <w:tabs>
          <w:tab w:val="num" w:pos="6120"/>
        </w:tabs>
        <w:ind w:left="6120" w:hanging="360"/>
      </w:pPr>
      <w:rPr>
        <w:rFonts w:ascii="Wingdings" w:hAnsi="Wingdings"/>
      </w:rPr>
    </w:lvl>
  </w:abstractNum>
  <w:abstractNum w:abstractNumId="3">
    <w:nsid w:val="3F2C341A"/>
    <w:multiLevelType w:val="hybridMultilevel"/>
    <w:tmpl w:val="3F2C341A"/>
    <w:lvl w:ilvl="0" w:tplc="0BD0A0AA">
      <w:start w:val="1"/>
      <w:numFmt w:val="bullet"/>
      <w:lvlText w:val=""/>
      <w:lvlJc w:val="left"/>
      <w:pPr>
        <w:tabs>
          <w:tab w:val="num" w:pos="360"/>
        </w:tabs>
        <w:ind w:left="360" w:hanging="360"/>
      </w:pPr>
      <w:rPr>
        <w:rFonts w:ascii="Symbol" w:hAnsi="Symbol"/>
      </w:rPr>
    </w:lvl>
    <w:lvl w:ilvl="1" w:tplc="24EA7F3A">
      <w:start w:val="1"/>
      <w:numFmt w:val="bullet"/>
      <w:lvlText w:val="o"/>
      <w:lvlJc w:val="left"/>
      <w:pPr>
        <w:tabs>
          <w:tab w:val="num" w:pos="1080"/>
        </w:tabs>
        <w:ind w:left="1080" w:hanging="360"/>
      </w:pPr>
      <w:rPr>
        <w:rFonts w:ascii="Courier New" w:hAnsi="Courier New"/>
      </w:rPr>
    </w:lvl>
    <w:lvl w:ilvl="2" w:tplc="6192B3AE">
      <w:start w:val="1"/>
      <w:numFmt w:val="bullet"/>
      <w:lvlText w:val=""/>
      <w:lvlJc w:val="left"/>
      <w:pPr>
        <w:tabs>
          <w:tab w:val="num" w:pos="1800"/>
        </w:tabs>
        <w:ind w:left="1800" w:hanging="360"/>
      </w:pPr>
      <w:rPr>
        <w:rFonts w:ascii="Wingdings" w:hAnsi="Wingdings"/>
      </w:rPr>
    </w:lvl>
    <w:lvl w:ilvl="3" w:tplc="8A288F64">
      <w:start w:val="1"/>
      <w:numFmt w:val="bullet"/>
      <w:lvlText w:val=""/>
      <w:lvlJc w:val="left"/>
      <w:pPr>
        <w:tabs>
          <w:tab w:val="num" w:pos="2520"/>
        </w:tabs>
        <w:ind w:left="2520" w:hanging="360"/>
      </w:pPr>
      <w:rPr>
        <w:rFonts w:ascii="Symbol" w:hAnsi="Symbol"/>
      </w:rPr>
    </w:lvl>
    <w:lvl w:ilvl="4" w:tplc="6414E726">
      <w:start w:val="1"/>
      <w:numFmt w:val="bullet"/>
      <w:lvlText w:val="o"/>
      <w:lvlJc w:val="left"/>
      <w:pPr>
        <w:tabs>
          <w:tab w:val="num" w:pos="3240"/>
        </w:tabs>
        <w:ind w:left="3240" w:hanging="360"/>
      </w:pPr>
      <w:rPr>
        <w:rFonts w:ascii="Courier New" w:hAnsi="Courier New"/>
      </w:rPr>
    </w:lvl>
    <w:lvl w:ilvl="5" w:tplc="328C939E">
      <w:start w:val="1"/>
      <w:numFmt w:val="bullet"/>
      <w:lvlText w:val=""/>
      <w:lvlJc w:val="left"/>
      <w:pPr>
        <w:tabs>
          <w:tab w:val="num" w:pos="3960"/>
        </w:tabs>
        <w:ind w:left="3960" w:hanging="360"/>
      </w:pPr>
      <w:rPr>
        <w:rFonts w:ascii="Wingdings" w:hAnsi="Wingdings"/>
      </w:rPr>
    </w:lvl>
    <w:lvl w:ilvl="6" w:tplc="93AEED92">
      <w:start w:val="1"/>
      <w:numFmt w:val="bullet"/>
      <w:lvlText w:val=""/>
      <w:lvlJc w:val="left"/>
      <w:pPr>
        <w:tabs>
          <w:tab w:val="num" w:pos="4680"/>
        </w:tabs>
        <w:ind w:left="4680" w:hanging="360"/>
      </w:pPr>
      <w:rPr>
        <w:rFonts w:ascii="Symbol" w:hAnsi="Symbol"/>
      </w:rPr>
    </w:lvl>
    <w:lvl w:ilvl="7" w:tplc="8D162D9A">
      <w:start w:val="1"/>
      <w:numFmt w:val="bullet"/>
      <w:lvlText w:val="o"/>
      <w:lvlJc w:val="left"/>
      <w:pPr>
        <w:tabs>
          <w:tab w:val="num" w:pos="5400"/>
        </w:tabs>
        <w:ind w:left="5400" w:hanging="360"/>
      </w:pPr>
      <w:rPr>
        <w:rFonts w:ascii="Courier New" w:hAnsi="Courier New"/>
      </w:rPr>
    </w:lvl>
    <w:lvl w:ilvl="8" w:tplc="EF784FE6">
      <w:start w:val="1"/>
      <w:numFmt w:val="bullet"/>
      <w:lvlText w:val=""/>
      <w:lvlJc w:val="left"/>
      <w:pPr>
        <w:tabs>
          <w:tab w:val="num" w:pos="6120"/>
        </w:tabs>
        <w:ind w:left="6120" w:hanging="360"/>
      </w:pPr>
      <w:rPr>
        <w:rFonts w:ascii="Wingdings" w:hAnsi="Wingdings"/>
      </w:rPr>
    </w:lvl>
  </w:abstractNum>
  <w:abstractNum w:abstractNumId="4">
    <w:nsid w:val="3F2C341B"/>
    <w:multiLevelType w:val="hybridMultilevel"/>
    <w:tmpl w:val="3F2C341B"/>
    <w:lvl w:ilvl="0" w:tplc="CEFC1E82">
      <w:start w:val="1"/>
      <w:numFmt w:val="bullet"/>
      <w:lvlText w:val=""/>
      <w:lvlJc w:val="left"/>
      <w:pPr>
        <w:tabs>
          <w:tab w:val="num" w:pos="360"/>
        </w:tabs>
        <w:ind w:left="360" w:hanging="360"/>
      </w:pPr>
      <w:rPr>
        <w:rFonts w:ascii="Symbol" w:hAnsi="Symbol"/>
      </w:rPr>
    </w:lvl>
    <w:lvl w:ilvl="1" w:tplc="C4D0E3BE">
      <w:start w:val="1"/>
      <w:numFmt w:val="bullet"/>
      <w:lvlText w:val="o"/>
      <w:lvlJc w:val="left"/>
      <w:pPr>
        <w:tabs>
          <w:tab w:val="num" w:pos="1080"/>
        </w:tabs>
        <w:ind w:left="1080" w:hanging="360"/>
      </w:pPr>
      <w:rPr>
        <w:rFonts w:ascii="Courier New" w:hAnsi="Courier New"/>
      </w:rPr>
    </w:lvl>
    <w:lvl w:ilvl="2" w:tplc="B4F0EBA6">
      <w:start w:val="1"/>
      <w:numFmt w:val="bullet"/>
      <w:lvlText w:val=""/>
      <w:lvlJc w:val="left"/>
      <w:pPr>
        <w:tabs>
          <w:tab w:val="num" w:pos="1800"/>
        </w:tabs>
        <w:ind w:left="1800" w:hanging="360"/>
      </w:pPr>
      <w:rPr>
        <w:rFonts w:ascii="Wingdings" w:hAnsi="Wingdings"/>
      </w:rPr>
    </w:lvl>
    <w:lvl w:ilvl="3" w:tplc="061822E2">
      <w:start w:val="1"/>
      <w:numFmt w:val="bullet"/>
      <w:lvlText w:val=""/>
      <w:lvlJc w:val="left"/>
      <w:pPr>
        <w:tabs>
          <w:tab w:val="num" w:pos="2520"/>
        </w:tabs>
        <w:ind w:left="2520" w:hanging="360"/>
      </w:pPr>
      <w:rPr>
        <w:rFonts w:ascii="Symbol" w:hAnsi="Symbol"/>
      </w:rPr>
    </w:lvl>
    <w:lvl w:ilvl="4" w:tplc="B6FED1C8">
      <w:start w:val="1"/>
      <w:numFmt w:val="bullet"/>
      <w:lvlText w:val="o"/>
      <w:lvlJc w:val="left"/>
      <w:pPr>
        <w:tabs>
          <w:tab w:val="num" w:pos="3240"/>
        </w:tabs>
        <w:ind w:left="3240" w:hanging="360"/>
      </w:pPr>
      <w:rPr>
        <w:rFonts w:ascii="Courier New" w:hAnsi="Courier New"/>
      </w:rPr>
    </w:lvl>
    <w:lvl w:ilvl="5" w:tplc="7D0A8ED0">
      <w:start w:val="1"/>
      <w:numFmt w:val="bullet"/>
      <w:lvlText w:val=""/>
      <w:lvlJc w:val="left"/>
      <w:pPr>
        <w:tabs>
          <w:tab w:val="num" w:pos="3960"/>
        </w:tabs>
        <w:ind w:left="3960" w:hanging="360"/>
      </w:pPr>
      <w:rPr>
        <w:rFonts w:ascii="Wingdings" w:hAnsi="Wingdings"/>
      </w:rPr>
    </w:lvl>
    <w:lvl w:ilvl="6" w:tplc="44386C20">
      <w:start w:val="1"/>
      <w:numFmt w:val="bullet"/>
      <w:lvlText w:val=""/>
      <w:lvlJc w:val="left"/>
      <w:pPr>
        <w:tabs>
          <w:tab w:val="num" w:pos="4680"/>
        </w:tabs>
        <w:ind w:left="4680" w:hanging="360"/>
      </w:pPr>
      <w:rPr>
        <w:rFonts w:ascii="Symbol" w:hAnsi="Symbol"/>
      </w:rPr>
    </w:lvl>
    <w:lvl w:ilvl="7" w:tplc="70E69986">
      <w:start w:val="1"/>
      <w:numFmt w:val="bullet"/>
      <w:lvlText w:val="o"/>
      <w:lvlJc w:val="left"/>
      <w:pPr>
        <w:tabs>
          <w:tab w:val="num" w:pos="5400"/>
        </w:tabs>
        <w:ind w:left="5400" w:hanging="360"/>
      </w:pPr>
      <w:rPr>
        <w:rFonts w:ascii="Courier New" w:hAnsi="Courier New"/>
      </w:rPr>
    </w:lvl>
    <w:lvl w:ilvl="8" w:tplc="529A5578">
      <w:start w:val="1"/>
      <w:numFmt w:val="bullet"/>
      <w:lvlText w:val=""/>
      <w:lvlJc w:val="left"/>
      <w:pPr>
        <w:tabs>
          <w:tab w:val="num" w:pos="6120"/>
        </w:tabs>
        <w:ind w:left="6120" w:hanging="360"/>
      </w:pPr>
      <w:rPr>
        <w:rFonts w:ascii="Wingdings" w:hAnsi="Wingdings"/>
      </w:rPr>
    </w:lvl>
  </w:abstractNum>
  <w:abstractNum w:abstractNumId="5">
    <w:nsid w:val="3F2C341C"/>
    <w:multiLevelType w:val="hybridMultilevel"/>
    <w:tmpl w:val="3F2C341C"/>
    <w:lvl w:ilvl="0" w:tplc="80C80114">
      <w:start w:val="1"/>
      <w:numFmt w:val="bullet"/>
      <w:lvlText w:val=""/>
      <w:lvlJc w:val="left"/>
      <w:pPr>
        <w:tabs>
          <w:tab w:val="num" w:pos="360"/>
        </w:tabs>
        <w:ind w:left="360" w:hanging="360"/>
      </w:pPr>
      <w:rPr>
        <w:rFonts w:ascii="Symbol" w:hAnsi="Symbol"/>
      </w:rPr>
    </w:lvl>
    <w:lvl w:ilvl="1" w:tplc="9CD2A280">
      <w:start w:val="1"/>
      <w:numFmt w:val="bullet"/>
      <w:lvlText w:val="o"/>
      <w:lvlJc w:val="left"/>
      <w:pPr>
        <w:tabs>
          <w:tab w:val="num" w:pos="1080"/>
        </w:tabs>
        <w:ind w:left="1080" w:hanging="360"/>
      </w:pPr>
      <w:rPr>
        <w:rFonts w:ascii="Courier New" w:hAnsi="Courier New"/>
      </w:rPr>
    </w:lvl>
    <w:lvl w:ilvl="2" w:tplc="93ACAB18">
      <w:start w:val="1"/>
      <w:numFmt w:val="bullet"/>
      <w:lvlText w:val=""/>
      <w:lvlJc w:val="left"/>
      <w:pPr>
        <w:tabs>
          <w:tab w:val="num" w:pos="1800"/>
        </w:tabs>
        <w:ind w:left="1800" w:hanging="360"/>
      </w:pPr>
      <w:rPr>
        <w:rFonts w:ascii="Wingdings" w:hAnsi="Wingdings"/>
      </w:rPr>
    </w:lvl>
    <w:lvl w:ilvl="3" w:tplc="289AF8D0">
      <w:start w:val="1"/>
      <w:numFmt w:val="bullet"/>
      <w:lvlText w:val=""/>
      <w:lvlJc w:val="left"/>
      <w:pPr>
        <w:tabs>
          <w:tab w:val="num" w:pos="2520"/>
        </w:tabs>
        <w:ind w:left="2520" w:hanging="360"/>
      </w:pPr>
      <w:rPr>
        <w:rFonts w:ascii="Symbol" w:hAnsi="Symbol"/>
      </w:rPr>
    </w:lvl>
    <w:lvl w:ilvl="4" w:tplc="D7CAEB60">
      <w:start w:val="1"/>
      <w:numFmt w:val="bullet"/>
      <w:lvlText w:val="o"/>
      <w:lvlJc w:val="left"/>
      <w:pPr>
        <w:tabs>
          <w:tab w:val="num" w:pos="3240"/>
        </w:tabs>
        <w:ind w:left="3240" w:hanging="360"/>
      </w:pPr>
      <w:rPr>
        <w:rFonts w:ascii="Courier New" w:hAnsi="Courier New"/>
      </w:rPr>
    </w:lvl>
    <w:lvl w:ilvl="5" w:tplc="6DE683AA">
      <w:start w:val="1"/>
      <w:numFmt w:val="bullet"/>
      <w:lvlText w:val=""/>
      <w:lvlJc w:val="left"/>
      <w:pPr>
        <w:tabs>
          <w:tab w:val="num" w:pos="3960"/>
        </w:tabs>
        <w:ind w:left="3960" w:hanging="360"/>
      </w:pPr>
      <w:rPr>
        <w:rFonts w:ascii="Wingdings" w:hAnsi="Wingdings"/>
      </w:rPr>
    </w:lvl>
    <w:lvl w:ilvl="6" w:tplc="98BE31CC">
      <w:start w:val="1"/>
      <w:numFmt w:val="bullet"/>
      <w:lvlText w:val=""/>
      <w:lvlJc w:val="left"/>
      <w:pPr>
        <w:tabs>
          <w:tab w:val="num" w:pos="4680"/>
        </w:tabs>
        <w:ind w:left="4680" w:hanging="360"/>
      </w:pPr>
      <w:rPr>
        <w:rFonts w:ascii="Symbol" w:hAnsi="Symbol"/>
      </w:rPr>
    </w:lvl>
    <w:lvl w:ilvl="7" w:tplc="DA56AAD2">
      <w:start w:val="1"/>
      <w:numFmt w:val="bullet"/>
      <w:lvlText w:val="o"/>
      <w:lvlJc w:val="left"/>
      <w:pPr>
        <w:tabs>
          <w:tab w:val="num" w:pos="5400"/>
        </w:tabs>
        <w:ind w:left="5400" w:hanging="360"/>
      </w:pPr>
      <w:rPr>
        <w:rFonts w:ascii="Courier New" w:hAnsi="Courier New"/>
      </w:rPr>
    </w:lvl>
    <w:lvl w:ilvl="8" w:tplc="A8A8B4AC">
      <w:start w:val="1"/>
      <w:numFmt w:val="bullet"/>
      <w:lvlText w:val=""/>
      <w:lvlJc w:val="left"/>
      <w:pPr>
        <w:tabs>
          <w:tab w:val="num" w:pos="6120"/>
        </w:tabs>
        <w:ind w:left="6120" w:hanging="360"/>
      </w:pPr>
      <w:rPr>
        <w:rFonts w:ascii="Wingdings" w:hAnsi="Wingdings"/>
      </w:rPr>
    </w:lvl>
  </w:abstractNum>
  <w:abstractNum w:abstractNumId="6">
    <w:nsid w:val="3F2C341D"/>
    <w:multiLevelType w:val="hybridMultilevel"/>
    <w:tmpl w:val="3F2C341D"/>
    <w:lvl w:ilvl="0" w:tplc="963A9C14">
      <w:start w:val="1"/>
      <w:numFmt w:val="bullet"/>
      <w:lvlText w:val=""/>
      <w:lvlJc w:val="left"/>
      <w:pPr>
        <w:tabs>
          <w:tab w:val="num" w:pos="360"/>
        </w:tabs>
        <w:ind w:left="360" w:hanging="360"/>
      </w:pPr>
      <w:rPr>
        <w:rFonts w:ascii="Symbol" w:hAnsi="Symbol"/>
      </w:rPr>
    </w:lvl>
    <w:lvl w:ilvl="1" w:tplc="4F303EC4">
      <w:start w:val="1"/>
      <w:numFmt w:val="bullet"/>
      <w:lvlText w:val="o"/>
      <w:lvlJc w:val="left"/>
      <w:pPr>
        <w:tabs>
          <w:tab w:val="num" w:pos="1080"/>
        </w:tabs>
        <w:ind w:left="1080" w:hanging="360"/>
      </w:pPr>
      <w:rPr>
        <w:rFonts w:ascii="Courier New" w:hAnsi="Courier New"/>
      </w:rPr>
    </w:lvl>
    <w:lvl w:ilvl="2" w:tplc="79CADD92">
      <w:start w:val="1"/>
      <w:numFmt w:val="bullet"/>
      <w:lvlText w:val=""/>
      <w:lvlJc w:val="left"/>
      <w:pPr>
        <w:tabs>
          <w:tab w:val="num" w:pos="1800"/>
        </w:tabs>
        <w:ind w:left="1800" w:hanging="360"/>
      </w:pPr>
      <w:rPr>
        <w:rFonts w:ascii="Wingdings" w:hAnsi="Wingdings"/>
      </w:rPr>
    </w:lvl>
    <w:lvl w:ilvl="3" w:tplc="D1065FA6">
      <w:start w:val="1"/>
      <w:numFmt w:val="bullet"/>
      <w:lvlText w:val=""/>
      <w:lvlJc w:val="left"/>
      <w:pPr>
        <w:tabs>
          <w:tab w:val="num" w:pos="2520"/>
        </w:tabs>
        <w:ind w:left="2520" w:hanging="360"/>
      </w:pPr>
      <w:rPr>
        <w:rFonts w:ascii="Symbol" w:hAnsi="Symbol"/>
      </w:rPr>
    </w:lvl>
    <w:lvl w:ilvl="4" w:tplc="E72E8AEA">
      <w:start w:val="1"/>
      <w:numFmt w:val="bullet"/>
      <w:lvlText w:val="o"/>
      <w:lvlJc w:val="left"/>
      <w:pPr>
        <w:tabs>
          <w:tab w:val="num" w:pos="3240"/>
        </w:tabs>
        <w:ind w:left="3240" w:hanging="360"/>
      </w:pPr>
      <w:rPr>
        <w:rFonts w:ascii="Courier New" w:hAnsi="Courier New"/>
      </w:rPr>
    </w:lvl>
    <w:lvl w:ilvl="5" w:tplc="9F98151C">
      <w:start w:val="1"/>
      <w:numFmt w:val="bullet"/>
      <w:lvlText w:val=""/>
      <w:lvlJc w:val="left"/>
      <w:pPr>
        <w:tabs>
          <w:tab w:val="num" w:pos="3960"/>
        </w:tabs>
        <w:ind w:left="3960" w:hanging="360"/>
      </w:pPr>
      <w:rPr>
        <w:rFonts w:ascii="Wingdings" w:hAnsi="Wingdings"/>
      </w:rPr>
    </w:lvl>
    <w:lvl w:ilvl="6" w:tplc="386286A6">
      <w:start w:val="1"/>
      <w:numFmt w:val="bullet"/>
      <w:lvlText w:val=""/>
      <w:lvlJc w:val="left"/>
      <w:pPr>
        <w:tabs>
          <w:tab w:val="num" w:pos="4680"/>
        </w:tabs>
        <w:ind w:left="4680" w:hanging="360"/>
      </w:pPr>
      <w:rPr>
        <w:rFonts w:ascii="Symbol" w:hAnsi="Symbol"/>
      </w:rPr>
    </w:lvl>
    <w:lvl w:ilvl="7" w:tplc="0ED44676">
      <w:start w:val="1"/>
      <w:numFmt w:val="bullet"/>
      <w:lvlText w:val="o"/>
      <w:lvlJc w:val="left"/>
      <w:pPr>
        <w:tabs>
          <w:tab w:val="num" w:pos="5400"/>
        </w:tabs>
        <w:ind w:left="5400" w:hanging="360"/>
      </w:pPr>
      <w:rPr>
        <w:rFonts w:ascii="Courier New" w:hAnsi="Courier New"/>
      </w:rPr>
    </w:lvl>
    <w:lvl w:ilvl="8" w:tplc="A5EE0D10">
      <w:start w:val="1"/>
      <w:numFmt w:val="bullet"/>
      <w:lvlText w:val=""/>
      <w:lvlJc w:val="left"/>
      <w:pPr>
        <w:tabs>
          <w:tab w:val="num" w:pos="6120"/>
        </w:tabs>
        <w:ind w:left="6120" w:hanging="360"/>
      </w:pPr>
      <w:rPr>
        <w:rFonts w:ascii="Wingdings" w:hAnsi="Wingdings"/>
      </w:rPr>
    </w:lvl>
  </w:abstractNum>
  <w:abstractNum w:abstractNumId="7">
    <w:nsid w:val="3F2C341E"/>
    <w:multiLevelType w:val="hybridMultilevel"/>
    <w:tmpl w:val="3F2C341E"/>
    <w:lvl w:ilvl="0" w:tplc="40B83898">
      <w:start w:val="1"/>
      <w:numFmt w:val="bullet"/>
      <w:lvlText w:val=""/>
      <w:lvlJc w:val="left"/>
      <w:pPr>
        <w:tabs>
          <w:tab w:val="num" w:pos="360"/>
        </w:tabs>
        <w:ind w:left="360" w:hanging="360"/>
      </w:pPr>
      <w:rPr>
        <w:rFonts w:ascii="Symbol" w:hAnsi="Symbol"/>
      </w:rPr>
    </w:lvl>
    <w:lvl w:ilvl="1" w:tplc="A2FE81CE">
      <w:start w:val="1"/>
      <w:numFmt w:val="bullet"/>
      <w:lvlText w:val="o"/>
      <w:lvlJc w:val="left"/>
      <w:pPr>
        <w:tabs>
          <w:tab w:val="num" w:pos="1080"/>
        </w:tabs>
        <w:ind w:left="1080" w:hanging="360"/>
      </w:pPr>
      <w:rPr>
        <w:rFonts w:ascii="Courier New" w:hAnsi="Courier New"/>
      </w:rPr>
    </w:lvl>
    <w:lvl w:ilvl="2" w:tplc="6138352E">
      <w:start w:val="1"/>
      <w:numFmt w:val="bullet"/>
      <w:lvlText w:val=""/>
      <w:lvlJc w:val="left"/>
      <w:pPr>
        <w:tabs>
          <w:tab w:val="num" w:pos="1800"/>
        </w:tabs>
        <w:ind w:left="1800" w:hanging="360"/>
      </w:pPr>
      <w:rPr>
        <w:rFonts w:ascii="Wingdings" w:hAnsi="Wingdings"/>
      </w:rPr>
    </w:lvl>
    <w:lvl w:ilvl="3" w:tplc="AC827E50">
      <w:start w:val="1"/>
      <w:numFmt w:val="bullet"/>
      <w:lvlText w:val=""/>
      <w:lvlJc w:val="left"/>
      <w:pPr>
        <w:tabs>
          <w:tab w:val="num" w:pos="2520"/>
        </w:tabs>
        <w:ind w:left="2520" w:hanging="360"/>
      </w:pPr>
      <w:rPr>
        <w:rFonts w:ascii="Symbol" w:hAnsi="Symbol"/>
      </w:rPr>
    </w:lvl>
    <w:lvl w:ilvl="4" w:tplc="6186DBFE">
      <w:start w:val="1"/>
      <w:numFmt w:val="bullet"/>
      <w:lvlText w:val="o"/>
      <w:lvlJc w:val="left"/>
      <w:pPr>
        <w:tabs>
          <w:tab w:val="num" w:pos="3240"/>
        </w:tabs>
        <w:ind w:left="3240" w:hanging="360"/>
      </w:pPr>
      <w:rPr>
        <w:rFonts w:ascii="Courier New" w:hAnsi="Courier New"/>
      </w:rPr>
    </w:lvl>
    <w:lvl w:ilvl="5" w:tplc="21F05B28">
      <w:start w:val="1"/>
      <w:numFmt w:val="bullet"/>
      <w:lvlText w:val=""/>
      <w:lvlJc w:val="left"/>
      <w:pPr>
        <w:tabs>
          <w:tab w:val="num" w:pos="3960"/>
        </w:tabs>
        <w:ind w:left="3960" w:hanging="360"/>
      </w:pPr>
      <w:rPr>
        <w:rFonts w:ascii="Wingdings" w:hAnsi="Wingdings"/>
      </w:rPr>
    </w:lvl>
    <w:lvl w:ilvl="6" w:tplc="744C2A72">
      <w:start w:val="1"/>
      <w:numFmt w:val="bullet"/>
      <w:lvlText w:val=""/>
      <w:lvlJc w:val="left"/>
      <w:pPr>
        <w:tabs>
          <w:tab w:val="num" w:pos="4680"/>
        </w:tabs>
        <w:ind w:left="4680" w:hanging="360"/>
      </w:pPr>
      <w:rPr>
        <w:rFonts w:ascii="Symbol" w:hAnsi="Symbol"/>
      </w:rPr>
    </w:lvl>
    <w:lvl w:ilvl="7" w:tplc="B9020322">
      <w:start w:val="1"/>
      <w:numFmt w:val="bullet"/>
      <w:lvlText w:val="o"/>
      <w:lvlJc w:val="left"/>
      <w:pPr>
        <w:tabs>
          <w:tab w:val="num" w:pos="5400"/>
        </w:tabs>
        <w:ind w:left="5400" w:hanging="360"/>
      </w:pPr>
      <w:rPr>
        <w:rFonts w:ascii="Courier New" w:hAnsi="Courier New"/>
      </w:rPr>
    </w:lvl>
    <w:lvl w:ilvl="8" w:tplc="99747FA6">
      <w:start w:val="1"/>
      <w:numFmt w:val="bullet"/>
      <w:lvlText w:val=""/>
      <w:lvlJc w:val="left"/>
      <w:pPr>
        <w:tabs>
          <w:tab w:val="num" w:pos="6120"/>
        </w:tabs>
        <w:ind w:left="6120" w:hanging="360"/>
      </w:pPr>
      <w:rPr>
        <w:rFonts w:ascii="Wingdings" w:hAnsi="Wingdings"/>
      </w:rPr>
    </w:lvl>
  </w:abstractNum>
  <w:abstractNum w:abstractNumId="8">
    <w:nsid w:val="3F2C341F"/>
    <w:multiLevelType w:val="hybridMultilevel"/>
    <w:tmpl w:val="3F2C341F"/>
    <w:lvl w:ilvl="0" w:tplc="21F86A1E">
      <w:start w:val="1"/>
      <w:numFmt w:val="bullet"/>
      <w:lvlText w:val=""/>
      <w:lvlJc w:val="left"/>
      <w:pPr>
        <w:tabs>
          <w:tab w:val="num" w:pos="360"/>
        </w:tabs>
        <w:ind w:left="360" w:hanging="360"/>
      </w:pPr>
      <w:rPr>
        <w:rFonts w:ascii="Symbol" w:hAnsi="Symbol"/>
      </w:rPr>
    </w:lvl>
    <w:lvl w:ilvl="1" w:tplc="5A109CC2">
      <w:start w:val="1"/>
      <w:numFmt w:val="bullet"/>
      <w:lvlText w:val="o"/>
      <w:lvlJc w:val="left"/>
      <w:pPr>
        <w:tabs>
          <w:tab w:val="num" w:pos="1080"/>
        </w:tabs>
        <w:ind w:left="1080" w:hanging="360"/>
      </w:pPr>
      <w:rPr>
        <w:rFonts w:ascii="Courier New" w:hAnsi="Courier New"/>
      </w:rPr>
    </w:lvl>
    <w:lvl w:ilvl="2" w:tplc="506C9FAE">
      <w:start w:val="1"/>
      <w:numFmt w:val="bullet"/>
      <w:lvlText w:val=""/>
      <w:lvlJc w:val="left"/>
      <w:pPr>
        <w:tabs>
          <w:tab w:val="num" w:pos="1800"/>
        </w:tabs>
        <w:ind w:left="1800" w:hanging="360"/>
      </w:pPr>
      <w:rPr>
        <w:rFonts w:ascii="Wingdings" w:hAnsi="Wingdings"/>
      </w:rPr>
    </w:lvl>
    <w:lvl w:ilvl="3" w:tplc="6B006894">
      <w:start w:val="1"/>
      <w:numFmt w:val="bullet"/>
      <w:lvlText w:val=""/>
      <w:lvlJc w:val="left"/>
      <w:pPr>
        <w:tabs>
          <w:tab w:val="num" w:pos="2520"/>
        </w:tabs>
        <w:ind w:left="2520" w:hanging="360"/>
      </w:pPr>
      <w:rPr>
        <w:rFonts w:ascii="Symbol" w:hAnsi="Symbol"/>
      </w:rPr>
    </w:lvl>
    <w:lvl w:ilvl="4" w:tplc="68FC1FDA">
      <w:start w:val="1"/>
      <w:numFmt w:val="bullet"/>
      <w:lvlText w:val="o"/>
      <w:lvlJc w:val="left"/>
      <w:pPr>
        <w:tabs>
          <w:tab w:val="num" w:pos="3240"/>
        </w:tabs>
        <w:ind w:left="3240" w:hanging="360"/>
      </w:pPr>
      <w:rPr>
        <w:rFonts w:ascii="Courier New" w:hAnsi="Courier New"/>
      </w:rPr>
    </w:lvl>
    <w:lvl w:ilvl="5" w:tplc="69E61F08">
      <w:start w:val="1"/>
      <w:numFmt w:val="bullet"/>
      <w:lvlText w:val=""/>
      <w:lvlJc w:val="left"/>
      <w:pPr>
        <w:tabs>
          <w:tab w:val="num" w:pos="3960"/>
        </w:tabs>
        <w:ind w:left="3960" w:hanging="360"/>
      </w:pPr>
      <w:rPr>
        <w:rFonts w:ascii="Wingdings" w:hAnsi="Wingdings"/>
      </w:rPr>
    </w:lvl>
    <w:lvl w:ilvl="6" w:tplc="DC24D00A">
      <w:start w:val="1"/>
      <w:numFmt w:val="bullet"/>
      <w:lvlText w:val=""/>
      <w:lvlJc w:val="left"/>
      <w:pPr>
        <w:tabs>
          <w:tab w:val="num" w:pos="4680"/>
        </w:tabs>
        <w:ind w:left="4680" w:hanging="360"/>
      </w:pPr>
      <w:rPr>
        <w:rFonts w:ascii="Symbol" w:hAnsi="Symbol"/>
      </w:rPr>
    </w:lvl>
    <w:lvl w:ilvl="7" w:tplc="B82A9EE8">
      <w:start w:val="1"/>
      <w:numFmt w:val="bullet"/>
      <w:lvlText w:val="o"/>
      <w:lvlJc w:val="left"/>
      <w:pPr>
        <w:tabs>
          <w:tab w:val="num" w:pos="5400"/>
        </w:tabs>
        <w:ind w:left="5400" w:hanging="360"/>
      </w:pPr>
      <w:rPr>
        <w:rFonts w:ascii="Courier New" w:hAnsi="Courier New"/>
      </w:rPr>
    </w:lvl>
    <w:lvl w:ilvl="8" w:tplc="CB643FB4">
      <w:start w:val="1"/>
      <w:numFmt w:val="bullet"/>
      <w:lvlText w:val=""/>
      <w:lvlJc w:val="left"/>
      <w:pPr>
        <w:tabs>
          <w:tab w:val="num" w:pos="6120"/>
        </w:tabs>
        <w:ind w:left="6120" w:hanging="360"/>
      </w:pPr>
      <w:rPr>
        <w:rFonts w:ascii="Wingdings" w:hAnsi="Wingdings"/>
      </w:rPr>
    </w:lvl>
  </w:abstractNum>
  <w:abstractNum w:abstractNumId="9">
    <w:nsid w:val="3F2C3420"/>
    <w:multiLevelType w:val="hybridMultilevel"/>
    <w:tmpl w:val="3F2C3420"/>
    <w:lvl w:ilvl="0" w:tplc="9D86C568">
      <w:start w:val="1"/>
      <w:numFmt w:val="bullet"/>
      <w:lvlText w:val=""/>
      <w:lvlJc w:val="left"/>
      <w:pPr>
        <w:tabs>
          <w:tab w:val="num" w:pos="360"/>
        </w:tabs>
        <w:ind w:left="360" w:hanging="360"/>
      </w:pPr>
      <w:rPr>
        <w:rFonts w:ascii="Symbol" w:hAnsi="Symbol"/>
      </w:rPr>
    </w:lvl>
    <w:lvl w:ilvl="1" w:tplc="A998A64E">
      <w:start w:val="1"/>
      <w:numFmt w:val="bullet"/>
      <w:lvlText w:val="o"/>
      <w:lvlJc w:val="left"/>
      <w:pPr>
        <w:tabs>
          <w:tab w:val="num" w:pos="1080"/>
        </w:tabs>
        <w:ind w:left="1080" w:hanging="360"/>
      </w:pPr>
      <w:rPr>
        <w:rFonts w:ascii="Courier New" w:hAnsi="Courier New"/>
      </w:rPr>
    </w:lvl>
    <w:lvl w:ilvl="2" w:tplc="AA3AF41A">
      <w:start w:val="1"/>
      <w:numFmt w:val="bullet"/>
      <w:lvlText w:val=""/>
      <w:lvlJc w:val="left"/>
      <w:pPr>
        <w:tabs>
          <w:tab w:val="num" w:pos="1800"/>
        </w:tabs>
        <w:ind w:left="1800" w:hanging="360"/>
      </w:pPr>
      <w:rPr>
        <w:rFonts w:ascii="Wingdings" w:hAnsi="Wingdings"/>
      </w:rPr>
    </w:lvl>
    <w:lvl w:ilvl="3" w:tplc="4D261CD8">
      <w:start w:val="1"/>
      <w:numFmt w:val="bullet"/>
      <w:lvlText w:val=""/>
      <w:lvlJc w:val="left"/>
      <w:pPr>
        <w:tabs>
          <w:tab w:val="num" w:pos="2520"/>
        </w:tabs>
        <w:ind w:left="2520" w:hanging="360"/>
      </w:pPr>
      <w:rPr>
        <w:rFonts w:ascii="Symbol" w:hAnsi="Symbol"/>
      </w:rPr>
    </w:lvl>
    <w:lvl w:ilvl="4" w:tplc="14EE6800">
      <w:start w:val="1"/>
      <w:numFmt w:val="bullet"/>
      <w:lvlText w:val="o"/>
      <w:lvlJc w:val="left"/>
      <w:pPr>
        <w:tabs>
          <w:tab w:val="num" w:pos="3240"/>
        </w:tabs>
        <w:ind w:left="3240" w:hanging="360"/>
      </w:pPr>
      <w:rPr>
        <w:rFonts w:ascii="Courier New" w:hAnsi="Courier New"/>
      </w:rPr>
    </w:lvl>
    <w:lvl w:ilvl="5" w:tplc="1E948A5C">
      <w:start w:val="1"/>
      <w:numFmt w:val="bullet"/>
      <w:lvlText w:val=""/>
      <w:lvlJc w:val="left"/>
      <w:pPr>
        <w:tabs>
          <w:tab w:val="num" w:pos="3960"/>
        </w:tabs>
        <w:ind w:left="3960" w:hanging="360"/>
      </w:pPr>
      <w:rPr>
        <w:rFonts w:ascii="Wingdings" w:hAnsi="Wingdings"/>
      </w:rPr>
    </w:lvl>
    <w:lvl w:ilvl="6" w:tplc="4D984558">
      <w:start w:val="1"/>
      <w:numFmt w:val="bullet"/>
      <w:lvlText w:val=""/>
      <w:lvlJc w:val="left"/>
      <w:pPr>
        <w:tabs>
          <w:tab w:val="num" w:pos="4680"/>
        </w:tabs>
        <w:ind w:left="4680" w:hanging="360"/>
      </w:pPr>
      <w:rPr>
        <w:rFonts w:ascii="Symbol" w:hAnsi="Symbol"/>
      </w:rPr>
    </w:lvl>
    <w:lvl w:ilvl="7" w:tplc="A6ACB218">
      <w:start w:val="1"/>
      <w:numFmt w:val="bullet"/>
      <w:lvlText w:val="o"/>
      <w:lvlJc w:val="left"/>
      <w:pPr>
        <w:tabs>
          <w:tab w:val="num" w:pos="5400"/>
        </w:tabs>
        <w:ind w:left="5400" w:hanging="360"/>
      </w:pPr>
      <w:rPr>
        <w:rFonts w:ascii="Courier New" w:hAnsi="Courier New"/>
      </w:rPr>
    </w:lvl>
    <w:lvl w:ilvl="8" w:tplc="F8ECFA04">
      <w:start w:val="1"/>
      <w:numFmt w:val="bullet"/>
      <w:lvlText w:val=""/>
      <w:lvlJc w:val="left"/>
      <w:pPr>
        <w:tabs>
          <w:tab w:val="num" w:pos="6120"/>
        </w:tabs>
        <w:ind w:left="6120" w:hanging="360"/>
      </w:pPr>
      <w:rPr>
        <w:rFonts w:ascii="Wingdings" w:hAnsi="Wingdings"/>
      </w:rPr>
    </w:lvl>
  </w:abstractNum>
  <w:abstractNum w:abstractNumId="10">
    <w:nsid w:val="3F2C3421"/>
    <w:multiLevelType w:val="hybridMultilevel"/>
    <w:tmpl w:val="3F2C3421"/>
    <w:lvl w:ilvl="0" w:tplc="AD449DBA">
      <w:start w:val="1"/>
      <w:numFmt w:val="bullet"/>
      <w:lvlText w:val=""/>
      <w:lvlJc w:val="left"/>
      <w:pPr>
        <w:tabs>
          <w:tab w:val="num" w:pos="360"/>
        </w:tabs>
        <w:ind w:left="360" w:hanging="360"/>
      </w:pPr>
      <w:rPr>
        <w:rFonts w:ascii="Symbol" w:hAnsi="Symbol"/>
      </w:rPr>
    </w:lvl>
    <w:lvl w:ilvl="1" w:tplc="6730FDF2">
      <w:start w:val="1"/>
      <w:numFmt w:val="bullet"/>
      <w:lvlText w:val="o"/>
      <w:lvlJc w:val="left"/>
      <w:pPr>
        <w:tabs>
          <w:tab w:val="num" w:pos="1080"/>
        </w:tabs>
        <w:ind w:left="1080" w:hanging="360"/>
      </w:pPr>
      <w:rPr>
        <w:rFonts w:ascii="Courier New" w:hAnsi="Courier New"/>
      </w:rPr>
    </w:lvl>
    <w:lvl w:ilvl="2" w:tplc="B5505E26">
      <w:start w:val="1"/>
      <w:numFmt w:val="bullet"/>
      <w:lvlText w:val=""/>
      <w:lvlJc w:val="left"/>
      <w:pPr>
        <w:tabs>
          <w:tab w:val="num" w:pos="1800"/>
        </w:tabs>
        <w:ind w:left="1800" w:hanging="360"/>
      </w:pPr>
      <w:rPr>
        <w:rFonts w:ascii="Wingdings" w:hAnsi="Wingdings"/>
      </w:rPr>
    </w:lvl>
    <w:lvl w:ilvl="3" w:tplc="31E22A2A">
      <w:start w:val="1"/>
      <w:numFmt w:val="bullet"/>
      <w:lvlText w:val=""/>
      <w:lvlJc w:val="left"/>
      <w:pPr>
        <w:tabs>
          <w:tab w:val="num" w:pos="2520"/>
        </w:tabs>
        <w:ind w:left="2520" w:hanging="360"/>
      </w:pPr>
      <w:rPr>
        <w:rFonts w:ascii="Symbol" w:hAnsi="Symbol"/>
      </w:rPr>
    </w:lvl>
    <w:lvl w:ilvl="4" w:tplc="E1203B3A">
      <w:start w:val="1"/>
      <w:numFmt w:val="bullet"/>
      <w:lvlText w:val="o"/>
      <w:lvlJc w:val="left"/>
      <w:pPr>
        <w:tabs>
          <w:tab w:val="num" w:pos="3240"/>
        </w:tabs>
        <w:ind w:left="3240" w:hanging="360"/>
      </w:pPr>
      <w:rPr>
        <w:rFonts w:ascii="Courier New" w:hAnsi="Courier New"/>
      </w:rPr>
    </w:lvl>
    <w:lvl w:ilvl="5" w:tplc="AE00ECAC">
      <w:start w:val="1"/>
      <w:numFmt w:val="bullet"/>
      <w:lvlText w:val=""/>
      <w:lvlJc w:val="left"/>
      <w:pPr>
        <w:tabs>
          <w:tab w:val="num" w:pos="3960"/>
        </w:tabs>
        <w:ind w:left="3960" w:hanging="360"/>
      </w:pPr>
      <w:rPr>
        <w:rFonts w:ascii="Wingdings" w:hAnsi="Wingdings"/>
      </w:rPr>
    </w:lvl>
    <w:lvl w:ilvl="6" w:tplc="0B88C9AC">
      <w:start w:val="1"/>
      <w:numFmt w:val="bullet"/>
      <w:lvlText w:val=""/>
      <w:lvlJc w:val="left"/>
      <w:pPr>
        <w:tabs>
          <w:tab w:val="num" w:pos="4680"/>
        </w:tabs>
        <w:ind w:left="4680" w:hanging="360"/>
      </w:pPr>
      <w:rPr>
        <w:rFonts w:ascii="Symbol" w:hAnsi="Symbol"/>
      </w:rPr>
    </w:lvl>
    <w:lvl w:ilvl="7" w:tplc="66D6A5C4">
      <w:start w:val="1"/>
      <w:numFmt w:val="bullet"/>
      <w:lvlText w:val="o"/>
      <w:lvlJc w:val="left"/>
      <w:pPr>
        <w:tabs>
          <w:tab w:val="num" w:pos="5400"/>
        </w:tabs>
        <w:ind w:left="5400" w:hanging="360"/>
      </w:pPr>
      <w:rPr>
        <w:rFonts w:ascii="Courier New" w:hAnsi="Courier New"/>
      </w:rPr>
    </w:lvl>
    <w:lvl w:ilvl="8" w:tplc="C2F4A5BA">
      <w:start w:val="1"/>
      <w:numFmt w:val="bullet"/>
      <w:lvlText w:val=""/>
      <w:lvlJc w:val="left"/>
      <w:pPr>
        <w:tabs>
          <w:tab w:val="num" w:pos="6120"/>
        </w:tabs>
        <w:ind w:left="6120" w:hanging="360"/>
      </w:pPr>
      <w:rPr>
        <w:rFonts w:ascii="Wingdings" w:hAnsi="Wingdings"/>
      </w:rPr>
    </w:lvl>
  </w:abstractNum>
  <w:abstractNum w:abstractNumId="11">
    <w:nsid w:val="3F2C3422"/>
    <w:multiLevelType w:val="hybridMultilevel"/>
    <w:tmpl w:val="3F2C3422"/>
    <w:lvl w:ilvl="0" w:tplc="FCB69C40">
      <w:start w:val="1"/>
      <w:numFmt w:val="bullet"/>
      <w:lvlText w:val=""/>
      <w:lvlJc w:val="left"/>
      <w:pPr>
        <w:tabs>
          <w:tab w:val="num" w:pos="360"/>
        </w:tabs>
        <w:ind w:left="360" w:hanging="360"/>
      </w:pPr>
      <w:rPr>
        <w:rFonts w:ascii="Symbol" w:hAnsi="Symbol"/>
      </w:rPr>
    </w:lvl>
    <w:lvl w:ilvl="1" w:tplc="C952CA4E">
      <w:start w:val="1"/>
      <w:numFmt w:val="bullet"/>
      <w:lvlText w:val="o"/>
      <w:lvlJc w:val="left"/>
      <w:pPr>
        <w:tabs>
          <w:tab w:val="num" w:pos="1080"/>
        </w:tabs>
        <w:ind w:left="1080" w:hanging="360"/>
      </w:pPr>
      <w:rPr>
        <w:rFonts w:ascii="Courier New" w:hAnsi="Courier New"/>
      </w:rPr>
    </w:lvl>
    <w:lvl w:ilvl="2" w:tplc="BC86DC70">
      <w:start w:val="1"/>
      <w:numFmt w:val="bullet"/>
      <w:lvlText w:val=""/>
      <w:lvlJc w:val="left"/>
      <w:pPr>
        <w:tabs>
          <w:tab w:val="num" w:pos="1800"/>
        </w:tabs>
        <w:ind w:left="1800" w:hanging="360"/>
      </w:pPr>
      <w:rPr>
        <w:rFonts w:ascii="Wingdings" w:hAnsi="Wingdings"/>
      </w:rPr>
    </w:lvl>
    <w:lvl w:ilvl="3" w:tplc="36142572">
      <w:start w:val="1"/>
      <w:numFmt w:val="bullet"/>
      <w:lvlText w:val=""/>
      <w:lvlJc w:val="left"/>
      <w:pPr>
        <w:tabs>
          <w:tab w:val="num" w:pos="2520"/>
        </w:tabs>
        <w:ind w:left="2520" w:hanging="360"/>
      </w:pPr>
      <w:rPr>
        <w:rFonts w:ascii="Symbol" w:hAnsi="Symbol"/>
      </w:rPr>
    </w:lvl>
    <w:lvl w:ilvl="4" w:tplc="EA88E7D2">
      <w:start w:val="1"/>
      <w:numFmt w:val="bullet"/>
      <w:lvlText w:val="o"/>
      <w:lvlJc w:val="left"/>
      <w:pPr>
        <w:tabs>
          <w:tab w:val="num" w:pos="3240"/>
        </w:tabs>
        <w:ind w:left="3240" w:hanging="360"/>
      </w:pPr>
      <w:rPr>
        <w:rFonts w:ascii="Courier New" w:hAnsi="Courier New"/>
      </w:rPr>
    </w:lvl>
    <w:lvl w:ilvl="5" w:tplc="EED2AF92">
      <w:start w:val="1"/>
      <w:numFmt w:val="bullet"/>
      <w:lvlText w:val=""/>
      <w:lvlJc w:val="left"/>
      <w:pPr>
        <w:tabs>
          <w:tab w:val="num" w:pos="3960"/>
        </w:tabs>
        <w:ind w:left="3960" w:hanging="360"/>
      </w:pPr>
      <w:rPr>
        <w:rFonts w:ascii="Wingdings" w:hAnsi="Wingdings"/>
      </w:rPr>
    </w:lvl>
    <w:lvl w:ilvl="6" w:tplc="E1A29A7A">
      <w:start w:val="1"/>
      <w:numFmt w:val="bullet"/>
      <w:lvlText w:val=""/>
      <w:lvlJc w:val="left"/>
      <w:pPr>
        <w:tabs>
          <w:tab w:val="num" w:pos="4680"/>
        </w:tabs>
        <w:ind w:left="4680" w:hanging="360"/>
      </w:pPr>
      <w:rPr>
        <w:rFonts w:ascii="Symbol" w:hAnsi="Symbol"/>
      </w:rPr>
    </w:lvl>
    <w:lvl w:ilvl="7" w:tplc="A5DED462">
      <w:start w:val="1"/>
      <w:numFmt w:val="bullet"/>
      <w:lvlText w:val="o"/>
      <w:lvlJc w:val="left"/>
      <w:pPr>
        <w:tabs>
          <w:tab w:val="num" w:pos="5400"/>
        </w:tabs>
        <w:ind w:left="5400" w:hanging="360"/>
      </w:pPr>
      <w:rPr>
        <w:rFonts w:ascii="Courier New" w:hAnsi="Courier New"/>
      </w:rPr>
    </w:lvl>
    <w:lvl w:ilvl="8" w:tplc="47B07D4C">
      <w:start w:val="1"/>
      <w:numFmt w:val="bullet"/>
      <w:lvlText w:val=""/>
      <w:lvlJc w:val="left"/>
      <w:pPr>
        <w:tabs>
          <w:tab w:val="num" w:pos="6120"/>
        </w:tabs>
        <w:ind w:left="6120" w:hanging="360"/>
      </w:pPr>
      <w:rPr>
        <w:rFonts w:ascii="Wingdings" w:hAnsi="Wingdings"/>
      </w:rPr>
    </w:lvl>
  </w:abstractNum>
  <w:abstractNum w:abstractNumId="12">
    <w:nsid w:val="3F2C3423"/>
    <w:multiLevelType w:val="hybridMultilevel"/>
    <w:tmpl w:val="3F2C3423"/>
    <w:lvl w:ilvl="0" w:tplc="F21CA9F0">
      <w:start w:val="1"/>
      <w:numFmt w:val="bullet"/>
      <w:lvlText w:val=""/>
      <w:lvlJc w:val="left"/>
      <w:pPr>
        <w:tabs>
          <w:tab w:val="num" w:pos="360"/>
        </w:tabs>
        <w:ind w:left="360" w:hanging="360"/>
      </w:pPr>
      <w:rPr>
        <w:rFonts w:ascii="Symbol" w:hAnsi="Symbol"/>
      </w:rPr>
    </w:lvl>
    <w:lvl w:ilvl="1" w:tplc="FD2878F2">
      <w:start w:val="1"/>
      <w:numFmt w:val="bullet"/>
      <w:lvlText w:val="o"/>
      <w:lvlJc w:val="left"/>
      <w:pPr>
        <w:tabs>
          <w:tab w:val="num" w:pos="1080"/>
        </w:tabs>
        <w:ind w:left="1080" w:hanging="360"/>
      </w:pPr>
      <w:rPr>
        <w:rFonts w:ascii="Courier New" w:hAnsi="Courier New"/>
      </w:rPr>
    </w:lvl>
    <w:lvl w:ilvl="2" w:tplc="6BAC3E6A">
      <w:start w:val="1"/>
      <w:numFmt w:val="bullet"/>
      <w:lvlText w:val=""/>
      <w:lvlJc w:val="left"/>
      <w:pPr>
        <w:tabs>
          <w:tab w:val="num" w:pos="1800"/>
        </w:tabs>
        <w:ind w:left="1800" w:hanging="360"/>
      </w:pPr>
      <w:rPr>
        <w:rFonts w:ascii="Wingdings" w:hAnsi="Wingdings"/>
      </w:rPr>
    </w:lvl>
    <w:lvl w:ilvl="3" w:tplc="E126E9F6">
      <w:start w:val="1"/>
      <w:numFmt w:val="bullet"/>
      <w:lvlText w:val=""/>
      <w:lvlJc w:val="left"/>
      <w:pPr>
        <w:tabs>
          <w:tab w:val="num" w:pos="2520"/>
        </w:tabs>
        <w:ind w:left="2520" w:hanging="360"/>
      </w:pPr>
      <w:rPr>
        <w:rFonts w:ascii="Symbol" w:hAnsi="Symbol"/>
      </w:rPr>
    </w:lvl>
    <w:lvl w:ilvl="4" w:tplc="2C1A2FA2">
      <w:start w:val="1"/>
      <w:numFmt w:val="bullet"/>
      <w:lvlText w:val="o"/>
      <w:lvlJc w:val="left"/>
      <w:pPr>
        <w:tabs>
          <w:tab w:val="num" w:pos="3240"/>
        </w:tabs>
        <w:ind w:left="3240" w:hanging="360"/>
      </w:pPr>
      <w:rPr>
        <w:rFonts w:ascii="Courier New" w:hAnsi="Courier New"/>
      </w:rPr>
    </w:lvl>
    <w:lvl w:ilvl="5" w:tplc="E574382A">
      <w:start w:val="1"/>
      <w:numFmt w:val="bullet"/>
      <w:lvlText w:val=""/>
      <w:lvlJc w:val="left"/>
      <w:pPr>
        <w:tabs>
          <w:tab w:val="num" w:pos="3960"/>
        </w:tabs>
        <w:ind w:left="3960" w:hanging="360"/>
      </w:pPr>
      <w:rPr>
        <w:rFonts w:ascii="Wingdings" w:hAnsi="Wingdings"/>
      </w:rPr>
    </w:lvl>
    <w:lvl w:ilvl="6" w:tplc="FBDCEF32">
      <w:start w:val="1"/>
      <w:numFmt w:val="bullet"/>
      <w:lvlText w:val=""/>
      <w:lvlJc w:val="left"/>
      <w:pPr>
        <w:tabs>
          <w:tab w:val="num" w:pos="4680"/>
        </w:tabs>
        <w:ind w:left="4680" w:hanging="360"/>
      </w:pPr>
      <w:rPr>
        <w:rFonts w:ascii="Symbol" w:hAnsi="Symbol"/>
      </w:rPr>
    </w:lvl>
    <w:lvl w:ilvl="7" w:tplc="006C8340">
      <w:start w:val="1"/>
      <w:numFmt w:val="bullet"/>
      <w:lvlText w:val="o"/>
      <w:lvlJc w:val="left"/>
      <w:pPr>
        <w:tabs>
          <w:tab w:val="num" w:pos="5400"/>
        </w:tabs>
        <w:ind w:left="5400" w:hanging="360"/>
      </w:pPr>
      <w:rPr>
        <w:rFonts w:ascii="Courier New" w:hAnsi="Courier New"/>
      </w:rPr>
    </w:lvl>
    <w:lvl w:ilvl="8" w:tplc="C0C6FDE8">
      <w:start w:val="1"/>
      <w:numFmt w:val="bullet"/>
      <w:lvlText w:val=""/>
      <w:lvlJc w:val="left"/>
      <w:pPr>
        <w:tabs>
          <w:tab w:val="num" w:pos="6120"/>
        </w:tabs>
        <w:ind w:left="6120" w:hanging="360"/>
      </w:pPr>
      <w:rPr>
        <w:rFonts w:ascii="Wingdings" w:hAnsi="Wingdings"/>
      </w:rPr>
    </w:lvl>
  </w:abstractNum>
  <w:abstractNum w:abstractNumId="13">
    <w:nsid w:val="3F2C3424"/>
    <w:multiLevelType w:val="hybridMultilevel"/>
    <w:tmpl w:val="3F2C3424"/>
    <w:lvl w:ilvl="0" w:tplc="D2D27A5E">
      <w:start w:val="1"/>
      <w:numFmt w:val="bullet"/>
      <w:lvlText w:val=""/>
      <w:lvlJc w:val="left"/>
      <w:pPr>
        <w:tabs>
          <w:tab w:val="num" w:pos="360"/>
        </w:tabs>
        <w:ind w:left="360" w:hanging="360"/>
      </w:pPr>
      <w:rPr>
        <w:rFonts w:ascii="Symbol" w:hAnsi="Symbol"/>
      </w:rPr>
    </w:lvl>
    <w:lvl w:ilvl="1" w:tplc="0A48B928">
      <w:start w:val="1"/>
      <w:numFmt w:val="bullet"/>
      <w:lvlText w:val="o"/>
      <w:lvlJc w:val="left"/>
      <w:pPr>
        <w:tabs>
          <w:tab w:val="num" w:pos="1080"/>
        </w:tabs>
        <w:ind w:left="1080" w:hanging="360"/>
      </w:pPr>
      <w:rPr>
        <w:rFonts w:ascii="Courier New" w:hAnsi="Courier New"/>
      </w:rPr>
    </w:lvl>
    <w:lvl w:ilvl="2" w:tplc="C2942842">
      <w:start w:val="1"/>
      <w:numFmt w:val="bullet"/>
      <w:lvlText w:val=""/>
      <w:lvlJc w:val="left"/>
      <w:pPr>
        <w:tabs>
          <w:tab w:val="num" w:pos="1800"/>
        </w:tabs>
        <w:ind w:left="1800" w:hanging="360"/>
      </w:pPr>
      <w:rPr>
        <w:rFonts w:ascii="Wingdings" w:hAnsi="Wingdings"/>
      </w:rPr>
    </w:lvl>
    <w:lvl w:ilvl="3" w:tplc="BD84F8FE">
      <w:start w:val="1"/>
      <w:numFmt w:val="bullet"/>
      <w:lvlText w:val=""/>
      <w:lvlJc w:val="left"/>
      <w:pPr>
        <w:tabs>
          <w:tab w:val="num" w:pos="2520"/>
        </w:tabs>
        <w:ind w:left="2520" w:hanging="360"/>
      </w:pPr>
      <w:rPr>
        <w:rFonts w:ascii="Symbol" w:hAnsi="Symbol"/>
      </w:rPr>
    </w:lvl>
    <w:lvl w:ilvl="4" w:tplc="E0B637A8">
      <w:start w:val="1"/>
      <w:numFmt w:val="bullet"/>
      <w:lvlText w:val="o"/>
      <w:lvlJc w:val="left"/>
      <w:pPr>
        <w:tabs>
          <w:tab w:val="num" w:pos="3240"/>
        </w:tabs>
        <w:ind w:left="3240" w:hanging="360"/>
      </w:pPr>
      <w:rPr>
        <w:rFonts w:ascii="Courier New" w:hAnsi="Courier New"/>
      </w:rPr>
    </w:lvl>
    <w:lvl w:ilvl="5" w:tplc="B66E22BC">
      <w:start w:val="1"/>
      <w:numFmt w:val="bullet"/>
      <w:lvlText w:val=""/>
      <w:lvlJc w:val="left"/>
      <w:pPr>
        <w:tabs>
          <w:tab w:val="num" w:pos="3960"/>
        </w:tabs>
        <w:ind w:left="3960" w:hanging="360"/>
      </w:pPr>
      <w:rPr>
        <w:rFonts w:ascii="Wingdings" w:hAnsi="Wingdings"/>
      </w:rPr>
    </w:lvl>
    <w:lvl w:ilvl="6" w:tplc="E6E478FA">
      <w:start w:val="1"/>
      <w:numFmt w:val="bullet"/>
      <w:lvlText w:val=""/>
      <w:lvlJc w:val="left"/>
      <w:pPr>
        <w:tabs>
          <w:tab w:val="num" w:pos="4680"/>
        </w:tabs>
        <w:ind w:left="4680" w:hanging="360"/>
      </w:pPr>
      <w:rPr>
        <w:rFonts w:ascii="Symbol" w:hAnsi="Symbol"/>
      </w:rPr>
    </w:lvl>
    <w:lvl w:ilvl="7" w:tplc="7090ADB8">
      <w:start w:val="1"/>
      <w:numFmt w:val="bullet"/>
      <w:lvlText w:val="o"/>
      <w:lvlJc w:val="left"/>
      <w:pPr>
        <w:tabs>
          <w:tab w:val="num" w:pos="5400"/>
        </w:tabs>
        <w:ind w:left="5400" w:hanging="360"/>
      </w:pPr>
      <w:rPr>
        <w:rFonts w:ascii="Courier New" w:hAnsi="Courier New"/>
      </w:rPr>
    </w:lvl>
    <w:lvl w:ilvl="8" w:tplc="18C4701A">
      <w:start w:val="1"/>
      <w:numFmt w:val="bullet"/>
      <w:lvlText w:val=""/>
      <w:lvlJc w:val="left"/>
      <w:pPr>
        <w:tabs>
          <w:tab w:val="num" w:pos="6120"/>
        </w:tabs>
        <w:ind w:left="6120" w:hanging="360"/>
      </w:pPr>
      <w:rPr>
        <w:rFonts w:ascii="Wingdings" w:hAnsi="Wingdings"/>
      </w:rPr>
    </w:lvl>
  </w:abstractNum>
  <w:abstractNum w:abstractNumId="14">
    <w:nsid w:val="3F2C3425"/>
    <w:multiLevelType w:val="hybridMultilevel"/>
    <w:tmpl w:val="3F2C3425"/>
    <w:lvl w:ilvl="0" w:tplc="2374816E">
      <w:start w:val="1"/>
      <w:numFmt w:val="bullet"/>
      <w:lvlText w:val=""/>
      <w:lvlJc w:val="left"/>
      <w:pPr>
        <w:tabs>
          <w:tab w:val="num" w:pos="360"/>
        </w:tabs>
        <w:ind w:left="360" w:hanging="360"/>
      </w:pPr>
      <w:rPr>
        <w:rFonts w:ascii="Symbol" w:hAnsi="Symbol"/>
      </w:rPr>
    </w:lvl>
    <w:lvl w:ilvl="1" w:tplc="D7F8F264">
      <w:start w:val="1"/>
      <w:numFmt w:val="bullet"/>
      <w:lvlText w:val="o"/>
      <w:lvlJc w:val="left"/>
      <w:pPr>
        <w:tabs>
          <w:tab w:val="num" w:pos="1080"/>
        </w:tabs>
        <w:ind w:left="1080" w:hanging="360"/>
      </w:pPr>
      <w:rPr>
        <w:rFonts w:ascii="Courier New" w:hAnsi="Courier New"/>
      </w:rPr>
    </w:lvl>
    <w:lvl w:ilvl="2" w:tplc="8B2452BE">
      <w:start w:val="1"/>
      <w:numFmt w:val="bullet"/>
      <w:lvlText w:val=""/>
      <w:lvlJc w:val="left"/>
      <w:pPr>
        <w:tabs>
          <w:tab w:val="num" w:pos="1800"/>
        </w:tabs>
        <w:ind w:left="1800" w:hanging="360"/>
      </w:pPr>
      <w:rPr>
        <w:rFonts w:ascii="Wingdings" w:hAnsi="Wingdings"/>
      </w:rPr>
    </w:lvl>
    <w:lvl w:ilvl="3" w:tplc="D9DC87C8">
      <w:start w:val="1"/>
      <w:numFmt w:val="bullet"/>
      <w:lvlText w:val=""/>
      <w:lvlJc w:val="left"/>
      <w:pPr>
        <w:tabs>
          <w:tab w:val="num" w:pos="2520"/>
        </w:tabs>
        <w:ind w:left="2520" w:hanging="360"/>
      </w:pPr>
      <w:rPr>
        <w:rFonts w:ascii="Symbol" w:hAnsi="Symbol"/>
      </w:rPr>
    </w:lvl>
    <w:lvl w:ilvl="4" w:tplc="AB161246">
      <w:start w:val="1"/>
      <w:numFmt w:val="bullet"/>
      <w:lvlText w:val="o"/>
      <w:lvlJc w:val="left"/>
      <w:pPr>
        <w:tabs>
          <w:tab w:val="num" w:pos="3240"/>
        </w:tabs>
        <w:ind w:left="3240" w:hanging="360"/>
      </w:pPr>
      <w:rPr>
        <w:rFonts w:ascii="Courier New" w:hAnsi="Courier New"/>
      </w:rPr>
    </w:lvl>
    <w:lvl w:ilvl="5" w:tplc="66180968">
      <w:start w:val="1"/>
      <w:numFmt w:val="bullet"/>
      <w:lvlText w:val=""/>
      <w:lvlJc w:val="left"/>
      <w:pPr>
        <w:tabs>
          <w:tab w:val="num" w:pos="3960"/>
        </w:tabs>
        <w:ind w:left="3960" w:hanging="360"/>
      </w:pPr>
      <w:rPr>
        <w:rFonts w:ascii="Wingdings" w:hAnsi="Wingdings"/>
      </w:rPr>
    </w:lvl>
    <w:lvl w:ilvl="6" w:tplc="49D042DE">
      <w:start w:val="1"/>
      <w:numFmt w:val="bullet"/>
      <w:lvlText w:val=""/>
      <w:lvlJc w:val="left"/>
      <w:pPr>
        <w:tabs>
          <w:tab w:val="num" w:pos="4680"/>
        </w:tabs>
        <w:ind w:left="4680" w:hanging="360"/>
      </w:pPr>
      <w:rPr>
        <w:rFonts w:ascii="Symbol" w:hAnsi="Symbol"/>
      </w:rPr>
    </w:lvl>
    <w:lvl w:ilvl="7" w:tplc="98187996">
      <w:start w:val="1"/>
      <w:numFmt w:val="bullet"/>
      <w:lvlText w:val="o"/>
      <w:lvlJc w:val="left"/>
      <w:pPr>
        <w:tabs>
          <w:tab w:val="num" w:pos="5400"/>
        </w:tabs>
        <w:ind w:left="5400" w:hanging="360"/>
      </w:pPr>
      <w:rPr>
        <w:rFonts w:ascii="Courier New" w:hAnsi="Courier New"/>
      </w:rPr>
    </w:lvl>
    <w:lvl w:ilvl="8" w:tplc="D5CA3EDE">
      <w:start w:val="1"/>
      <w:numFmt w:val="bullet"/>
      <w:lvlText w:val=""/>
      <w:lvlJc w:val="left"/>
      <w:pPr>
        <w:tabs>
          <w:tab w:val="num" w:pos="6120"/>
        </w:tabs>
        <w:ind w:left="6120" w:hanging="360"/>
      </w:pPr>
      <w:rPr>
        <w:rFonts w:ascii="Wingdings" w:hAnsi="Wingdings"/>
      </w:rPr>
    </w:lvl>
  </w:abstractNum>
  <w:abstractNum w:abstractNumId="15">
    <w:nsid w:val="3F2C3426"/>
    <w:multiLevelType w:val="hybridMultilevel"/>
    <w:tmpl w:val="3F2C3426"/>
    <w:lvl w:ilvl="0" w:tplc="45AA1956">
      <w:start w:val="1"/>
      <w:numFmt w:val="bullet"/>
      <w:lvlText w:val=""/>
      <w:lvlJc w:val="left"/>
      <w:pPr>
        <w:tabs>
          <w:tab w:val="num" w:pos="360"/>
        </w:tabs>
        <w:ind w:left="360" w:hanging="360"/>
      </w:pPr>
      <w:rPr>
        <w:rFonts w:ascii="Symbol" w:hAnsi="Symbol"/>
      </w:rPr>
    </w:lvl>
    <w:lvl w:ilvl="1" w:tplc="6B8686F4">
      <w:start w:val="1"/>
      <w:numFmt w:val="bullet"/>
      <w:lvlText w:val="o"/>
      <w:lvlJc w:val="left"/>
      <w:pPr>
        <w:tabs>
          <w:tab w:val="num" w:pos="1080"/>
        </w:tabs>
        <w:ind w:left="1080" w:hanging="360"/>
      </w:pPr>
      <w:rPr>
        <w:rFonts w:ascii="Courier New" w:hAnsi="Courier New"/>
      </w:rPr>
    </w:lvl>
    <w:lvl w:ilvl="2" w:tplc="D47291DA">
      <w:start w:val="1"/>
      <w:numFmt w:val="bullet"/>
      <w:lvlText w:val=""/>
      <w:lvlJc w:val="left"/>
      <w:pPr>
        <w:tabs>
          <w:tab w:val="num" w:pos="1800"/>
        </w:tabs>
        <w:ind w:left="1800" w:hanging="360"/>
      </w:pPr>
      <w:rPr>
        <w:rFonts w:ascii="Wingdings" w:hAnsi="Wingdings"/>
      </w:rPr>
    </w:lvl>
    <w:lvl w:ilvl="3" w:tplc="FBD6CB08">
      <w:start w:val="1"/>
      <w:numFmt w:val="bullet"/>
      <w:lvlText w:val=""/>
      <w:lvlJc w:val="left"/>
      <w:pPr>
        <w:tabs>
          <w:tab w:val="num" w:pos="2520"/>
        </w:tabs>
        <w:ind w:left="2520" w:hanging="360"/>
      </w:pPr>
      <w:rPr>
        <w:rFonts w:ascii="Symbol" w:hAnsi="Symbol"/>
      </w:rPr>
    </w:lvl>
    <w:lvl w:ilvl="4" w:tplc="77B000A4">
      <w:start w:val="1"/>
      <w:numFmt w:val="bullet"/>
      <w:lvlText w:val="o"/>
      <w:lvlJc w:val="left"/>
      <w:pPr>
        <w:tabs>
          <w:tab w:val="num" w:pos="3240"/>
        </w:tabs>
        <w:ind w:left="3240" w:hanging="360"/>
      </w:pPr>
      <w:rPr>
        <w:rFonts w:ascii="Courier New" w:hAnsi="Courier New"/>
      </w:rPr>
    </w:lvl>
    <w:lvl w:ilvl="5" w:tplc="D28E3E7E">
      <w:start w:val="1"/>
      <w:numFmt w:val="bullet"/>
      <w:lvlText w:val=""/>
      <w:lvlJc w:val="left"/>
      <w:pPr>
        <w:tabs>
          <w:tab w:val="num" w:pos="3960"/>
        </w:tabs>
        <w:ind w:left="3960" w:hanging="360"/>
      </w:pPr>
      <w:rPr>
        <w:rFonts w:ascii="Wingdings" w:hAnsi="Wingdings"/>
      </w:rPr>
    </w:lvl>
    <w:lvl w:ilvl="6" w:tplc="E77C1078">
      <w:start w:val="1"/>
      <w:numFmt w:val="bullet"/>
      <w:lvlText w:val=""/>
      <w:lvlJc w:val="left"/>
      <w:pPr>
        <w:tabs>
          <w:tab w:val="num" w:pos="4680"/>
        </w:tabs>
        <w:ind w:left="4680" w:hanging="360"/>
      </w:pPr>
      <w:rPr>
        <w:rFonts w:ascii="Symbol" w:hAnsi="Symbol"/>
      </w:rPr>
    </w:lvl>
    <w:lvl w:ilvl="7" w:tplc="3B78FD46">
      <w:start w:val="1"/>
      <w:numFmt w:val="bullet"/>
      <w:lvlText w:val="o"/>
      <w:lvlJc w:val="left"/>
      <w:pPr>
        <w:tabs>
          <w:tab w:val="num" w:pos="5400"/>
        </w:tabs>
        <w:ind w:left="5400" w:hanging="360"/>
      </w:pPr>
      <w:rPr>
        <w:rFonts w:ascii="Courier New" w:hAnsi="Courier New"/>
      </w:rPr>
    </w:lvl>
    <w:lvl w:ilvl="8" w:tplc="2638BC84">
      <w:start w:val="1"/>
      <w:numFmt w:val="bullet"/>
      <w:lvlText w:val=""/>
      <w:lvlJc w:val="left"/>
      <w:pPr>
        <w:tabs>
          <w:tab w:val="num" w:pos="6120"/>
        </w:tabs>
        <w:ind w:left="6120" w:hanging="360"/>
      </w:pPr>
      <w:rPr>
        <w:rFonts w:ascii="Wingdings" w:hAnsi="Wingdings"/>
      </w:rPr>
    </w:lvl>
  </w:abstractNum>
  <w:abstractNum w:abstractNumId="16">
    <w:nsid w:val="3F2C3427"/>
    <w:multiLevelType w:val="hybridMultilevel"/>
    <w:tmpl w:val="3F2C3427"/>
    <w:lvl w:ilvl="0" w:tplc="EA8C8AFC">
      <w:start w:val="1"/>
      <w:numFmt w:val="bullet"/>
      <w:lvlText w:val=""/>
      <w:lvlJc w:val="left"/>
      <w:pPr>
        <w:tabs>
          <w:tab w:val="num" w:pos="360"/>
        </w:tabs>
        <w:ind w:left="360" w:hanging="360"/>
      </w:pPr>
      <w:rPr>
        <w:rFonts w:ascii="Symbol" w:hAnsi="Symbol"/>
      </w:rPr>
    </w:lvl>
    <w:lvl w:ilvl="1" w:tplc="4F0A88CA">
      <w:start w:val="1"/>
      <w:numFmt w:val="bullet"/>
      <w:lvlText w:val="o"/>
      <w:lvlJc w:val="left"/>
      <w:pPr>
        <w:tabs>
          <w:tab w:val="num" w:pos="1080"/>
        </w:tabs>
        <w:ind w:left="1080" w:hanging="360"/>
      </w:pPr>
      <w:rPr>
        <w:rFonts w:ascii="Courier New" w:hAnsi="Courier New"/>
      </w:rPr>
    </w:lvl>
    <w:lvl w:ilvl="2" w:tplc="0D420FA2">
      <w:start w:val="1"/>
      <w:numFmt w:val="bullet"/>
      <w:lvlText w:val=""/>
      <w:lvlJc w:val="left"/>
      <w:pPr>
        <w:tabs>
          <w:tab w:val="num" w:pos="1800"/>
        </w:tabs>
        <w:ind w:left="1800" w:hanging="360"/>
      </w:pPr>
      <w:rPr>
        <w:rFonts w:ascii="Wingdings" w:hAnsi="Wingdings"/>
      </w:rPr>
    </w:lvl>
    <w:lvl w:ilvl="3" w:tplc="0B16A2AC">
      <w:start w:val="1"/>
      <w:numFmt w:val="bullet"/>
      <w:lvlText w:val=""/>
      <w:lvlJc w:val="left"/>
      <w:pPr>
        <w:tabs>
          <w:tab w:val="num" w:pos="2520"/>
        </w:tabs>
        <w:ind w:left="2520" w:hanging="360"/>
      </w:pPr>
      <w:rPr>
        <w:rFonts w:ascii="Symbol" w:hAnsi="Symbol"/>
      </w:rPr>
    </w:lvl>
    <w:lvl w:ilvl="4" w:tplc="349EF148">
      <w:start w:val="1"/>
      <w:numFmt w:val="bullet"/>
      <w:lvlText w:val="o"/>
      <w:lvlJc w:val="left"/>
      <w:pPr>
        <w:tabs>
          <w:tab w:val="num" w:pos="3240"/>
        </w:tabs>
        <w:ind w:left="3240" w:hanging="360"/>
      </w:pPr>
      <w:rPr>
        <w:rFonts w:ascii="Courier New" w:hAnsi="Courier New"/>
      </w:rPr>
    </w:lvl>
    <w:lvl w:ilvl="5" w:tplc="E1201CF4">
      <w:start w:val="1"/>
      <w:numFmt w:val="bullet"/>
      <w:lvlText w:val=""/>
      <w:lvlJc w:val="left"/>
      <w:pPr>
        <w:tabs>
          <w:tab w:val="num" w:pos="3960"/>
        </w:tabs>
        <w:ind w:left="3960" w:hanging="360"/>
      </w:pPr>
      <w:rPr>
        <w:rFonts w:ascii="Wingdings" w:hAnsi="Wingdings"/>
      </w:rPr>
    </w:lvl>
    <w:lvl w:ilvl="6" w:tplc="00D6867C">
      <w:start w:val="1"/>
      <w:numFmt w:val="bullet"/>
      <w:lvlText w:val=""/>
      <w:lvlJc w:val="left"/>
      <w:pPr>
        <w:tabs>
          <w:tab w:val="num" w:pos="4680"/>
        </w:tabs>
        <w:ind w:left="4680" w:hanging="360"/>
      </w:pPr>
      <w:rPr>
        <w:rFonts w:ascii="Symbol" w:hAnsi="Symbol"/>
      </w:rPr>
    </w:lvl>
    <w:lvl w:ilvl="7" w:tplc="B34E4598">
      <w:start w:val="1"/>
      <w:numFmt w:val="bullet"/>
      <w:lvlText w:val="o"/>
      <w:lvlJc w:val="left"/>
      <w:pPr>
        <w:tabs>
          <w:tab w:val="num" w:pos="5400"/>
        </w:tabs>
        <w:ind w:left="5400" w:hanging="360"/>
      </w:pPr>
      <w:rPr>
        <w:rFonts w:ascii="Courier New" w:hAnsi="Courier New"/>
      </w:rPr>
    </w:lvl>
    <w:lvl w:ilvl="8" w:tplc="2A5A0FBC">
      <w:start w:val="1"/>
      <w:numFmt w:val="bullet"/>
      <w:lvlText w:val=""/>
      <w:lvlJc w:val="left"/>
      <w:pPr>
        <w:tabs>
          <w:tab w:val="num" w:pos="6120"/>
        </w:tabs>
        <w:ind w:left="6120" w:hanging="360"/>
      </w:pPr>
      <w:rPr>
        <w:rFonts w:ascii="Wingdings" w:hAnsi="Wingdings"/>
      </w:rPr>
    </w:lvl>
  </w:abstractNum>
  <w:abstractNum w:abstractNumId="17">
    <w:nsid w:val="3F2C3428"/>
    <w:multiLevelType w:val="hybridMultilevel"/>
    <w:tmpl w:val="3F2C3428"/>
    <w:lvl w:ilvl="0" w:tplc="5C965320">
      <w:start w:val="1"/>
      <w:numFmt w:val="bullet"/>
      <w:lvlText w:val=""/>
      <w:lvlJc w:val="left"/>
      <w:pPr>
        <w:tabs>
          <w:tab w:val="num" w:pos="360"/>
        </w:tabs>
        <w:ind w:left="360" w:hanging="360"/>
      </w:pPr>
      <w:rPr>
        <w:rFonts w:ascii="Symbol" w:hAnsi="Symbol"/>
      </w:rPr>
    </w:lvl>
    <w:lvl w:ilvl="1" w:tplc="62A4AF72">
      <w:start w:val="1"/>
      <w:numFmt w:val="bullet"/>
      <w:lvlText w:val="o"/>
      <w:lvlJc w:val="left"/>
      <w:pPr>
        <w:tabs>
          <w:tab w:val="num" w:pos="1080"/>
        </w:tabs>
        <w:ind w:left="1080" w:hanging="360"/>
      </w:pPr>
      <w:rPr>
        <w:rFonts w:ascii="Courier New" w:hAnsi="Courier New"/>
      </w:rPr>
    </w:lvl>
    <w:lvl w:ilvl="2" w:tplc="467A0EAE">
      <w:start w:val="1"/>
      <w:numFmt w:val="bullet"/>
      <w:lvlText w:val=""/>
      <w:lvlJc w:val="left"/>
      <w:pPr>
        <w:tabs>
          <w:tab w:val="num" w:pos="1800"/>
        </w:tabs>
        <w:ind w:left="1800" w:hanging="360"/>
      </w:pPr>
      <w:rPr>
        <w:rFonts w:ascii="Wingdings" w:hAnsi="Wingdings"/>
      </w:rPr>
    </w:lvl>
    <w:lvl w:ilvl="3" w:tplc="ADC02054">
      <w:start w:val="1"/>
      <w:numFmt w:val="bullet"/>
      <w:lvlText w:val=""/>
      <w:lvlJc w:val="left"/>
      <w:pPr>
        <w:tabs>
          <w:tab w:val="num" w:pos="2520"/>
        </w:tabs>
        <w:ind w:left="2520" w:hanging="360"/>
      </w:pPr>
      <w:rPr>
        <w:rFonts w:ascii="Symbol" w:hAnsi="Symbol"/>
      </w:rPr>
    </w:lvl>
    <w:lvl w:ilvl="4" w:tplc="A02AED1C">
      <w:start w:val="1"/>
      <w:numFmt w:val="bullet"/>
      <w:lvlText w:val="o"/>
      <w:lvlJc w:val="left"/>
      <w:pPr>
        <w:tabs>
          <w:tab w:val="num" w:pos="3240"/>
        </w:tabs>
        <w:ind w:left="3240" w:hanging="360"/>
      </w:pPr>
      <w:rPr>
        <w:rFonts w:ascii="Courier New" w:hAnsi="Courier New"/>
      </w:rPr>
    </w:lvl>
    <w:lvl w:ilvl="5" w:tplc="E45C340C">
      <w:start w:val="1"/>
      <w:numFmt w:val="bullet"/>
      <w:lvlText w:val=""/>
      <w:lvlJc w:val="left"/>
      <w:pPr>
        <w:tabs>
          <w:tab w:val="num" w:pos="3960"/>
        </w:tabs>
        <w:ind w:left="3960" w:hanging="360"/>
      </w:pPr>
      <w:rPr>
        <w:rFonts w:ascii="Wingdings" w:hAnsi="Wingdings"/>
      </w:rPr>
    </w:lvl>
    <w:lvl w:ilvl="6" w:tplc="2AFA471E">
      <w:start w:val="1"/>
      <w:numFmt w:val="bullet"/>
      <w:lvlText w:val=""/>
      <w:lvlJc w:val="left"/>
      <w:pPr>
        <w:tabs>
          <w:tab w:val="num" w:pos="4680"/>
        </w:tabs>
        <w:ind w:left="4680" w:hanging="360"/>
      </w:pPr>
      <w:rPr>
        <w:rFonts w:ascii="Symbol" w:hAnsi="Symbol"/>
      </w:rPr>
    </w:lvl>
    <w:lvl w:ilvl="7" w:tplc="C508540E">
      <w:start w:val="1"/>
      <w:numFmt w:val="bullet"/>
      <w:lvlText w:val="o"/>
      <w:lvlJc w:val="left"/>
      <w:pPr>
        <w:tabs>
          <w:tab w:val="num" w:pos="5400"/>
        </w:tabs>
        <w:ind w:left="5400" w:hanging="360"/>
      </w:pPr>
      <w:rPr>
        <w:rFonts w:ascii="Courier New" w:hAnsi="Courier New"/>
      </w:rPr>
    </w:lvl>
    <w:lvl w:ilvl="8" w:tplc="085278D0">
      <w:start w:val="1"/>
      <w:numFmt w:val="bullet"/>
      <w:lvlText w:val=""/>
      <w:lvlJc w:val="left"/>
      <w:pPr>
        <w:tabs>
          <w:tab w:val="num" w:pos="6120"/>
        </w:tabs>
        <w:ind w:left="6120" w:hanging="360"/>
      </w:pPr>
      <w:rPr>
        <w:rFonts w:ascii="Wingdings" w:hAnsi="Wingdings"/>
      </w:rPr>
    </w:lvl>
  </w:abstractNum>
  <w:abstractNum w:abstractNumId="18">
    <w:nsid w:val="3F2C3429"/>
    <w:multiLevelType w:val="hybridMultilevel"/>
    <w:tmpl w:val="3F2C3429"/>
    <w:lvl w:ilvl="0" w:tplc="72F2434A">
      <w:start w:val="1"/>
      <w:numFmt w:val="bullet"/>
      <w:lvlText w:val=""/>
      <w:lvlJc w:val="left"/>
      <w:pPr>
        <w:tabs>
          <w:tab w:val="num" w:pos="360"/>
        </w:tabs>
        <w:ind w:left="360" w:hanging="360"/>
      </w:pPr>
      <w:rPr>
        <w:rFonts w:ascii="Symbol" w:hAnsi="Symbol"/>
      </w:rPr>
    </w:lvl>
    <w:lvl w:ilvl="1" w:tplc="D6DEC528">
      <w:start w:val="1"/>
      <w:numFmt w:val="bullet"/>
      <w:lvlText w:val="o"/>
      <w:lvlJc w:val="left"/>
      <w:pPr>
        <w:tabs>
          <w:tab w:val="num" w:pos="1080"/>
        </w:tabs>
        <w:ind w:left="1080" w:hanging="360"/>
      </w:pPr>
      <w:rPr>
        <w:rFonts w:ascii="Courier New" w:hAnsi="Courier New"/>
      </w:rPr>
    </w:lvl>
    <w:lvl w:ilvl="2" w:tplc="15F00F0C">
      <w:start w:val="1"/>
      <w:numFmt w:val="bullet"/>
      <w:lvlText w:val=""/>
      <w:lvlJc w:val="left"/>
      <w:pPr>
        <w:tabs>
          <w:tab w:val="num" w:pos="1800"/>
        </w:tabs>
        <w:ind w:left="1800" w:hanging="360"/>
      </w:pPr>
      <w:rPr>
        <w:rFonts w:ascii="Wingdings" w:hAnsi="Wingdings"/>
      </w:rPr>
    </w:lvl>
    <w:lvl w:ilvl="3" w:tplc="80FCAF9C">
      <w:start w:val="1"/>
      <w:numFmt w:val="bullet"/>
      <w:lvlText w:val=""/>
      <w:lvlJc w:val="left"/>
      <w:pPr>
        <w:tabs>
          <w:tab w:val="num" w:pos="2520"/>
        </w:tabs>
        <w:ind w:left="2520" w:hanging="360"/>
      </w:pPr>
      <w:rPr>
        <w:rFonts w:ascii="Symbol" w:hAnsi="Symbol"/>
      </w:rPr>
    </w:lvl>
    <w:lvl w:ilvl="4" w:tplc="679899FE">
      <w:start w:val="1"/>
      <w:numFmt w:val="bullet"/>
      <w:lvlText w:val="o"/>
      <w:lvlJc w:val="left"/>
      <w:pPr>
        <w:tabs>
          <w:tab w:val="num" w:pos="3240"/>
        </w:tabs>
        <w:ind w:left="3240" w:hanging="360"/>
      </w:pPr>
      <w:rPr>
        <w:rFonts w:ascii="Courier New" w:hAnsi="Courier New"/>
      </w:rPr>
    </w:lvl>
    <w:lvl w:ilvl="5" w:tplc="10A83F7C">
      <w:start w:val="1"/>
      <w:numFmt w:val="bullet"/>
      <w:lvlText w:val=""/>
      <w:lvlJc w:val="left"/>
      <w:pPr>
        <w:tabs>
          <w:tab w:val="num" w:pos="3960"/>
        </w:tabs>
        <w:ind w:left="3960" w:hanging="360"/>
      </w:pPr>
      <w:rPr>
        <w:rFonts w:ascii="Wingdings" w:hAnsi="Wingdings"/>
      </w:rPr>
    </w:lvl>
    <w:lvl w:ilvl="6" w:tplc="EB469DB4">
      <w:start w:val="1"/>
      <w:numFmt w:val="bullet"/>
      <w:lvlText w:val=""/>
      <w:lvlJc w:val="left"/>
      <w:pPr>
        <w:tabs>
          <w:tab w:val="num" w:pos="4680"/>
        </w:tabs>
        <w:ind w:left="4680" w:hanging="360"/>
      </w:pPr>
      <w:rPr>
        <w:rFonts w:ascii="Symbol" w:hAnsi="Symbol"/>
      </w:rPr>
    </w:lvl>
    <w:lvl w:ilvl="7" w:tplc="75768B46">
      <w:start w:val="1"/>
      <w:numFmt w:val="bullet"/>
      <w:lvlText w:val="o"/>
      <w:lvlJc w:val="left"/>
      <w:pPr>
        <w:tabs>
          <w:tab w:val="num" w:pos="5400"/>
        </w:tabs>
        <w:ind w:left="5400" w:hanging="360"/>
      </w:pPr>
      <w:rPr>
        <w:rFonts w:ascii="Courier New" w:hAnsi="Courier New"/>
      </w:rPr>
    </w:lvl>
    <w:lvl w:ilvl="8" w:tplc="87647338">
      <w:start w:val="1"/>
      <w:numFmt w:val="bullet"/>
      <w:lvlText w:val=""/>
      <w:lvlJc w:val="left"/>
      <w:pPr>
        <w:tabs>
          <w:tab w:val="num" w:pos="6120"/>
        </w:tabs>
        <w:ind w:left="6120" w:hanging="360"/>
      </w:pPr>
      <w:rPr>
        <w:rFonts w:ascii="Wingdings" w:hAnsi="Wingdings"/>
      </w:rPr>
    </w:lvl>
  </w:abstractNum>
  <w:abstractNum w:abstractNumId="19">
    <w:nsid w:val="3F2C342A"/>
    <w:multiLevelType w:val="hybridMultilevel"/>
    <w:tmpl w:val="3F2C342A"/>
    <w:lvl w:ilvl="0" w:tplc="F75ADDE4">
      <w:start w:val="1"/>
      <w:numFmt w:val="bullet"/>
      <w:lvlText w:val=""/>
      <w:lvlJc w:val="left"/>
      <w:pPr>
        <w:tabs>
          <w:tab w:val="num" w:pos="360"/>
        </w:tabs>
        <w:ind w:left="360" w:hanging="360"/>
      </w:pPr>
      <w:rPr>
        <w:rFonts w:ascii="Symbol" w:hAnsi="Symbol"/>
      </w:rPr>
    </w:lvl>
    <w:lvl w:ilvl="1" w:tplc="F77CDF50">
      <w:start w:val="1"/>
      <w:numFmt w:val="bullet"/>
      <w:lvlText w:val="o"/>
      <w:lvlJc w:val="left"/>
      <w:pPr>
        <w:tabs>
          <w:tab w:val="num" w:pos="1080"/>
        </w:tabs>
        <w:ind w:left="1080" w:hanging="360"/>
      </w:pPr>
      <w:rPr>
        <w:rFonts w:ascii="Courier New" w:hAnsi="Courier New"/>
      </w:rPr>
    </w:lvl>
    <w:lvl w:ilvl="2" w:tplc="B4E09CDE">
      <w:start w:val="1"/>
      <w:numFmt w:val="bullet"/>
      <w:lvlText w:val=""/>
      <w:lvlJc w:val="left"/>
      <w:pPr>
        <w:tabs>
          <w:tab w:val="num" w:pos="1800"/>
        </w:tabs>
        <w:ind w:left="1800" w:hanging="360"/>
      </w:pPr>
      <w:rPr>
        <w:rFonts w:ascii="Wingdings" w:hAnsi="Wingdings"/>
      </w:rPr>
    </w:lvl>
    <w:lvl w:ilvl="3" w:tplc="7E88AD72">
      <w:start w:val="1"/>
      <w:numFmt w:val="bullet"/>
      <w:lvlText w:val=""/>
      <w:lvlJc w:val="left"/>
      <w:pPr>
        <w:tabs>
          <w:tab w:val="num" w:pos="2520"/>
        </w:tabs>
        <w:ind w:left="2520" w:hanging="360"/>
      </w:pPr>
      <w:rPr>
        <w:rFonts w:ascii="Symbol" w:hAnsi="Symbol"/>
      </w:rPr>
    </w:lvl>
    <w:lvl w:ilvl="4" w:tplc="A3907DC0">
      <w:start w:val="1"/>
      <w:numFmt w:val="bullet"/>
      <w:lvlText w:val="o"/>
      <w:lvlJc w:val="left"/>
      <w:pPr>
        <w:tabs>
          <w:tab w:val="num" w:pos="3240"/>
        </w:tabs>
        <w:ind w:left="3240" w:hanging="360"/>
      </w:pPr>
      <w:rPr>
        <w:rFonts w:ascii="Courier New" w:hAnsi="Courier New"/>
      </w:rPr>
    </w:lvl>
    <w:lvl w:ilvl="5" w:tplc="8F6CC6C8">
      <w:start w:val="1"/>
      <w:numFmt w:val="bullet"/>
      <w:lvlText w:val=""/>
      <w:lvlJc w:val="left"/>
      <w:pPr>
        <w:tabs>
          <w:tab w:val="num" w:pos="3960"/>
        </w:tabs>
        <w:ind w:left="3960" w:hanging="360"/>
      </w:pPr>
      <w:rPr>
        <w:rFonts w:ascii="Wingdings" w:hAnsi="Wingdings"/>
      </w:rPr>
    </w:lvl>
    <w:lvl w:ilvl="6" w:tplc="5A8042F4">
      <w:start w:val="1"/>
      <w:numFmt w:val="bullet"/>
      <w:lvlText w:val=""/>
      <w:lvlJc w:val="left"/>
      <w:pPr>
        <w:tabs>
          <w:tab w:val="num" w:pos="4680"/>
        </w:tabs>
        <w:ind w:left="4680" w:hanging="360"/>
      </w:pPr>
      <w:rPr>
        <w:rFonts w:ascii="Symbol" w:hAnsi="Symbol"/>
      </w:rPr>
    </w:lvl>
    <w:lvl w:ilvl="7" w:tplc="E3306D6C">
      <w:start w:val="1"/>
      <w:numFmt w:val="bullet"/>
      <w:lvlText w:val="o"/>
      <w:lvlJc w:val="left"/>
      <w:pPr>
        <w:tabs>
          <w:tab w:val="num" w:pos="5400"/>
        </w:tabs>
        <w:ind w:left="5400" w:hanging="360"/>
      </w:pPr>
      <w:rPr>
        <w:rFonts w:ascii="Courier New" w:hAnsi="Courier New"/>
      </w:rPr>
    </w:lvl>
    <w:lvl w:ilvl="8" w:tplc="2D2693E2">
      <w:start w:val="1"/>
      <w:numFmt w:val="bullet"/>
      <w:lvlText w:val=""/>
      <w:lvlJc w:val="left"/>
      <w:pPr>
        <w:tabs>
          <w:tab w:val="num" w:pos="6120"/>
        </w:tabs>
        <w:ind w:left="6120" w:hanging="360"/>
      </w:pPr>
      <w:rPr>
        <w:rFonts w:ascii="Wingdings" w:hAnsi="Wingdings"/>
      </w:rPr>
    </w:lvl>
  </w:abstractNum>
  <w:abstractNum w:abstractNumId="20">
    <w:nsid w:val="3F2C342B"/>
    <w:multiLevelType w:val="hybridMultilevel"/>
    <w:tmpl w:val="3F2C342B"/>
    <w:lvl w:ilvl="0" w:tplc="339C65DC">
      <w:start w:val="1"/>
      <w:numFmt w:val="bullet"/>
      <w:lvlText w:val=""/>
      <w:lvlJc w:val="left"/>
      <w:pPr>
        <w:tabs>
          <w:tab w:val="num" w:pos="360"/>
        </w:tabs>
        <w:ind w:left="360" w:hanging="360"/>
      </w:pPr>
      <w:rPr>
        <w:rFonts w:ascii="Symbol" w:hAnsi="Symbol"/>
      </w:rPr>
    </w:lvl>
    <w:lvl w:ilvl="1" w:tplc="2B6C3EAC">
      <w:start w:val="1"/>
      <w:numFmt w:val="bullet"/>
      <w:lvlText w:val="o"/>
      <w:lvlJc w:val="left"/>
      <w:pPr>
        <w:tabs>
          <w:tab w:val="num" w:pos="1080"/>
        </w:tabs>
        <w:ind w:left="1080" w:hanging="360"/>
      </w:pPr>
      <w:rPr>
        <w:rFonts w:ascii="Courier New" w:hAnsi="Courier New"/>
      </w:rPr>
    </w:lvl>
    <w:lvl w:ilvl="2" w:tplc="AC3033B4">
      <w:start w:val="1"/>
      <w:numFmt w:val="bullet"/>
      <w:lvlText w:val=""/>
      <w:lvlJc w:val="left"/>
      <w:pPr>
        <w:tabs>
          <w:tab w:val="num" w:pos="1800"/>
        </w:tabs>
        <w:ind w:left="1800" w:hanging="360"/>
      </w:pPr>
      <w:rPr>
        <w:rFonts w:ascii="Wingdings" w:hAnsi="Wingdings"/>
      </w:rPr>
    </w:lvl>
    <w:lvl w:ilvl="3" w:tplc="D3FAD178">
      <w:start w:val="1"/>
      <w:numFmt w:val="bullet"/>
      <w:lvlText w:val=""/>
      <w:lvlJc w:val="left"/>
      <w:pPr>
        <w:tabs>
          <w:tab w:val="num" w:pos="2520"/>
        </w:tabs>
        <w:ind w:left="2520" w:hanging="360"/>
      </w:pPr>
      <w:rPr>
        <w:rFonts w:ascii="Symbol" w:hAnsi="Symbol"/>
      </w:rPr>
    </w:lvl>
    <w:lvl w:ilvl="4" w:tplc="758E3B3A">
      <w:start w:val="1"/>
      <w:numFmt w:val="bullet"/>
      <w:lvlText w:val="o"/>
      <w:lvlJc w:val="left"/>
      <w:pPr>
        <w:tabs>
          <w:tab w:val="num" w:pos="3240"/>
        </w:tabs>
        <w:ind w:left="3240" w:hanging="360"/>
      </w:pPr>
      <w:rPr>
        <w:rFonts w:ascii="Courier New" w:hAnsi="Courier New"/>
      </w:rPr>
    </w:lvl>
    <w:lvl w:ilvl="5" w:tplc="86E22DF0">
      <w:start w:val="1"/>
      <w:numFmt w:val="bullet"/>
      <w:lvlText w:val=""/>
      <w:lvlJc w:val="left"/>
      <w:pPr>
        <w:tabs>
          <w:tab w:val="num" w:pos="3960"/>
        </w:tabs>
        <w:ind w:left="3960" w:hanging="360"/>
      </w:pPr>
      <w:rPr>
        <w:rFonts w:ascii="Wingdings" w:hAnsi="Wingdings"/>
      </w:rPr>
    </w:lvl>
    <w:lvl w:ilvl="6" w:tplc="A1CA3D0C">
      <w:start w:val="1"/>
      <w:numFmt w:val="bullet"/>
      <w:lvlText w:val=""/>
      <w:lvlJc w:val="left"/>
      <w:pPr>
        <w:tabs>
          <w:tab w:val="num" w:pos="4680"/>
        </w:tabs>
        <w:ind w:left="4680" w:hanging="360"/>
      </w:pPr>
      <w:rPr>
        <w:rFonts w:ascii="Symbol" w:hAnsi="Symbol"/>
      </w:rPr>
    </w:lvl>
    <w:lvl w:ilvl="7" w:tplc="7D50C73E">
      <w:start w:val="1"/>
      <w:numFmt w:val="bullet"/>
      <w:lvlText w:val="o"/>
      <w:lvlJc w:val="left"/>
      <w:pPr>
        <w:tabs>
          <w:tab w:val="num" w:pos="5400"/>
        </w:tabs>
        <w:ind w:left="5400" w:hanging="360"/>
      </w:pPr>
      <w:rPr>
        <w:rFonts w:ascii="Courier New" w:hAnsi="Courier New"/>
      </w:rPr>
    </w:lvl>
    <w:lvl w:ilvl="8" w:tplc="49801158">
      <w:start w:val="1"/>
      <w:numFmt w:val="bullet"/>
      <w:lvlText w:val=""/>
      <w:lvlJc w:val="left"/>
      <w:pPr>
        <w:tabs>
          <w:tab w:val="num" w:pos="6120"/>
        </w:tabs>
        <w:ind w:left="6120" w:hanging="360"/>
      </w:pPr>
      <w:rPr>
        <w:rFonts w:ascii="Wingdings" w:hAnsi="Wingdings"/>
      </w:rPr>
    </w:lvl>
  </w:abstractNum>
  <w:abstractNum w:abstractNumId="21">
    <w:nsid w:val="3F2C342C"/>
    <w:multiLevelType w:val="hybridMultilevel"/>
    <w:tmpl w:val="3F2C342C"/>
    <w:lvl w:ilvl="0" w:tplc="75FCD978">
      <w:start w:val="1"/>
      <w:numFmt w:val="bullet"/>
      <w:lvlText w:val=""/>
      <w:lvlJc w:val="left"/>
      <w:pPr>
        <w:tabs>
          <w:tab w:val="num" w:pos="360"/>
        </w:tabs>
        <w:ind w:left="360" w:hanging="360"/>
      </w:pPr>
      <w:rPr>
        <w:rFonts w:ascii="Symbol" w:hAnsi="Symbol"/>
      </w:rPr>
    </w:lvl>
    <w:lvl w:ilvl="1" w:tplc="52667976">
      <w:start w:val="1"/>
      <w:numFmt w:val="bullet"/>
      <w:lvlText w:val="o"/>
      <w:lvlJc w:val="left"/>
      <w:pPr>
        <w:tabs>
          <w:tab w:val="num" w:pos="1080"/>
        </w:tabs>
        <w:ind w:left="1080" w:hanging="360"/>
      </w:pPr>
      <w:rPr>
        <w:rFonts w:ascii="Courier New" w:hAnsi="Courier New"/>
      </w:rPr>
    </w:lvl>
    <w:lvl w:ilvl="2" w:tplc="1D9EBA22">
      <w:start w:val="1"/>
      <w:numFmt w:val="bullet"/>
      <w:lvlText w:val=""/>
      <w:lvlJc w:val="left"/>
      <w:pPr>
        <w:tabs>
          <w:tab w:val="num" w:pos="1800"/>
        </w:tabs>
        <w:ind w:left="1800" w:hanging="360"/>
      </w:pPr>
      <w:rPr>
        <w:rFonts w:ascii="Wingdings" w:hAnsi="Wingdings"/>
      </w:rPr>
    </w:lvl>
    <w:lvl w:ilvl="3" w:tplc="2182CF9C">
      <w:start w:val="1"/>
      <w:numFmt w:val="bullet"/>
      <w:lvlText w:val=""/>
      <w:lvlJc w:val="left"/>
      <w:pPr>
        <w:tabs>
          <w:tab w:val="num" w:pos="2520"/>
        </w:tabs>
        <w:ind w:left="2520" w:hanging="360"/>
      </w:pPr>
      <w:rPr>
        <w:rFonts w:ascii="Symbol" w:hAnsi="Symbol"/>
      </w:rPr>
    </w:lvl>
    <w:lvl w:ilvl="4" w:tplc="4686D10E">
      <w:start w:val="1"/>
      <w:numFmt w:val="bullet"/>
      <w:lvlText w:val="o"/>
      <w:lvlJc w:val="left"/>
      <w:pPr>
        <w:tabs>
          <w:tab w:val="num" w:pos="3240"/>
        </w:tabs>
        <w:ind w:left="3240" w:hanging="360"/>
      </w:pPr>
      <w:rPr>
        <w:rFonts w:ascii="Courier New" w:hAnsi="Courier New"/>
      </w:rPr>
    </w:lvl>
    <w:lvl w:ilvl="5" w:tplc="9BF8EBDA">
      <w:start w:val="1"/>
      <w:numFmt w:val="bullet"/>
      <w:lvlText w:val=""/>
      <w:lvlJc w:val="left"/>
      <w:pPr>
        <w:tabs>
          <w:tab w:val="num" w:pos="3960"/>
        </w:tabs>
        <w:ind w:left="3960" w:hanging="360"/>
      </w:pPr>
      <w:rPr>
        <w:rFonts w:ascii="Wingdings" w:hAnsi="Wingdings"/>
      </w:rPr>
    </w:lvl>
    <w:lvl w:ilvl="6" w:tplc="9A1C911C">
      <w:start w:val="1"/>
      <w:numFmt w:val="bullet"/>
      <w:lvlText w:val=""/>
      <w:lvlJc w:val="left"/>
      <w:pPr>
        <w:tabs>
          <w:tab w:val="num" w:pos="4680"/>
        </w:tabs>
        <w:ind w:left="4680" w:hanging="360"/>
      </w:pPr>
      <w:rPr>
        <w:rFonts w:ascii="Symbol" w:hAnsi="Symbol"/>
      </w:rPr>
    </w:lvl>
    <w:lvl w:ilvl="7" w:tplc="4BE642CC">
      <w:start w:val="1"/>
      <w:numFmt w:val="bullet"/>
      <w:lvlText w:val="o"/>
      <w:lvlJc w:val="left"/>
      <w:pPr>
        <w:tabs>
          <w:tab w:val="num" w:pos="5400"/>
        </w:tabs>
        <w:ind w:left="5400" w:hanging="360"/>
      </w:pPr>
      <w:rPr>
        <w:rFonts w:ascii="Courier New" w:hAnsi="Courier New"/>
      </w:rPr>
    </w:lvl>
    <w:lvl w:ilvl="8" w:tplc="F35CDACC">
      <w:start w:val="1"/>
      <w:numFmt w:val="bullet"/>
      <w:lvlText w:val=""/>
      <w:lvlJc w:val="left"/>
      <w:pPr>
        <w:tabs>
          <w:tab w:val="num" w:pos="6120"/>
        </w:tabs>
        <w:ind w:left="6120" w:hanging="360"/>
      </w:pPr>
      <w:rPr>
        <w:rFonts w:ascii="Wingdings" w:hAnsi="Wingdings"/>
      </w:rPr>
    </w:lvl>
  </w:abstractNum>
  <w:abstractNum w:abstractNumId="22">
    <w:nsid w:val="3F2C342D"/>
    <w:multiLevelType w:val="hybridMultilevel"/>
    <w:tmpl w:val="3F2C342D"/>
    <w:lvl w:ilvl="0" w:tplc="C82E3274">
      <w:start w:val="1"/>
      <w:numFmt w:val="bullet"/>
      <w:lvlText w:val=""/>
      <w:lvlJc w:val="left"/>
      <w:pPr>
        <w:tabs>
          <w:tab w:val="num" w:pos="360"/>
        </w:tabs>
        <w:ind w:left="360" w:hanging="360"/>
      </w:pPr>
      <w:rPr>
        <w:rFonts w:ascii="Symbol" w:hAnsi="Symbol"/>
      </w:rPr>
    </w:lvl>
    <w:lvl w:ilvl="1" w:tplc="023C1070">
      <w:start w:val="1"/>
      <w:numFmt w:val="bullet"/>
      <w:lvlText w:val="o"/>
      <w:lvlJc w:val="left"/>
      <w:pPr>
        <w:tabs>
          <w:tab w:val="num" w:pos="1080"/>
        </w:tabs>
        <w:ind w:left="1080" w:hanging="360"/>
      </w:pPr>
      <w:rPr>
        <w:rFonts w:ascii="Courier New" w:hAnsi="Courier New"/>
      </w:rPr>
    </w:lvl>
    <w:lvl w:ilvl="2" w:tplc="FB86EB68">
      <w:start w:val="1"/>
      <w:numFmt w:val="bullet"/>
      <w:lvlText w:val=""/>
      <w:lvlJc w:val="left"/>
      <w:pPr>
        <w:tabs>
          <w:tab w:val="num" w:pos="1800"/>
        </w:tabs>
        <w:ind w:left="1800" w:hanging="360"/>
      </w:pPr>
      <w:rPr>
        <w:rFonts w:ascii="Wingdings" w:hAnsi="Wingdings"/>
      </w:rPr>
    </w:lvl>
    <w:lvl w:ilvl="3" w:tplc="8536FFFA">
      <w:start w:val="1"/>
      <w:numFmt w:val="bullet"/>
      <w:lvlText w:val=""/>
      <w:lvlJc w:val="left"/>
      <w:pPr>
        <w:tabs>
          <w:tab w:val="num" w:pos="2520"/>
        </w:tabs>
        <w:ind w:left="2520" w:hanging="360"/>
      </w:pPr>
      <w:rPr>
        <w:rFonts w:ascii="Symbol" w:hAnsi="Symbol"/>
      </w:rPr>
    </w:lvl>
    <w:lvl w:ilvl="4" w:tplc="D3AAC8AA">
      <w:start w:val="1"/>
      <w:numFmt w:val="bullet"/>
      <w:lvlText w:val="o"/>
      <w:lvlJc w:val="left"/>
      <w:pPr>
        <w:tabs>
          <w:tab w:val="num" w:pos="3240"/>
        </w:tabs>
        <w:ind w:left="3240" w:hanging="360"/>
      </w:pPr>
      <w:rPr>
        <w:rFonts w:ascii="Courier New" w:hAnsi="Courier New"/>
      </w:rPr>
    </w:lvl>
    <w:lvl w:ilvl="5" w:tplc="A22CEA9E">
      <w:start w:val="1"/>
      <w:numFmt w:val="bullet"/>
      <w:lvlText w:val=""/>
      <w:lvlJc w:val="left"/>
      <w:pPr>
        <w:tabs>
          <w:tab w:val="num" w:pos="3960"/>
        </w:tabs>
        <w:ind w:left="3960" w:hanging="360"/>
      </w:pPr>
      <w:rPr>
        <w:rFonts w:ascii="Wingdings" w:hAnsi="Wingdings"/>
      </w:rPr>
    </w:lvl>
    <w:lvl w:ilvl="6" w:tplc="5E3A38F8">
      <w:start w:val="1"/>
      <w:numFmt w:val="bullet"/>
      <w:lvlText w:val=""/>
      <w:lvlJc w:val="left"/>
      <w:pPr>
        <w:tabs>
          <w:tab w:val="num" w:pos="4680"/>
        </w:tabs>
        <w:ind w:left="4680" w:hanging="360"/>
      </w:pPr>
      <w:rPr>
        <w:rFonts w:ascii="Symbol" w:hAnsi="Symbol"/>
      </w:rPr>
    </w:lvl>
    <w:lvl w:ilvl="7" w:tplc="EDA8EDB2">
      <w:start w:val="1"/>
      <w:numFmt w:val="bullet"/>
      <w:lvlText w:val="o"/>
      <w:lvlJc w:val="left"/>
      <w:pPr>
        <w:tabs>
          <w:tab w:val="num" w:pos="5400"/>
        </w:tabs>
        <w:ind w:left="5400" w:hanging="360"/>
      </w:pPr>
      <w:rPr>
        <w:rFonts w:ascii="Courier New" w:hAnsi="Courier New"/>
      </w:rPr>
    </w:lvl>
    <w:lvl w:ilvl="8" w:tplc="7DF6E548">
      <w:start w:val="1"/>
      <w:numFmt w:val="bullet"/>
      <w:lvlText w:val=""/>
      <w:lvlJc w:val="left"/>
      <w:pPr>
        <w:tabs>
          <w:tab w:val="num" w:pos="6120"/>
        </w:tabs>
        <w:ind w:left="6120" w:hanging="360"/>
      </w:pPr>
      <w:rPr>
        <w:rFonts w:ascii="Wingdings" w:hAnsi="Wingdings"/>
      </w:rPr>
    </w:lvl>
  </w:abstractNum>
  <w:abstractNum w:abstractNumId="23">
    <w:nsid w:val="3F2C342E"/>
    <w:multiLevelType w:val="hybridMultilevel"/>
    <w:tmpl w:val="3F2C342E"/>
    <w:lvl w:ilvl="0" w:tplc="068CA4C8">
      <w:start w:val="1"/>
      <w:numFmt w:val="bullet"/>
      <w:lvlText w:val=""/>
      <w:lvlJc w:val="left"/>
      <w:pPr>
        <w:tabs>
          <w:tab w:val="num" w:pos="360"/>
        </w:tabs>
        <w:ind w:left="360" w:hanging="360"/>
      </w:pPr>
      <w:rPr>
        <w:rFonts w:ascii="Symbol" w:hAnsi="Symbol"/>
      </w:rPr>
    </w:lvl>
    <w:lvl w:ilvl="1" w:tplc="07AE14EE">
      <w:start w:val="1"/>
      <w:numFmt w:val="bullet"/>
      <w:lvlText w:val="o"/>
      <w:lvlJc w:val="left"/>
      <w:pPr>
        <w:tabs>
          <w:tab w:val="num" w:pos="1080"/>
        </w:tabs>
        <w:ind w:left="1080" w:hanging="360"/>
      </w:pPr>
      <w:rPr>
        <w:rFonts w:ascii="Courier New" w:hAnsi="Courier New"/>
      </w:rPr>
    </w:lvl>
    <w:lvl w:ilvl="2" w:tplc="2F902CAA">
      <w:start w:val="1"/>
      <w:numFmt w:val="bullet"/>
      <w:lvlText w:val=""/>
      <w:lvlJc w:val="left"/>
      <w:pPr>
        <w:tabs>
          <w:tab w:val="num" w:pos="1800"/>
        </w:tabs>
        <w:ind w:left="1800" w:hanging="360"/>
      </w:pPr>
      <w:rPr>
        <w:rFonts w:ascii="Wingdings" w:hAnsi="Wingdings"/>
      </w:rPr>
    </w:lvl>
    <w:lvl w:ilvl="3" w:tplc="02721C0A">
      <w:start w:val="1"/>
      <w:numFmt w:val="bullet"/>
      <w:lvlText w:val=""/>
      <w:lvlJc w:val="left"/>
      <w:pPr>
        <w:tabs>
          <w:tab w:val="num" w:pos="2520"/>
        </w:tabs>
        <w:ind w:left="2520" w:hanging="360"/>
      </w:pPr>
      <w:rPr>
        <w:rFonts w:ascii="Symbol" w:hAnsi="Symbol"/>
      </w:rPr>
    </w:lvl>
    <w:lvl w:ilvl="4" w:tplc="ED3EF47C">
      <w:start w:val="1"/>
      <w:numFmt w:val="bullet"/>
      <w:lvlText w:val="o"/>
      <w:lvlJc w:val="left"/>
      <w:pPr>
        <w:tabs>
          <w:tab w:val="num" w:pos="3240"/>
        </w:tabs>
        <w:ind w:left="3240" w:hanging="360"/>
      </w:pPr>
      <w:rPr>
        <w:rFonts w:ascii="Courier New" w:hAnsi="Courier New"/>
      </w:rPr>
    </w:lvl>
    <w:lvl w:ilvl="5" w:tplc="CCF2EB8A">
      <w:start w:val="1"/>
      <w:numFmt w:val="bullet"/>
      <w:lvlText w:val=""/>
      <w:lvlJc w:val="left"/>
      <w:pPr>
        <w:tabs>
          <w:tab w:val="num" w:pos="3960"/>
        </w:tabs>
        <w:ind w:left="3960" w:hanging="360"/>
      </w:pPr>
      <w:rPr>
        <w:rFonts w:ascii="Wingdings" w:hAnsi="Wingdings"/>
      </w:rPr>
    </w:lvl>
    <w:lvl w:ilvl="6" w:tplc="C100A4A4">
      <w:start w:val="1"/>
      <w:numFmt w:val="bullet"/>
      <w:lvlText w:val=""/>
      <w:lvlJc w:val="left"/>
      <w:pPr>
        <w:tabs>
          <w:tab w:val="num" w:pos="4680"/>
        </w:tabs>
        <w:ind w:left="4680" w:hanging="360"/>
      </w:pPr>
      <w:rPr>
        <w:rFonts w:ascii="Symbol" w:hAnsi="Symbol"/>
      </w:rPr>
    </w:lvl>
    <w:lvl w:ilvl="7" w:tplc="B09A8964">
      <w:start w:val="1"/>
      <w:numFmt w:val="bullet"/>
      <w:lvlText w:val="o"/>
      <w:lvlJc w:val="left"/>
      <w:pPr>
        <w:tabs>
          <w:tab w:val="num" w:pos="5400"/>
        </w:tabs>
        <w:ind w:left="5400" w:hanging="360"/>
      </w:pPr>
      <w:rPr>
        <w:rFonts w:ascii="Courier New" w:hAnsi="Courier New"/>
      </w:rPr>
    </w:lvl>
    <w:lvl w:ilvl="8" w:tplc="5674FDE2">
      <w:start w:val="1"/>
      <w:numFmt w:val="bullet"/>
      <w:lvlText w:val=""/>
      <w:lvlJc w:val="left"/>
      <w:pPr>
        <w:tabs>
          <w:tab w:val="num" w:pos="6120"/>
        </w:tabs>
        <w:ind w:left="6120" w:hanging="360"/>
      </w:pPr>
      <w:rPr>
        <w:rFonts w:ascii="Wingdings" w:hAnsi="Wingdings"/>
      </w:rPr>
    </w:lvl>
  </w:abstractNum>
  <w:abstractNum w:abstractNumId="24">
    <w:nsid w:val="3F2C342F"/>
    <w:multiLevelType w:val="hybridMultilevel"/>
    <w:tmpl w:val="3F2C342F"/>
    <w:lvl w:ilvl="0" w:tplc="12B60F7C">
      <w:start w:val="1"/>
      <w:numFmt w:val="bullet"/>
      <w:lvlText w:val=""/>
      <w:lvlJc w:val="left"/>
      <w:pPr>
        <w:tabs>
          <w:tab w:val="num" w:pos="360"/>
        </w:tabs>
        <w:ind w:left="360" w:hanging="360"/>
      </w:pPr>
      <w:rPr>
        <w:rFonts w:ascii="Symbol" w:hAnsi="Symbol"/>
      </w:rPr>
    </w:lvl>
    <w:lvl w:ilvl="1" w:tplc="77A67ABE">
      <w:start w:val="1"/>
      <w:numFmt w:val="bullet"/>
      <w:lvlText w:val="o"/>
      <w:lvlJc w:val="left"/>
      <w:pPr>
        <w:tabs>
          <w:tab w:val="num" w:pos="1080"/>
        </w:tabs>
        <w:ind w:left="1080" w:hanging="360"/>
      </w:pPr>
      <w:rPr>
        <w:rFonts w:ascii="Courier New" w:hAnsi="Courier New"/>
      </w:rPr>
    </w:lvl>
    <w:lvl w:ilvl="2" w:tplc="5FAA925C">
      <w:start w:val="1"/>
      <w:numFmt w:val="bullet"/>
      <w:lvlText w:val=""/>
      <w:lvlJc w:val="left"/>
      <w:pPr>
        <w:tabs>
          <w:tab w:val="num" w:pos="1800"/>
        </w:tabs>
        <w:ind w:left="1800" w:hanging="360"/>
      </w:pPr>
      <w:rPr>
        <w:rFonts w:ascii="Wingdings" w:hAnsi="Wingdings"/>
      </w:rPr>
    </w:lvl>
    <w:lvl w:ilvl="3" w:tplc="487290B6">
      <w:start w:val="1"/>
      <w:numFmt w:val="bullet"/>
      <w:lvlText w:val=""/>
      <w:lvlJc w:val="left"/>
      <w:pPr>
        <w:tabs>
          <w:tab w:val="num" w:pos="2520"/>
        </w:tabs>
        <w:ind w:left="2520" w:hanging="360"/>
      </w:pPr>
      <w:rPr>
        <w:rFonts w:ascii="Symbol" w:hAnsi="Symbol"/>
      </w:rPr>
    </w:lvl>
    <w:lvl w:ilvl="4" w:tplc="2592D952">
      <w:start w:val="1"/>
      <w:numFmt w:val="bullet"/>
      <w:lvlText w:val="o"/>
      <w:lvlJc w:val="left"/>
      <w:pPr>
        <w:tabs>
          <w:tab w:val="num" w:pos="3240"/>
        </w:tabs>
        <w:ind w:left="3240" w:hanging="360"/>
      </w:pPr>
      <w:rPr>
        <w:rFonts w:ascii="Courier New" w:hAnsi="Courier New"/>
      </w:rPr>
    </w:lvl>
    <w:lvl w:ilvl="5" w:tplc="D78CA0D4">
      <w:start w:val="1"/>
      <w:numFmt w:val="bullet"/>
      <w:lvlText w:val=""/>
      <w:lvlJc w:val="left"/>
      <w:pPr>
        <w:tabs>
          <w:tab w:val="num" w:pos="3960"/>
        </w:tabs>
        <w:ind w:left="3960" w:hanging="360"/>
      </w:pPr>
      <w:rPr>
        <w:rFonts w:ascii="Wingdings" w:hAnsi="Wingdings"/>
      </w:rPr>
    </w:lvl>
    <w:lvl w:ilvl="6" w:tplc="6A5CE894">
      <w:start w:val="1"/>
      <w:numFmt w:val="bullet"/>
      <w:lvlText w:val=""/>
      <w:lvlJc w:val="left"/>
      <w:pPr>
        <w:tabs>
          <w:tab w:val="num" w:pos="4680"/>
        </w:tabs>
        <w:ind w:left="4680" w:hanging="360"/>
      </w:pPr>
      <w:rPr>
        <w:rFonts w:ascii="Symbol" w:hAnsi="Symbol"/>
      </w:rPr>
    </w:lvl>
    <w:lvl w:ilvl="7" w:tplc="FA6CA028">
      <w:start w:val="1"/>
      <w:numFmt w:val="bullet"/>
      <w:lvlText w:val="o"/>
      <w:lvlJc w:val="left"/>
      <w:pPr>
        <w:tabs>
          <w:tab w:val="num" w:pos="5400"/>
        </w:tabs>
        <w:ind w:left="5400" w:hanging="360"/>
      </w:pPr>
      <w:rPr>
        <w:rFonts w:ascii="Courier New" w:hAnsi="Courier New"/>
      </w:rPr>
    </w:lvl>
    <w:lvl w:ilvl="8" w:tplc="D1146638">
      <w:start w:val="1"/>
      <w:numFmt w:val="bullet"/>
      <w:lvlText w:val=""/>
      <w:lvlJc w:val="left"/>
      <w:pPr>
        <w:tabs>
          <w:tab w:val="num" w:pos="6120"/>
        </w:tabs>
        <w:ind w:left="6120" w:hanging="360"/>
      </w:pPr>
      <w:rPr>
        <w:rFonts w:ascii="Wingdings" w:hAnsi="Wingdings"/>
      </w:rPr>
    </w:lvl>
  </w:abstractNum>
  <w:abstractNum w:abstractNumId="25">
    <w:nsid w:val="3F2C3430"/>
    <w:multiLevelType w:val="hybridMultilevel"/>
    <w:tmpl w:val="3F2C3430"/>
    <w:lvl w:ilvl="0" w:tplc="F2F2B774">
      <w:start w:val="1"/>
      <w:numFmt w:val="bullet"/>
      <w:lvlText w:val=""/>
      <w:lvlJc w:val="left"/>
      <w:pPr>
        <w:tabs>
          <w:tab w:val="num" w:pos="360"/>
        </w:tabs>
        <w:ind w:left="360" w:hanging="360"/>
      </w:pPr>
      <w:rPr>
        <w:rFonts w:ascii="Symbol" w:hAnsi="Symbol"/>
      </w:rPr>
    </w:lvl>
    <w:lvl w:ilvl="1" w:tplc="5BC6159C">
      <w:start w:val="1"/>
      <w:numFmt w:val="bullet"/>
      <w:lvlText w:val="o"/>
      <w:lvlJc w:val="left"/>
      <w:pPr>
        <w:tabs>
          <w:tab w:val="num" w:pos="1080"/>
        </w:tabs>
        <w:ind w:left="1080" w:hanging="360"/>
      </w:pPr>
      <w:rPr>
        <w:rFonts w:ascii="Courier New" w:hAnsi="Courier New"/>
      </w:rPr>
    </w:lvl>
    <w:lvl w:ilvl="2" w:tplc="69986F92">
      <w:start w:val="1"/>
      <w:numFmt w:val="bullet"/>
      <w:lvlText w:val=""/>
      <w:lvlJc w:val="left"/>
      <w:pPr>
        <w:tabs>
          <w:tab w:val="num" w:pos="1800"/>
        </w:tabs>
        <w:ind w:left="1800" w:hanging="360"/>
      </w:pPr>
      <w:rPr>
        <w:rFonts w:ascii="Wingdings" w:hAnsi="Wingdings"/>
      </w:rPr>
    </w:lvl>
    <w:lvl w:ilvl="3" w:tplc="B33EBD74">
      <w:start w:val="1"/>
      <w:numFmt w:val="bullet"/>
      <w:lvlText w:val=""/>
      <w:lvlJc w:val="left"/>
      <w:pPr>
        <w:tabs>
          <w:tab w:val="num" w:pos="2520"/>
        </w:tabs>
        <w:ind w:left="2520" w:hanging="360"/>
      </w:pPr>
      <w:rPr>
        <w:rFonts w:ascii="Symbol" w:hAnsi="Symbol"/>
      </w:rPr>
    </w:lvl>
    <w:lvl w:ilvl="4" w:tplc="7BD40EC8">
      <w:start w:val="1"/>
      <w:numFmt w:val="bullet"/>
      <w:lvlText w:val="o"/>
      <w:lvlJc w:val="left"/>
      <w:pPr>
        <w:tabs>
          <w:tab w:val="num" w:pos="3240"/>
        </w:tabs>
        <w:ind w:left="3240" w:hanging="360"/>
      </w:pPr>
      <w:rPr>
        <w:rFonts w:ascii="Courier New" w:hAnsi="Courier New"/>
      </w:rPr>
    </w:lvl>
    <w:lvl w:ilvl="5" w:tplc="60561966">
      <w:start w:val="1"/>
      <w:numFmt w:val="bullet"/>
      <w:lvlText w:val=""/>
      <w:lvlJc w:val="left"/>
      <w:pPr>
        <w:tabs>
          <w:tab w:val="num" w:pos="3960"/>
        </w:tabs>
        <w:ind w:left="3960" w:hanging="360"/>
      </w:pPr>
      <w:rPr>
        <w:rFonts w:ascii="Wingdings" w:hAnsi="Wingdings"/>
      </w:rPr>
    </w:lvl>
    <w:lvl w:ilvl="6" w:tplc="9DFEAFDC">
      <w:start w:val="1"/>
      <w:numFmt w:val="bullet"/>
      <w:lvlText w:val=""/>
      <w:lvlJc w:val="left"/>
      <w:pPr>
        <w:tabs>
          <w:tab w:val="num" w:pos="4680"/>
        </w:tabs>
        <w:ind w:left="4680" w:hanging="360"/>
      </w:pPr>
      <w:rPr>
        <w:rFonts w:ascii="Symbol" w:hAnsi="Symbol"/>
      </w:rPr>
    </w:lvl>
    <w:lvl w:ilvl="7" w:tplc="1A56D330">
      <w:start w:val="1"/>
      <w:numFmt w:val="bullet"/>
      <w:lvlText w:val="o"/>
      <w:lvlJc w:val="left"/>
      <w:pPr>
        <w:tabs>
          <w:tab w:val="num" w:pos="5400"/>
        </w:tabs>
        <w:ind w:left="5400" w:hanging="360"/>
      </w:pPr>
      <w:rPr>
        <w:rFonts w:ascii="Courier New" w:hAnsi="Courier New"/>
      </w:rPr>
    </w:lvl>
    <w:lvl w:ilvl="8" w:tplc="54FA75FE">
      <w:start w:val="1"/>
      <w:numFmt w:val="bullet"/>
      <w:lvlText w:val=""/>
      <w:lvlJc w:val="left"/>
      <w:pPr>
        <w:tabs>
          <w:tab w:val="num" w:pos="6120"/>
        </w:tabs>
        <w:ind w:left="6120" w:hanging="360"/>
      </w:pPr>
      <w:rPr>
        <w:rFonts w:ascii="Wingdings" w:hAnsi="Wingdings"/>
      </w:rPr>
    </w:lvl>
  </w:abstractNum>
  <w:abstractNum w:abstractNumId="26">
    <w:nsid w:val="3F2C3431"/>
    <w:multiLevelType w:val="hybridMultilevel"/>
    <w:tmpl w:val="3F2C3431"/>
    <w:lvl w:ilvl="0" w:tplc="DF288F80">
      <w:start w:val="1"/>
      <w:numFmt w:val="bullet"/>
      <w:lvlText w:val=""/>
      <w:lvlJc w:val="left"/>
      <w:pPr>
        <w:tabs>
          <w:tab w:val="num" w:pos="360"/>
        </w:tabs>
        <w:ind w:left="360" w:hanging="360"/>
      </w:pPr>
      <w:rPr>
        <w:rFonts w:ascii="Symbol" w:hAnsi="Symbol"/>
      </w:rPr>
    </w:lvl>
    <w:lvl w:ilvl="1" w:tplc="96549BC8">
      <w:start w:val="1"/>
      <w:numFmt w:val="bullet"/>
      <w:lvlText w:val="o"/>
      <w:lvlJc w:val="left"/>
      <w:pPr>
        <w:tabs>
          <w:tab w:val="num" w:pos="1080"/>
        </w:tabs>
        <w:ind w:left="1080" w:hanging="360"/>
      </w:pPr>
      <w:rPr>
        <w:rFonts w:ascii="Courier New" w:hAnsi="Courier New"/>
      </w:rPr>
    </w:lvl>
    <w:lvl w:ilvl="2" w:tplc="B8DEC91A">
      <w:start w:val="1"/>
      <w:numFmt w:val="bullet"/>
      <w:lvlText w:val=""/>
      <w:lvlJc w:val="left"/>
      <w:pPr>
        <w:tabs>
          <w:tab w:val="num" w:pos="1800"/>
        </w:tabs>
        <w:ind w:left="1800" w:hanging="360"/>
      </w:pPr>
      <w:rPr>
        <w:rFonts w:ascii="Wingdings" w:hAnsi="Wingdings"/>
      </w:rPr>
    </w:lvl>
    <w:lvl w:ilvl="3" w:tplc="5F72F28E">
      <w:start w:val="1"/>
      <w:numFmt w:val="bullet"/>
      <w:lvlText w:val=""/>
      <w:lvlJc w:val="left"/>
      <w:pPr>
        <w:tabs>
          <w:tab w:val="num" w:pos="2520"/>
        </w:tabs>
        <w:ind w:left="2520" w:hanging="360"/>
      </w:pPr>
      <w:rPr>
        <w:rFonts w:ascii="Symbol" w:hAnsi="Symbol"/>
      </w:rPr>
    </w:lvl>
    <w:lvl w:ilvl="4" w:tplc="CC78BD42">
      <w:start w:val="1"/>
      <w:numFmt w:val="bullet"/>
      <w:lvlText w:val="o"/>
      <w:lvlJc w:val="left"/>
      <w:pPr>
        <w:tabs>
          <w:tab w:val="num" w:pos="3240"/>
        </w:tabs>
        <w:ind w:left="3240" w:hanging="360"/>
      </w:pPr>
      <w:rPr>
        <w:rFonts w:ascii="Courier New" w:hAnsi="Courier New"/>
      </w:rPr>
    </w:lvl>
    <w:lvl w:ilvl="5" w:tplc="10DC1CB6">
      <w:start w:val="1"/>
      <w:numFmt w:val="bullet"/>
      <w:lvlText w:val=""/>
      <w:lvlJc w:val="left"/>
      <w:pPr>
        <w:tabs>
          <w:tab w:val="num" w:pos="3960"/>
        </w:tabs>
        <w:ind w:left="3960" w:hanging="360"/>
      </w:pPr>
      <w:rPr>
        <w:rFonts w:ascii="Wingdings" w:hAnsi="Wingdings"/>
      </w:rPr>
    </w:lvl>
    <w:lvl w:ilvl="6" w:tplc="BE52CB64">
      <w:start w:val="1"/>
      <w:numFmt w:val="bullet"/>
      <w:lvlText w:val=""/>
      <w:lvlJc w:val="left"/>
      <w:pPr>
        <w:tabs>
          <w:tab w:val="num" w:pos="4680"/>
        </w:tabs>
        <w:ind w:left="4680" w:hanging="360"/>
      </w:pPr>
      <w:rPr>
        <w:rFonts w:ascii="Symbol" w:hAnsi="Symbol"/>
      </w:rPr>
    </w:lvl>
    <w:lvl w:ilvl="7" w:tplc="57BC5254">
      <w:start w:val="1"/>
      <w:numFmt w:val="bullet"/>
      <w:lvlText w:val="o"/>
      <w:lvlJc w:val="left"/>
      <w:pPr>
        <w:tabs>
          <w:tab w:val="num" w:pos="5400"/>
        </w:tabs>
        <w:ind w:left="5400" w:hanging="360"/>
      </w:pPr>
      <w:rPr>
        <w:rFonts w:ascii="Courier New" w:hAnsi="Courier New"/>
      </w:rPr>
    </w:lvl>
    <w:lvl w:ilvl="8" w:tplc="C9E858AC">
      <w:start w:val="1"/>
      <w:numFmt w:val="bullet"/>
      <w:lvlText w:val=""/>
      <w:lvlJc w:val="left"/>
      <w:pPr>
        <w:tabs>
          <w:tab w:val="num" w:pos="6120"/>
        </w:tabs>
        <w:ind w:left="6120" w:hanging="360"/>
      </w:pPr>
      <w:rPr>
        <w:rFonts w:ascii="Wingdings" w:hAnsi="Wingdings"/>
      </w:rPr>
    </w:lvl>
  </w:abstractNum>
  <w:abstractNum w:abstractNumId="27">
    <w:nsid w:val="3F2C3432"/>
    <w:multiLevelType w:val="hybridMultilevel"/>
    <w:tmpl w:val="3F2C3432"/>
    <w:lvl w:ilvl="0" w:tplc="32A2C204">
      <w:start w:val="1"/>
      <w:numFmt w:val="bullet"/>
      <w:lvlText w:val=""/>
      <w:lvlJc w:val="left"/>
      <w:pPr>
        <w:tabs>
          <w:tab w:val="num" w:pos="360"/>
        </w:tabs>
        <w:ind w:left="360" w:hanging="360"/>
      </w:pPr>
      <w:rPr>
        <w:rFonts w:ascii="Symbol" w:hAnsi="Symbol"/>
      </w:rPr>
    </w:lvl>
    <w:lvl w:ilvl="1" w:tplc="A19A1666">
      <w:start w:val="1"/>
      <w:numFmt w:val="bullet"/>
      <w:lvlText w:val="o"/>
      <w:lvlJc w:val="left"/>
      <w:pPr>
        <w:tabs>
          <w:tab w:val="num" w:pos="1080"/>
        </w:tabs>
        <w:ind w:left="1080" w:hanging="360"/>
      </w:pPr>
      <w:rPr>
        <w:rFonts w:ascii="Courier New" w:hAnsi="Courier New"/>
      </w:rPr>
    </w:lvl>
    <w:lvl w:ilvl="2" w:tplc="B59490F8">
      <w:start w:val="1"/>
      <w:numFmt w:val="bullet"/>
      <w:lvlText w:val=""/>
      <w:lvlJc w:val="left"/>
      <w:pPr>
        <w:tabs>
          <w:tab w:val="num" w:pos="1800"/>
        </w:tabs>
        <w:ind w:left="1800" w:hanging="360"/>
      </w:pPr>
      <w:rPr>
        <w:rFonts w:ascii="Wingdings" w:hAnsi="Wingdings"/>
      </w:rPr>
    </w:lvl>
    <w:lvl w:ilvl="3" w:tplc="E36C5818">
      <w:start w:val="1"/>
      <w:numFmt w:val="bullet"/>
      <w:lvlText w:val=""/>
      <w:lvlJc w:val="left"/>
      <w:pPr>
        <w:tabs>
          <w:tab w:val="num" w:pos="2520"/>
        </w:tabs>
        <w:ind w:left="2520" w:hanging="360"/>
      </w:pPr>
      <w:rPr>
        <w:rFonts w:ascii="Symbol" w:hAnsi="Symbol"/>
      </w:rPr>
    </w:lvl>
    <w:lvl w:ilvl="4" w:tplc="083ADAAC">
      <w:start w:val="1"/>
      <w:numFmt w:val="bullet"/>
      <w:lvlText w:val="o"/>
      <w:lvlJc w:val="left"/>
      <w:pPr>
        <w:tabs>
          <w:tab w:val="num" w:pos="3240"/>
        </w:tabs>
        <w:ind w:left="3240" w:hanging="360"/>
      </w:pPr>
      <w:rPr>
        <w:rFonts w:ascii="Courier New" w:hAnsi="Courier New"/>
      </w:rPr>
    </w:lvl>
    <w:lvl w:ilvl="5" w:tplc="93F2442C">
      <w:start w:val="1"/>
      <w:numFmt w:val="bullet"/>
      <w:lvlText w:val=""/>
      <w:lvlJc w:val="left"/>
      <w:pPr>
        <w:tabs>
          <w:tab w:val="num" w:pos="3960"/>
        </w:tabs>
        <w:ind w:left="3960" w:hanging="360"/>
      </w:pPr>
      <w:rPr>
        <w:rFonts w:ascii="Wingdings" w:hAnsi="Wingdings"/>
      </w:rPr>
    </w:lvl>
    <w:lvl w:ilvl="6" w:tplc="D41CED8A">
      <w:start w:val="1"/>
      <w:numFmt w:val="bullet"/>
      <w:lvlText w:val=""/>
      <w:lvlJc w:val="left"/>
      <w:pPr>
        <w:tabs>
          <w:tab w:val="num" w:pos="4680"/>
        </w:tabs>
        <w:ind w:left="4680" w:hanging="360"/>
      </w:pPr>
      <w:rPr>
        <w:rFonts w:ascii="Symbol" w:hAnsi="Symbol"/>
      </w:rPr>
    </w:lvl>
    <w:lvl w:ilvl="7" w:tplc="653061DE">
      <w:start w:val="1"/>
      <w:numFmt w:val="bullet"/>
      <w:lvlText w:val="o"/>
      <w:lvlJc w:val="left"/>
      <w:pPr>
        <w:tabs>
          <w:tab w:val="num" w:pos="5400"/>
        </w:tabs>
        <w:ind w:left="5400" w:hanging="360"/>
      </w:pPr>
      <w:rPr>
        <w:rFonts w:ascii="Courier New" w:hAnsi="Courier New"/>
      </w:rPr>
    </w:lvl>
    <w:lvl w:ilvl="8" w:tplc="DDBCFD32">
      <w:start w:val="1"/>
      <w:numFmt w:val="bullet"/>
      <w:lvlText w:val=""/>
      <w:lvlJc w:val="left"/>
      <w:pPr>
        <w:tabs>
          <w:tab w:val="num" w:pos="6120"/>
        </w:tabs>
        <w:ind w:left="6120" w:hanging="360"/>
      </w:pPr>
      <w:rPr>
        <w:rFonts w:ascii="Wingdings" w:hAnsi="Wingdings"/>
      </w:rPr>
    </w:lvl>
  </w:abstractNum>
  <w:abstractNum w:abstractNumId="28">
    <w:nsid w:val="3F2C3433"/>
    <w:multiLevelType w:val="hybridMultilevel"/>
    <w:tmpl w:val="3F2C3433"/>
    <w:lvl w:ilvl="0" w:tplc="D4A2E542">
      <w:start w:val="1"/>
      <w:numFmt w:val="bullet"/>
      <w:lvlText w:val=""/>
      <w:lvlJc w:val="left"/>
      <w:pPr>
        <w:tabs>
          <w:tab w:val="num" w:pos="360"/>
        </w:tabs>
        <w:ind w:left="360" w:hanging="360"/>
      </w:pPr>
      <w:rPr>
        <w:rFonts w:ascii="Symbol" w:hAnsi="Symbol"/>
      </w:rPr>
    </w:lvl>
    <w:lvl w:ilvl="1" w:tplc="A838E2C8">
      <w:start w:val="1"/>
      <w:numFmt w:val="bullet"/>
      <w:lvlText w:val="o"/>
      <w:lvlJc w:val="left"/>
      <w:pPr>
        <w:tabs>
          <w:tab w:val="num" w:pos="1080"/>
        </w:tabs>
        <w:ind w:left="1080" w:hanging="360"/>
      </w:pPr>
      <w:rPr>
        <w:rFonts w:ascii="Courier New" w:hAnsi="Courier New"/>
      </w:rPr>
    </w:lvl>
    <w:lvl w:ilvl="2" w:tplc="B04CC058">
      <w:start w:val="1"/>
      <w:numFmt w:val="bullet"/>
      <w:lvlText w:val=""/>
      <w:lvlJc w:val="left"/>
      <w:pPr>
        <w:tabs>
          <w:tab w:val="num" w:pos="1800"/>
        </w:tabs>
        <w:ind w:left="1800" w:hanging="360"/>
      </w:pPr>
      <w:rPr>
        <w:rFonts w:ascii="Wingdings" w:hAnsi="Wingdings"/>
      </w:rPr>
    </w:lvl>
    <w:lvl w:ilvl="3" w:tplc="90F8EF50">
      <w:start w:val="1"/>
      <w:numFmt w:val="bullet"/>
      <w:lvlText w:val=""/>
      <w:lvlJc w:val="left"/>
      <w:pPr>
        <w:tabs>
          <w:tab w:val="num" w:pos="2520"/>
        </w:tabs>
        <w:ind w:left="2520" w:hanging="360"/>
      </w:pPr>
      <w:rPr>
        <w:rFonts w:ascii="Symbol" w:hAnsi="Symbol"/>
      </w:rPr>
    </w:lvl>
    <w:lvl w:ilvl="4" w:tplc="7B142AB0">
      <w:start w:val="1"/>
      <w:numFmt w:val="bullet"/>
      <w:lvlText w:val="o"/>
      <w:lvlJc w:val="left"/>
      <w:pPr>
        <w:tabs>
          <w:tab w:val="num" w:pos="3240"/>
        </w:tabs>
        <w:ind w:left="3240" w:hanging="360"/>
      </w:pPr>
      <w:rPr>
        <w:rFonts w:ascii="Courier New" w:hAnsi="Courier New"/>
      </w:rPr>
    </w:lvl>
    <w:lvl w:ilvl="5" w:tplc="F5A6784A">
      <w:start w:val="1"/>
      <w:numFmt w:val="bullet"/>
      <w:lvlText w:val=""/>
      <w:lvlJc w:val="left"/>
      <w:pPr>
        <w:tabs>
          <w:tab w:val="num" w:pos="3960"/>
        </w:tabs>
        <w:ind w:left="3960" w:hanging="360"/>
      </w:pPr>
      <w:rPr>
        <w:rFonts w:ascii="Wingdings" w:hAnsi="Wingdings"/>
      </w:rPr>
    </w:lvl>
    <w:lvl w:ilvl="6" w:tplc="0E1EE75E">
      <w:start w:val="1"/>
      <w:numFmt w:val="bullet"/>
      <w:lvlText w:val=""/>
      <w:lvlJc w:val="left"/>
      <w:pPr>
        <w:tabs>
          <w:tab w:val="num" w:pos="4680"/>
        </w:tabs>
        <w:ind w:left="4680" w:hanging="360"/>
      </w:pPr>
      <w:rPr>
        <w:rFonts w:ascii="Symbol" w:hAnsi="Symbol"/>
      </w:rPr>
    </w:lvl>
    <w:lvl w:ilvl="7" w:tplc="C5E20084">
      <w:start w:val="1"/>
      <w:numFmt w:val="bullet"/>
      <w:lvlText w:val="o"/>
      <w:lvlJc w:val="left"/>
      <w:pPr>
        <w:tabs>
          <w:tab w:val="num" w:pos="5400"/>
        </w:tabs>
        <w:ind w:left="5400" w:hanging="360"/>
      </w:pPr>
      <w:rPr>
        <w:rFonts w:ascii="Courier New" w:hAnsi="Courier New"/>
      </w:rPr>
    </w:lvl>
    <w:lvl w:ilvl="8" w:tplc="02DAC726">
      <w:start w:val="1"/>
      <w:numFmt w:val="bullet"/>
      <w:lvlText w:val=""/>
      <w:lvlJc w:val="left"/>
      <w:pPr>
        <w:tabs>
          <w:tab w:val="num" w:pos="6120"/>
        </w:tabs>
        <w:ind w:left="6120" w:hanging="360"/>
      </w:pPr>
      <w:rPr>
        <w:rFonts w:ascii="Wingdings" w:hAnsi="Wingdings"/>
      </w:rPr>
    </w:lvl>
  </w:abstractNum>
  <w:abstractNum w:abstractNumId="29">
    <w:nsid w:val="3F2C3434"/>
    <w:multiLevelType w:val="hybridMultilevel"/>
    <w:tmpl w:val="3F2C3434"/>
    <w:lvl w:ilvl="0" w:tplc="945AD68E">
      <w:start w:val="1"/>
      <w:numFmt w:val="bullet"/>
      <w:lvlText w:val=""/>
      <w:lvlJc w:val="left"/>
      <w:pPr>
        <w:tabs>
          <w:tab w:val="num" w:pos="360"/>
        </w:tabs>
        <w:ind w:left="360" w:hanging="360"/>
      </w:pPr>
      <w:rPr>
        <w:rFonts w:ascii="Symbol" w:hAnsi="Symbol"/>
      </w:rPr>
    </w:lvl>
    <w:lvl w:ilvl="1" w:tplc="882C8BD4">
      <w:start w:val="1"/>
      <w:numFmt w:val="bullet"/>
      <w:lvlText w:val="o"/>
      <w:lvlJc w:val="left"/>
      <w:pPr>
        <w:tabs>
          <w:tab w:val="num" w:pos="1080"/>
        </w:tabs>
        <w:ind w:left="1080" w:hanging="360"/>
      </w:pPr>
      <w:rPr>
        <w:rFonts w:ascii="Courier New" w:hAnsi="Courier New"/>
      </w:rPr>
    </w:lvl>
    <w:lvl w:ilvl="2" w:tplc="A572A346">
      <w:start w:val="1"/>
      <w:numFmt w:val="bullet"/>
      <w:lvlText w:val=""/>
      <w:lvlJc w:val="left"/>
      <w:pPr>
        <w:tabs>
          <w:tab w:val="num" w:pos="1800"/>
        </w:tabs>
        <w:ind w:left="1800" w:hanging="360"/>
      </w:pPr>
      <w:rPr>
        <w:rFonts w:ascii="Wingdings" w:hAnsi="Wingdings"/>
      </w:rPr>
    </w:lvl>
    <w:lvl w:ilvl="3" w:tplc="3B8E3B3A">
      <w:start w:val="1"/>
      <w:numFmt w:val="bullet"/>
      <w:lvlText w:val=""/>
      <w:lvlJc w:val="left"/>
      <w:pPr>
        <w:tabs>
          <w:tab w:val="num" w:pos="2520"/>
        </w:tabs>
        <w:ind w:left="2520" w:hanging="360"/>
      </w:pPr>
      <w:rPr>
        <w:rFonts w:ascii="Symbol" w:hAnsi="Symbol"/>
      </w:rPr>
    </w:lvl>
    <w:lvl w:ilvl="4" w:tplc="76AAFD2A">
      <w:start w:val="1"/>
      <w:numFmt w:val="bullet"/>
      <w:lvlText w:val="o"/>
      <w:lvlJc w:val="left"/>
      <w:pPr>
        <w:tabs>
          <w:tab w:val="num" w:pos="3240"/>
        </w:tabs>
        <w:ind w:left="3240" w:hanging="360"/>
      </w:pPr>
      <w:rPr>
        <w:rFonts w:ascii="Courier New" w:hAnsi="Courier New"/>
      </w:rPr>
    </w:lvl>
    <w:lvl w:ilvl="5" w:tplc="CF94D694">
      <w:start w:val="1"/>
      <w:numFmt w:val="bullet"/>
      <w:lvlText w:val=""/>
      <w:lvlJc w:val="left"/>
      <w:pPr>
        <w:tabs>
          <w:tab w:val="num" w:pos="3960"/>
        </w:tabs>
        <w:ind w:left="3960" w:hanging="360"/>
      </w:pPr>
      <w:rPr>
        <w:rFonts w:ascii="Wingdings" w:hAnsi="Wingdings"/>
      </w:rPr>
    </w:lvl>
    <w:lvl w:ilvl="6" w:tplc="997CA780">
      <w:start w:val="1"/>
      <w:numFmt w:val="bullet"/>
      <w:lvlText w:val=""/>
      <w:lvlJc w:val="left"/>
      <w:pPr>
        <w:tabs>
          <w:tab w:val="num" w:pos="4680"/>
        </w:tabs>
        <w:ind w:left="4680" w:hanging="360"/>
      </w:pPr>
      <w:rPr>
        <w:rFonts w:ascii="Symbol" w:hAnsi="Symbol"/>
      </w:rPr>
    </w:lvl>
    <w:lvl w:ilvl="7" w:tplc="7C7622BC">
      <w:start w:val="1"/>
      <w:numFmt w:val="bullet"/>
      <w:lvlText w:val="o"/>
      <w:lvlJc w:val="left"/>
      <w:pPr>
        <w:tabs>
          <w:tab w:val="num" w:pos="5400"/>
        </w:tabs>
        <w:ind w:left="5400" w:hanging="360"/>
      </w:pPr>
      <w:rPr>
        <w:rFonts w:ascii="Courier New" w:hAnsi="Courier New"/>
      </w:rPr>
    </w:lvl>
    <w:lvl w:ilvl="8" w:tplc="10C00EFC">
      <w:start w:val="1"/>
      <w:numFmt w:val="bullet"/>
      <w:lvlText w:val=""/>
      <w:lvlJc w:val="left"/>
      <w:pPr>
        <w:tabs>
          <w:tab w:val="num" w:pos="6120"/>
        </w:tabs>
        <w:ind w:left="6120" w:hanging="360"/>
      </w:pPr>
      <w:rPr>
        <w:rFonts w:ascii="Wingdings" w:hAnsi="Wingdings"/>
      </w:rPr>
    </w:lvl>
  </w:abstractNum>
  <w:abstractNum w:abstractNumId="30">
    <w:nsid w:val="3F2C3435"/>
    <w:multiLevelType w:val="hybridMultilevel"/>
    <w:tmpl w:val="3F2C3435"/>
    <w:lvl w:ilvl="0" w:tplc="93A00454">
      <w:start w:val="1"/>
      <w:numFmt w:val="bullet"/>
      <w:lvlText w:val=""/>
      <w:lvlJc w:val="left"/>
      <w:pPr>
        <w:tabs>
          <w:tab w:val="num" w:pos="360"/>
        </w:tabs>
        <w:ind w:left="360" w:hanging="360"/>
      </w:pPr>
      <w:rPr>
        <w:rFonts w:ascii="Symbol" w:hAnsi="Symbol"/>
      </w:rPr>
    </w:lvl>
    <w:lvl w:ilvl="1" w:tplc="4E545E70">
      <w:start w:val="1"/>
      <w:numFmt w:val="bullet"/>
      <w:lvlText w:val="o"/>
      <w:lvlJc w:val="left"/>
      <w:pPr>
        <w:tabs>
          <w:tab w:val="num" w:pos="1080"/>
        </w:tabs>
        <w:ind w:left="1080" w:hanging="360"/>
      </w:pPr>
      <w:rPr>
        <w:rFonts w:ascii="Courier New" w:hAnsi="Courier New"/>
      </w:rPr>
    </w:lvl>
    <w:lvl w:ilvl="2" w:tplc="5FE2F182">
      <w:start w:val="1"/>
      <w:numFmt w:val="bullet"/>
      <w:lvlText w:val=""/>
      <w:lvlJc w:val="left"/>
      <w:pPr>
        <w:tabs>
          <w:tab w:val="num" w:pos="1800"/>
        </w:tabs>
        <w:ind w:left="1800" w:hanging="360"/>
      </w:pPr>
      <w:rPr>
        <w:rFonts w:ascii="Wingdings" w:hAnsi="Wingdings"/>
      </w:rPr>
    </w:lvl>
    <w:lvl w:ilvl="3" w:tplc="96C23740">
      <w:start w:val="1"/>
      <w:numFmt w:val="bullet"/>
      <w:lvlText w:val=""/>
      <w:lvlJc w:val="left"/>
      <w:pPr>
        <w:tabs>
          <w:tab w:val="num" w:pos="2520"/>
        </w:tabs>
        <w:ind w:left="2520" w:hanging="360"/>
      </w:pPr>
      <w:rPr>
        <w:rFonts w:ascii="Symbol" w:hAnsi="Symbol"/>
      </w:rPr>
    </w:lvl>
    <w:lvl w:ilvl="4" w:tplc="DE68C35E">
      <w:start w:val="1"/>
      <w:numFmt w:val="bullet"/>
      <w:lvlText w:val="o"/>
      <w:lvlJc w:val="left"/>
      <w:pPr>
        <w:tabs>
          <w:tab w:val="num" w:pos="3240"/>
        </w:tabs>
        <w:ind w:left="3240" w:hanging="360"/>
      </w:pPr>
      <w:rPr>
        <w:rFonts w:ascii="Courier New" w:hAnsi="Courier New"/>
      </w:rPr>
    </w:lvl>
    <w:lvl w:ilvl="5" w:tplc="7D000F56">
      <w:start w:val="1"/>
      <w:numFmt w:val="bullet"/>
      <w:lvlText w:val=""/>
      <w:lvlJc w:val="left"/>
      <w:pPr>
        <w:tabs>
          <w:tab w:val="num" w:pos="3960"/>
        </w:tabs>
        <w:ind w:left="3960" w:hanging="360"/>
      </w:pPr>
      <w:rPr>
        <w:rFonts w:ascii="Wingdings" w:hAnsi="Wingdings"/>
      </w:rPr>
    </w:lvl>
    <w:lvl w:ilvl="6" w:tplc="A77CE792">
      <w:start w:val="1"/>
      <w:numFmt w:val="bullet"/>
      <w:lvlText w:val=""/>
      <w:lvlJc w:val="left"/>
      <w:pPr>
        <w:tabs>
          <w:tab w:val="num" w:pos="4680"/>
        </w:tabs>
        <w:ind w:left="4680" w:hanging="360"/>
      </w:pPr>
      <w:rPr>
        <w:rFonts w:ascii="Symbol" w:hAnsi="Symbol"/>
      </w:rPr>
    </w:lvl>
    <w:lvl w:ilvl="7" w:tplc="5E7AC3EC">
      <w:start w:val="1"/>
      <w:numFmt w:val="bullet"/>
      <w:lvlText w:val="o"/>
      <w:lvlJc w:val="left"/>
      <w:pPr>
        <w:tabs>
          <w:tab w:val="num" w:pos="5400"/>
        </w:tabs>
        <w:ind w:left="5400" w:hanging="360"/>
      </w:pPr>
      <w:rPr>
        <w:rFonts w:ascii="Courier New" w:hAnsi="Courier New"/>
      </w:rPr>
    </w:lvl>
    <w:lvl w:ilvl="8" w:tplc="D39CB420">
      <w:start w:val="1"/>
      <w:numFmt w:val="bullet"/>
      <w:lvlText w:val=""/>
      <w:lvlJc w:val="left"/>
      <w:pPr>
        <w:tabs>
          <w:tab w:val="num" w:pos="6120"/>
        </w:tabs>
        <w:ind w:left="6120" w:hanging="360"/>
      </w:pPr>
      <w:rPr>
        <w:rFonts w:ascii="Wingdings" w:hAnsi="Wingdings"/>
      </w:rPr>
    </w:lvl>
  </w:abstractNum>
  <w:abstractNum w:abstractNumId="31">
    <w:nsid w:val="3F2C3436"/>
    <w:multiLevelType w:val="hybridMultilevel"/>
    <w:tmpl w:val="3F2C3436"/>
    <w:lvl w:ilvl="0" w:tplc="1FDE10E4">
      <w:start w:val="1"/>
      <w:numFmt w:val="bullet"/>
      <w:lvlText w:val=""/>
      <w:lvlJc w:val="left"/>
      <w:pPr>
        <w:tabs>
          <w:tab w:val="num" w:pos="360"/>
        </w:tabs>
        <w:ind w:left="360" w:hanging="360"/>
      </w:pPr>
      <w:rPr>
        <w:rFonts w:ascii="Symbol" w:hAnsi="Symbol"/>
      </w:rPr>
    </w:lvl>
    <w:lvl w:ilvl="1" w:tplc="64E2AD64">
      <w:start w:val="1"/>
      <w:numFmt w:val="bullet"/>
      <w:lvlText w:val="o"/>
      <w:lvlJc w:val="left"/>
      <w:pPr>
        <w:tabs>
          <w:tab w:val="num" w:pos="1080"/>
        </w:tabs>
        <w:ind w:left="1080" w:hanging="360"/>
      </w:pPr>
      <w:rPr>
        <w:rFonts w:ascii="Courier New" w:hAnsi="Courier New"/>
      </w:rPr>
    </w:lvl>
    <w:lvl w:ilvl="2" w:tplc="701EBFC6">
      <w:start w:val="1"/>
      <w:numFmt w:val="bullet"/>
      <w:lvlText w:val=""/>
      <w:lvlJc w:val="left"/>
      <w:pPr>
        <w:tabs>
          <w:tab w:val="num" w:pos="1800"/>
        </w:tabs>
        <w:ind w:left="1800" w:hanging="360"/>
      </w:pPr>
      <w:rPr>
        <w:rFonts w:ascii="Wingdings" w:hAnsi="Wingdings"/>
      </w:rPr>
    </w:lvl>
    <w:lvl w:ilvl="3" w:tplc="83CCA148">
      <w:start w:val="1"/>
      <w:numFmt w:val="bullet"/>
      <w:lvlText w:val=""/>
      <w:lvlJc w:val="left"/>
      <w:pPr>
        <w:tabs>
          <w:tab w:val="num" w:pos="2520"/>
        </w:tabs>
        <w:ind w:left="2520" w:hanging="360"/>
      </w:pPr>
      <w:rPr>
        <w:rFonts w:ascii="Symbol" w:hAnsi="Symbol"/>
      </w:rPr>
    </w:lvl>
    <w:lvl w:ilvl="4" w:tplc="D2083674">
      <w:start w:val="1"/>
      <w:numFmt w:val="bullet"/>
      <w:lvlText w:val="o"/>
      <w:lvlJc w:val="left"/>
      <w:pPr>
        <w:tabs>
          <w:tab w:val="num" w:pos="3240"/>
        </w:tabs>
        <w:ind w:left="3240" w:hanging="360"/>
      </w:pPr>
      <w:rPr>
        <w:rFonts w:ascii="Courier New" w:hAnsi="Courier New"/>
      </w:rPr>
    </w:lvl>
    <w:lvl w:ilvl="5" w:tplc="49DCF06A">
      <w:start w:val="1"/>
      <w:numFmt w:val="bullet"/>
      <w:lvlText w:val=""/>
      <w:lvlJc w:val="left"/>
      <w:pPr>
        <w:tabs>
          <w:tab w:val="num" w:pos="3960"/>
        </w:tabs>
        <w:ind w:left="3960" w:hanging="360"/>
      </w:pPr>
      <w:rPr>
        <w:rFonts w:ascii="Wingdings" w:hAnsi="Wingdings"/>
      </w:rPr>
    </w:lvl>
    <w:lvl w:ilvl="6" w:tplc="B2AAD50C">
      <w:start w:val="1"/>
      <w:numFmt w:val="bullet"/>
      <w:lvlText w:val=""/>
      <w:lvlJc w:val="left"/>
      <w:pPr>
        <w:tabs>
          <w:tab w:val="num" w:pos="4680"/>
        </w:tabs>
        <w:ind w:left="4680" w:hanging="360"/>
      </w:pPr>
      <w:rPr>
        <w:rFonts w:ascii="Symbol" w:hAnsi="Symbol"/>
      </w:rPr>
    </w:lvl>
    <w:lvl w:ilvl="7" w:tplc="C982F576">
      <w:start w:val="1"/>
      <w:numFmt w:val="bullet"/>
      <w:lvlText w:val="o"/>
      <w:lvlJc w:val="left"/>
      <w:pPr>
        <w:tabs>
          <w:tab w:val="num" w:pos="5400"/>
        </w:tabs>
        <w:ind w:left="5400" w:hanging="360"/>
      </w:pPr>
      <w:rPr>
        <w:rFonts w:ascii="Courier New" w:hAnsi="Courier New"/>
      </w:rPr>
    </w:lvl>
    <w:lvl w:ilvl="8" w:tplc="752CB86E">
      <w:start w:val="1"/>
      <w:numFmt w:val="bullet"/>
      <w:lvlText w:val=""/>
      <w:lvlJc w:val="left"/>
      <w:pPr>
        <w:tabs>
          <w:tab w:val="num" w:pos="6120"/>
        </w:tabs>
        <w:ind w:left="6120" w:hanging="360"/>
      </w:pPr>
      <w:rPr>
        <w:rFonts w:ascii="Wingdings" w:hAnsi="Wingdings"/>
      </w:rPr>
    </w:lvl>
  </w:abstractNum>
  <w:abstractNum w:abstractNumId="32">
    <w:nsid w:val="3F2C3437"/>
    <w:multiLevelType w:val="hybridMultilevel"/>
    <w:tmpl w:val="3F2C3437"/>
    <w:lvl w:ilvl="0" w:tplc="EE1E8A42">
      <w:start w:val="1"/>
      <w:numFmt w:val="bullet"/>
      <w:lvlText w:val=""/>
      <w:lvlJc w:val="left"/>
      <w:pPr>
        <w:tabs>
          <w:tab w:val="num" w:pos="360"/>
        </w:tabs>
        <w:ind w:left="360" w:hanging="360"/>
      </w:pPr>
      <w:rPr>
        <w:rFonts w:ascii="Symbol" w:hAnsi="Symbol"/>
      </w:rPr>
    </w:lvl>
    <w:lvl w:ilvl="1" w:tplc="70E2FCE4">
      <w:start w:val="1"/>
      <w:numFmt w:val="bullet"/>
      <w:lvlText w:val="o"/>
      <w:lvlJc w:val="left"/>
      <w:pPr>
        <w:tabs>
          <w:tab w:val="num" w:pos="1080"/>
        </w:tabs>
        <w:ind w:left="1080" w:hanging="360"/>
      </w:pPr>
      <w:rPr>
        <w:rFonts w:ascii="Courier New" w:hAnsi="Courier New"/>
      </w:rPr>
    </w:lvl>
    <w:lvl w:ilvl="2" w:tplc="79B8F760">
      <w:start w:val="1"/>
      <w:numFmt w:val="bullet"/>
      <w:lvlText w:val=""/>
      <w:lvlJc w:val="left"/>
      <w:pPr>
        <w:tabs>
          <w:tab w:val="num" w:pos="1800"/>
        </w:tabs>
        <w:ind w:left="1800" w:hanging="360"/>
      </w:pPr>
      <w:rPr>
        <w:rFonts w:ascii="Wingdings" w:hAnsi="Wingdings"/>
      </w:rPr>
    </w:lvl>
    <w:lvl w:ilvl="3" w:tplc="C01C7FA2">
      <w:start w:val="1"/>
      <w:numFmt w:val="bullet"/>
      <w:lvlText w:val=""/>
      <w:lvlJc w:val="left"/>
      <w:pPr>
        <w:tabs>
          <w:tab w:val="num" w:pos="2520"/>
        </w:tabs>
        <w:ind w:left="2520" w:hanging="360"/>
      </w:pPr>
      <w:rPr>
        <w:rFonts w:ascii="Symbol" w:hAnsi="Symbol"/>
      </w:rPr>
    </w:lvl>
    <w:lvl w:ilvl="4" w:tplc="C7F468B0">
      <w:start w:val="1"/>
      <w:numFmt w:val="bullet"/>
      <w:lvlText w:val="o"/>
      <w:lvlJc w:val="left"/>
      <w:pPr>
        <w:tabs>
          <w:tab w:val="num" w:pos="3240"/>
        </w:tabs>
        <w:ind w:left="3240" w:hanging="360"/>
      </w:pPr>
      <w:rPr>
        <w:rFonts w:ascii="Courier New" w:hAnsi="Courier New"/>
      </w:rPr>
    </w:lvl>
    <w:lvl w:ilvl="5" w:tplc="92A8BFC6">
      <w:start w:val="1"/>
      <w:numFmt w:val="bullet"/>
      <w:lvlText w:val=""/>
      <w:lvlJc w:val="left"/>
      <w:pPr>
        <w:tabs>
          <w:tab w:val="num" w:pos="3960"/>
        </w:tabs>
        <w:ind w:left="3960" w:hanging="360"/>
      </w:pPr>
      <w:rPr>
        <w:rFonts w:ascii="Wingdings" w:hAnsi="Wingdings"/>
      </w:rPr>
    </w:lvl>
    <w:lvl w:ilvl="6" w:tplc="959AC8C8">
      <w:start w:val="1"/>
      <w:numFmt w:val="bullet"/>
      <w:lvlText w:val=""/>
      <w:lvlJc w:val="left"/>
      <w:pPr>
        <w:tabs>
          <w:tab w:val="num" w:pos="4680"/>
        </w:tabs>
        <w:ind w:left="4680" w:hanging="360"/>
      </w:pPr>
      <w:rPr>
        <w:rFonts w:ascii="Symbol" w:hAnsi="Symbol"/>
      </w:rPr>
    </w:lvl>
    <w:lvl w:ilvl="7" w:tplc="1ED640FE">
      <w:start w:val="1"/>
      <w:numFmt w:val="bullet"/>
      <w:lvlText w:val="o"/>
      <w:lvlJc w:val="left"/>
      <w:pPr>
        <w:tabs>
          <w:tab w:val="num" w:pos="5400"/>
        </w:tabs>
        <w:ind w:left="5400" w:hanging="360"/>
      </w:pPr>
      <w:rPr>
        <w:rFonts w:ascii="Courier New" w:hAnsi="Courier New"/>
      </w:rPr>
    </w:lvl>
    <w:lvl w:ilvl="8" w:tplc="AE987032">
      <w:start w:val="1"/>
      <w:numFmt w:val="bullet"/>
      <w:lvlText w:val=""/>
      <w:lvlJc w:val="left"/>
      <w:pPr>
        <w:tabs>
          <w:tab w:val="num" w:pos="6120"/>
        </w:tabs>
        <w:ind w:left="6120" w:hanging="360"/>
      </w:pPr>
      <w:rPr>
        <w:rFonts w:ascii="Wingdings" w:hAnsi="Wingdings"/>
      </w:rPr>
    </w:lvl>
  </w:abstractNum>
  <w:abstractNum w:abstractNumId="33">
    <w:nsid w:val="3F2C3439"/>
    <w:multiLevelType w:val="hybridMultilevel"/>
    <w:tmpl w:val="3F2C3439"/>
    <w:lvl w:ilvl="0" w:tplc="78F6EB74">
      <w:start w:val="1"/>
      <w:numFmt w:val="bullet"/>
      <w:lvlText w:val=""/>
      <w:lvlJc w:val="left"/>
      <w:pPr>
        <w:tabs>
          <w:tab w:val="num" w:pos="360"/>
        </w:tabs>
        <w:ind w:left="360" w:hanging="360"/>
      </w:pPr>
      <w:rPr>
        <w:rFonts w:ascii="Symbol" w:hAnsi="Symbol"/>
      </w:rPr>
    </w:lvl>
    <w:lvl w:ilvl="1" w:tplc="7570D5E2">
      <w:start w:val="1"/>
      <w:numFmt w:val="bullet"/>
      <w:lvlText w:val="o"/>
      <w:lvlJc w:val="left"/>
      <w:pPr>
        <w:tabs>
          <w:tab w:val="num" w:pos="1080"/>
        </w:tabs>
        <w:ind w:left="1080" w:hanging="360"/>
      </w:pPr>
      <w:rPr>
        <w:rFonts w:ascii="Courier New" w:hAnsi="Courier New"/>
      </w:rPr>
    </w:lvl>
    <w:lvl w:ilvl="2" w:tplc="EC02AFBC">
      <w:start w:val="1"/>
      <w:numFmt w:val="bullet"/>
      <w:lvlText w:val=""/>
      <w:lvlJc w:val="left"/>
      <w:pPr>
        <w:tabs>
          <w:tab w:val="num" w:pos="1800"/>
        </w:tabs>
        <w:ind w:left="1800" w:hanging="360"/>
      </w:pPr>
      <w:rPr>
        <w:rFonts w:ascii="Wingdings" w:hAnsi="Wingdings"/>
      </w:rPr>
    </w:lvl>
    <w:lvl w:ilvl="3" w:tplc="678825E6">
      <w:start w:val="1"/>
      <w:numFmt w:val="bullet"/>
      <w:lvlText w:val=""/>
      <w:lvlJc w:val="left"/>
      <w:pPr>
        <w:tabs>
          <w:tab w:val="num" w:pos="2520"/>
        </w:tabs>
        <w:ind w:left="2520" w:hanging="360"/>
      </w:pPr>
      <w:rPr>
        <w:rFonts w:ascii="Symbol" w:hAnsi="Symbol"/>
      </w:rPr>
    </w:lvl>
    <w:lvl w:ilvl="4" w:tplc="58460648">
      <w:start w:val="1"/>
      <w:numFmt w:val="bullet"/>
      <w:lvlText w:val="o"/>
      <w:lvlJc w:val="left"/>
      <w:pPr>
        <w:tabs>
          <w:tab w:val="num" w:pos="3240"/>
        </w:tabs>
        <w:ind w:left="3240" w:hanging="360"/>
      </w:pPr>
      <w:rPr>
        <w:rFonts w:ascii="Courier New" w:hAnsi="Courier New"/>
      </w:rPr>
    </w:lvl>
    <w:lvl w:ilvl="5" w:tplc="3662B510">
      <w:start w:val="1"/>
      <w:numFmt w:val="bullet"/>
      <w:lvlText w:val=""/>
      <w:lvlJc w:val="left"/>
      <w:pPr>
        <w:tabs>
          <w:tab w:val="num" w:pos="3960"/>
        </w:tabs>
        <w:ind w:left="3960" w:hanging="360"/>
      </w:pPr>
      <w:rPr>
        <w:rFonts w:ascii="Wingdings" w:hAnsi="Wingdings"/>
      </w:rPr>
    </w:lvl>
    <w:lvl w:ilvl="6" w:tplc="A71EC542">
      <w:start w:val="1"/>
      <w:numFmt w:val="bullet"/>
      <w:lvlText w:val=""/>
      <w:lvlJc w:val="left"/>
      <w:pPr>
        <w:tabs>
          <w:tab w:val="num" w:pos="4680"/>
        </w:tabs>
        <w:ind w:left="4680" w:hanging="360"/>
      </w:pPr>
      <w:rPr>
        <w:rFonts w:ascii="Symbol" w:hAnsi="Symbol"/>
      </w:rPr>
    </w:lvl>
    <w:lvl w:ilvl="7" w:tplc="2DFCA2A4">
      <w:start w:val="1"/>
      <w:numFmt w:val="bullet"/>
      <w:lvlText w:val="o"/>
      <w:lvlJc w:val="left"/>
      <w:pPr>
        <w:tabs>
          <w:tab w:val="num" w:pos="5400"/>
        </w:tabs>
        <w:ind w:left="5400" w:hanging="360"/>
      </w:pPr>
      <w:rPr>
        <w:rFonts w:ascii="Courier New" w:hAnsi="Courier New"/>
      </w:rPr>
    </w:lvl>
    <w:lvl w:ilvl="8" w:tplc="D65E9100">
      <w:start w:val="1"/>
      <w:numFmt w:val="bullet"/>
      <w:lvlText w:val=""/>
      <w:lvlJc w:val="left"/>
      <w:pPr>
        <w:tabs>
          <w:tab w:val="num" w:pos="6120"/>
        </w:tabs>
        <w:ind w:left="6120" w:hanging="360"/>
      </w:pPr>
      <w:rPr>
        <w:rFonts w:ascii="Wingdings" w:hAnsi="Wingdings"/>
      </w:rPr>
    </w:lvl>
  </w:abstractNum>
  <w:abstractNum w:abstractNumId="34">
    <w:nsid w:val="3F2C343A"/>
    <w:multiLevelType w:val="hybridMultilevel"/>
    <w:tmpl w:val="3F2C343A"/>
    <w:lvl w:ilvl="0" w:tplc="DFF41000">
      <w:start w:val="1"/>
      <w:numFmt w:val="bullet"/>
      <w:lvlText w:val=""/>
      <w:lvlJc w:val="left"/>
      <w:pPr>
        <w:tabs>
          <w:tab w:val="num" w:pos="360"/>
        </w:tabs>
        <w:ind w:left="360" w:hanging="360"/>
      </w:pPr>
      <w:rPr>
        <w:rFonts w:ascii="Symbol" w:hAnsi="Symbol"/>
      </w:rPr>
    </w:lvl>
    <w:lvl w:ilvl="1" w:tplc="10E4739C">
      <w:start w:val="1"/>
      <w:numFmt w:val="bullet"/>
      <w:lvlText w:val="o"/>
      <w:lvlJc w:val="left"/>
      <w:pPr>
        <w:tabs>
          <w:tab w:val="num" w:pos="1080"/>
        </w:tabs>
        <w:ind w:left="1080" w:hanging="360"/>
      </w:pPr>
      <w:rPr>
        <w:rFonts w:ascii="Courier New" w:hAnsi="Courier New"/>
      </w:rPr>
    </w:lvl>
    <w:lvl w:ilvl="2" w:tplc="AB80FFD2">
      <w:start w:val="1"/>
      <w:numFmt w:val="bullet"/>
      <w:lvlText w:val=""/>
      <w:lvlJc w:val="left"/>
      <w:pPr>
        <w:tabs>
          <w:tab w:val="num" w:pos="1800"/>
        </w:tabs>
        <w:ind w:left="1800" w:hanging="360"/>
      </w:pPr>
      <w:rPr>
        <w:rFonts w:ascii="Wingdings" w:hAnsi="Wingdings"/>
      </w:rPr>
    </w:lvl>
    <w:lvl w:ilvl="3" w:tplc="A8ECF75E">
      <w:start w:val="1"/>
      <w:numFmt w:val="bullet"/>
      <w:lvlText w:val=""/>
      <w:lvlJc w:val="left"/>
      <w:pPr>
        <w:tabs>
          <w:tab w:val="num" w:pos="2520"/>
        </w:tabs>
        <w:ind w:left="2520" w:hanging="360"/>
      </w:pPr>
      <w:rPr>
        <w:rFonts w:ascii="Symbol" w:hAnsi="Symbol"/>
      </w:rPr>
    </w:lvl>
    <w:lvl w:ilvl="4" w:tplc="7A848A42">
      <w:start w:val="1"/>
      <w:numFmt w:val="bullet"/>
      <w:lvlText w:val="o"/>
      <w:lvlJc w:val="left"/>
      <w:pPr>
        <w:tabs>
          <w:tab w:val="num" w:pos="3240"/>
        </w:tabs>
        <w:ind w:left="3240" w:hanging="360"/>
      </w:pPr>
      <w:rPr>
        <w:rFonts w:ascii="Courier New" w:hAnsi="Courier New"/>
      </w:rPr>
    </w:lvl>
    <w:lvl w:ilvl="5" w:tplc="900470D4">
      <w:start w:val="1"/>
      <w:numFmt w:val="bullet"/>
      <w:lvlText w:val=""/>
      <w:lvlJc w:val="left"/>
      <w:pPr>
        <w:tabs>
          <w:tab w:val="num" w:pos="3960"/>
        </w:tabs>
        <w:ind w:left="3960" w:hanging="360"/>
      </w:pPr>
      <w:rPr>
        <w:rFonts w:ascii="Wingdings" w:hAnsi="Wingdings"/>
      </w:rPr>
    </w:lvl>
    <w:lvl w:ilvl="6" w:tplc="10109714">
      <w:start w:val="1"/>
      <w:numFmt w:val="bullet"/>
      <w:lvlText w:val=""/>
      <w:lvlJc w:val="left"/>
      <w:pPr>
        <w:tabs>
          <w:tab w:val="num" w:pos="4680"/>
        </w:tabs>
        <w:ind w:left="4680" w:hanging="360"/>
      </w:pPr>
      <w:rPr>
        <w:rFonts w:ascii="Symbol" w:hAnsi="Symbol"/>
      </w:rPr>
    </w:lvl>
    <w:lvl w:ilvl="7" w:tplc="7E2CBBDE">
      <w:start w:val="1"/>
      <w:numFmt w:val="bullet"/>
      <w:lvlText w:val="o"/>
      <w:lvlJc w:val="left"/>
      <w:pPr>
        <w:tabs>
          <w:tab w:val="num" w:pos="5400"/>
        </w:tabs>
        <w:ind w:left="5400" w:hanging="360"/>
      </w:pPr>
      <w:rPr>
        <w:rFonts w:ascii="Courier New" w:hAnsi="Courier New"/>
      </w:rPr>
    </w:lvl>
    <w:lvl w:ilvl="8" w:tplc="B4D4CAF4">
      <w:start w:val="1"/>
      <w:numFmt w:val="bullet"/>
      <w:lvlText w:val=""/>
      <w:lvlJc w:val="left"/>
      <w:pPr>
        <w:tabs>
          <w:tab w:val="num" w:pos="6120"/>
        </w:tabs>
        <w:ind w:left="6120" w:hanging="360"/>
      </w:pPr>
      <w:rPr>
        <w:rFonts w:ascii="Wingdings" w:hAnsi="Wingdings"/>
      </w:rPr>
    </w:lvl>
  </w:abstractNum>
  <w:abstractNum w:abstractNumId="35">
    <w:nsid w:val="3F2C343B"/>
    <w:multiLevelType w:val="hybridMultilevel"/>
    <w:tmpl w:val="3F2C343B"/>
    <w:lvl w:ilvl="0" w:tplc="020E35EA">
      <w:start w:val="1"/>
      <w:numFmt w:val="bullet"/>
      <w:lvlText w:val=""/>
      <w:lvlJc w:val="left"/>
      <w:pPr>
        <w:tabs>
          <w:tab w:val="num" w:pos="360"/>
        </w:tabs>
        <w:ind w:left="360" w:hanging="360"/>
      </w:pPr>
      <w:rPr>
        <w:rFonts w:ascii="Symbol" w:hAnsi="Symbol"/>
      </w:rPr>
    </w:lvl>
    <w:lvl w:ilvl="1" w:tplc="AB8802AC">
      <w:start w:val="1"/>
      <w:numFmt w:val="bullet"/>
      <w:lvlText w:val="o"/>
      <w:lvlJc w:val="left"/>
      <w:pPr>
        <w:tabs>
          <w:tab w:val="num" w:pos="1080"/>
        </w:tabs>
        <w:ind w:left="1080" w:hanging="360"/>
      </w:pPr>
      <w:rPr>
        <w:rFonts w:ascii="Courier New" w:hAnsi="Courier New"/>
      </w:rPr>
    </w:lvl>
    <w:lvl w:ilvl="2" w:tplc="D5C6C8F0">
      <w:start w:val="1"/>
      <w:numFmt w:val="bullet"/>
      <w:lvlText w:val=""/>
      <w:lvlJc w:val="left"/>
      <w:pPr>
        <w:tabs>
          <w:tab w:val="num" w:pos="1800"/>
        </w:tabs>
        <w:ind w:left="1800" w:hanging="360"/>
      </w:pPr>
      <w:rPr>
        <w:rFonts w:ascii="Wingdings" w:hAnsi="Wingdings"/>
      </w:rPr>
    </w:lvl>
    <w:lvl w:ilvl="3" w:tplc="12D6E240">
      <w:start w:val="1"/>
      <w:numFmt w:val="bullet"/>
      <w:lvlText w:val=""/>
      <w:lvlJc w:val="left"/>
      <w:pPr>
        <w:tabs>
          <w:tab w:val="num" w:pos="2520"/>
        </w:tabs>
        <w:ind w:left="2520" w:hanging="360"/>
      </w:pPr>
      <w:rPr>
        <w:rFonts w:ascii="Symbol" w:hAnsi="Symbol"/>
      </w:rPr>
    </w:lvl>
    <w:lvl w:ilvl="4" w:tplc="624C6430">
      <w:start w:val="1"/>
      <w:numFmt w:val="bullet"/>
      <w:lvlText w:val="o"/>
      <w:lvlJc w:val="left"/>
      <w:pPr>
        <w:tabs>
          <w:tab w:val="num" w:pos="3240"/>
        </w:tabs>
        <w:ind w:left="3240" w:hanging="360"/>
      </w:pPr>
      <w:rPr>
        <w:rFonts w:ascii="Courier New" w:hAnsi="Courier New"/>
      </w:rPr>
    </w:lvl>
    <w:lvl w:ilvl="5" w:tplc="0AE204FE">
      <w:start w:val="1"/>
      <w:numFmt w:val="bullet"/>
      <w:lvlText w:val=""/>
      <w:lvlJc w:val="left"/>
      <w:pPr>
        <w:tabs>
          <w:tab w:val="num" w:pos="3960"/>
        </w:tabs>
        <w:ind w:left="3960" w:hanging="360"/>
      </w:pPr>
      <w:rPr>
        <w:rFonts w:ascii="Wingdings" w:hAnsi="Wingdings"/>
      </w:rPr>
    </w:lvl>
    <w:lvl w:ilvl="6" w:tplc="CE16B87E">
      <w:start w:val="1"/>
      <w:numFmt w:val="bullet"/>
      <w:lvlText w:val=""/>
      <w:lvlJc w:val="left"/>
      <w:pPr>
        <w:tabs>
          <w:tab w:val="num" w:pos="4680"/>
        </w:tabs>
        <w:ind w:left="4680" w:hanging="360"/>
      </w:pPr>
      <w:rPr>
        <w:rFonts w:ascii="Symbol" w:hAnsi="Symbol"/>
      </w:rPr>
    </w:lvl>
    <w:lvl w:ilvl="7" w:tplc="46CC9196">
      <w:start w:val="1"/>
      <w:numFmt w:val="bullet"/>
      <w:lvlText w:val="o"/>
      <w:lvlJc w:val="left"/>
      <w:pPr>
        <w:tabs>
          <w:tab w:val="num" w:pos="5400"/>
        </w:tabs>
        <w:ind w:left="5400" w:hanging="360"/>
      </w:pPr>
      <w:rPr>
        <w:rFonts w:ascii="Courier New" w:hAnsi="Courier New"/>
      </w:rPr>
    </w:lvl>
    <w:lvl w:ilvl="8" w:tplc="A15CDA46">
      <w:start w:val="1"/>
      <w:numFmt w:val="bullet"/>
      <w:lvlText w:val=""/>
      <w:lvlJc w:val="left"/>
      <w:pPr>
        <w:tabs>
          <w:tab w:val="num" w:pos="6120"/>
        </w:tabs>
        <w:ind w:left="6120" w:hanging="360"/>
      </w:pPr>
      <w:rPr>
        <w:rFonts w:ascii="Wingdings" w:hAnsi="Wingdings"/>
      </w:rPr>
    </w:lvl>
  </w:abstractNum>
  <w:abstractNum w:abstractNumId="36">
    <w:nsid w:val="3F2C343C"/>
    <w:multiLevelType w:val="hybridMultilevel"/>
    <w:tmpl w:val="3F2C343C"/>
    <w:lvl w:ilvl="0" w:tplc="247AA60A">
      <w:start w:val="1"/>
      <w:numFmt w:val="bullet"/>
      <w:lvlText w:val=""/>
      <w:lvlJc w:val="left"/>
      <w:pPr>
        <w:tabs>
          <w:tab w:val="num" w:pos="360"/>
        </w:tabs>
        <w:ind w:left="360" w:hanging="360"/>
      </w:pPr>
      <w:rPr>
        <w:rFonts w:ascii="Symbol" w:hAnsi="Symbol"/>
      </w:rPr>
    </w:lvl>
    <w:lvl w:ilvl="1" w:tplc="6FC66B5C">
      <w:start w:val="1"/>
      <w:numFmt w:val="bullet"/>
      <w:lvlText w:val="o"/>
      <w:lvlJc w:val="left"/>
      <w:pPr>
        <w:tabs>
          <w:tab w:val="num" w:pos="1080"/>
        </w:tabs>
        <w:ind w:left="1080" w:hanging="360"/>
      </w:pPr>
      <w:rPr>
        <w:rFonts w:ascii="Courier New" w:hAnsi="Courier New"/>
      </w:rPr>
    </w:lvl>
    <w:lvl w:ilvl="2" w:tplc="16401AF8">
      <w:start w:val="1"/>
      <w:numFmt w:val="bullet"/>
      <w:lvlText w:val=""/>
      <w:lvlJc w:val="left"/>
      <w:pPr>
        <w:tabs>
          <w:tab w:val="num" w:pos="1800"/>
        </w:tabs>
        <w:ind w:left="1800" w:hanging="360"/>
      </w:pPr>
      <w:rPr>
        <w:rFonts w:ascii="Wingdings" w:hAnsi="Wingdings"/>
      </w:rPr>
    </w:lvl>
    <w:lvl w:ilvl="3" w:tplc="DF660462">
      <w:start w:val="1"/>
      <w:numFmt w:val="bullet"/>
      <w:lvlText w:val=""/>
      <w:lvlJc w:val="left"/>
      <w:pPr>
        <w:tabs>
          <w:tab w:val="num" w:pos="2520"/>
        </w:tabs>
        <w:ind w:left="2520" w:hanging="360"/>
      </w:pPr>
      <w:rPr>
        <w:rFonts w:ascii="Symbol" w:hAnsi="Symbol"/>
      </w:rPr>
    </w:lvl>
    <w:lvl w:ilvl="4" w:tplc="7690FCA4">
      <w:start w:val="1"/>
      <w:numFmt w:val="bullet"/>
      <w:lvlText w:val="o"/>
      <w:lvlJc w:val="left"/>
      <w:pPr>
        <w:tabs>
          <w:tab w:val="num" w:pos="3240"/>
        </w:tabs>
        <w:ind w:left="3240" w:hanging="360"/>
      </w:pPr>
      <w:rPr>
        <w:rFonts w:ascii="Courier New" w:hAnsi="Courier New"/>
      </w:rPr>
    </w:lvl>
    <w:lvl w:ilvl="5" w:tplc="AD3C8BAC">
      <w:start w:val="1"/>
      <w:numFmt w:val="bullet"/>
      <w:lvlText w:val=""/>
      <w:lvlJc w:val="left"/>
      <w:pPr>
        <w:tabs>
          <w:tab w:val="num" w:pos="3960"/>
        </w:tabs>
        <w:ind w:left="3960" w:hanging="360"/>
      </w:pPr>
      <w:rPr>
        <w:rFonts w:ascii="Wingdings" w:hAnsi="Wingdings"/>
      </w:rPr>
    </w:lvl>
    <w:lvl w:ilvl="6" w:tplc="D458D4B6">
      <w:start w:val="1"/>
      <w:numFmt w:val="bullet"/>
      <w:lvlText w:val=""/>
      <w:lvlJc w:val="left"/>
      <w:pPr>
        <w:tabs>
          <w:tab w:val="num" w:pos="4680"/>
        </w:tabs>
        <w:ind w:left="4680" w:hanging="360"/>
      </w:pPr>
      <w:rPr>
        <w:rFonts w:ascii="Symbol" w:hAnsi="Symbol"/>
      </w:rPr>
    </w:lvl>
    <w:lvl w:ilvl="7" w:tplc="E46827E6">
      <w:start w:val="1"/>
      <w:numFmt w:val="bullet"/>
      <w:lvlText w:val="o"/>
      <w:lvlJc w:val="left"/>
      <w:pPr>
        <w:tabs>
          <w:tab w:val="num" w:pos="5400"/>
        </w:tabs>
        <w:ind w:left="5400" w:hanging="360"/>
      </w:pPr>
      <w:rPr>
        <w:rFonts w:ascii="Courier New" w:hAnsi="Courier New"/>
      </w:rPr>
    </w:lvl>
    <w:lvl w:ilvl="8" w:tplc="ECEA7C3C">
      <w:start w:val="1"/>
      <w:numFmt w:val="bullet"/>
      <w:lvlText w:val=""/>
      <w:lvlJc w:val="left"/>
      <w:pPr>
        <w:tabs>
          <w:tab w:val="num" w:pos="6120"/>
        </w:tabs>
        <w:ind w:left="6120" w:hanging="360"/>
      </w:pPr>
      <w:rPr>
        <w:rFonts w:ascii="Wingdings" w:hAnsi="Wingdings"/>
      </w:rPr>
    </w:lvl>
  </w:abstractNum>
  <w:abstractNum w:abstractNumId="37">
    <w:nsid w:val="3F2C343D"/>
    <w:multiLevelType w:val="hybridMultilevel"/>
    <w:tmpl w:val="3F2C343D"/>
    <w:lvl w:ilvl="0" w:tplc="3640A540">
      <w:start w:val="1"/>
      <w:numFmt w:val="bullet"/>
      <w:lvlText w:val=""/>
      <w:lvlJc w:val="left"/>
      <w:pPr>
        <w:tabs>
          <w:tab w:val="num" w:pos="360"/>
        </w:tabs>
        <w:ind w:left="360" w:hanging="360"/>
      </w:pPr>
      <w:rPr>
        <w:rFonts w:ascii="Symbol" w:hAnsi="Symbol"/>
      </w:rPr>
    </w:lvl>
    <w:lvl w:ilvl="1" w:tplc="F34E9C50">
      <w:start w:val="1"/>
      <w:numFmt w:val="bullet"/>
      <w:lvlText w:val="o"/>
      <w:lvlJc w:val="left"/>
      <w:pPr>
        <w:tabs>
          <w:tab w:val="num" w:pos="1080"/>
        </w:tabs>
        <w:ind w:left="1080" w:hanging="360"/>
      </w:pPr>
      <w:rPr>
        <w:rFonts w:ascii="Courier New" w:hAnsi="Courier New"/>
      </w:rPr>
    </w:lvl>
    <w:lvl w:ilvl="2" w:tplc="1E40FF94">
      <w:start w:val="1"/>
      <w:numFmt w:val="bullet"/>
      <w:lvlText w:val=""/>
      <w:lvlJc w:val="left"/>
      <w:pPr>
        <w:tabs>
          <w:tab w:val="num" w:pos="1800"/>
        </w:tabs>
        <w:ind w:left="1800" w:hanging="360"/>
      </w:pPr>
      <w:rPr>
        <w:rFonts w:ascii="Wingdings" w:hAnsi="Wingdings"/>
      </w:rPr>
    </w:lvl>
    <w:lvl w:ilvl="3" w:tplc="78DAD08C">
      <w:start w:val="1"/>
      <w:numFmt w:val="bullet"/>
      <w:lvlText w:val=""/>
      <w:lvlJc w:val="left"/>
      <w:pPr>
        <w:tabs>
          <w:tab w:val="num" w:pos="2520"/>
        </w:tabs>
        <w:ind w:left="2520" w:hanging="360"/>
      </w:pPr>
      <w:rPr>
        <w:rFonts w:ascii="Symbol" w:hAnsi="Symbol"/>
      </w:rPr>
    </w:lvl>
    <w:lvl w:ilvl="4" w:tplc="178CD89E">
      <w:start w:val="1"/>
      <w:numFmt w:val="bullet"/>
      <w:lvlText w:val="o"/>
      <w:lvlJc w:val="left"/>
      <w:pPr>
        <w:tabs>
          <w:tab w:val="num" w:pos="3240"/>
        </w:tabs>
        <w:ind w:left="3240" w:hanging="360"/>
      </w:pPr>
      <w:rPr>
        <w:rFonts w:ascii="Courier New" w:hAnsi="Courier New"/>
      </w:rPr>
    </w:lvl>
    <w:lvl w:ilvl="5" w:tplc="D2F6CD6C">
      <w:start w:val="1"/>
      <w:numFmt w:val="bullet"/>
      <w:lvlText w:val=""/>
      <w:lvlJc w:val="left"/>
      <w:pPr>
        <w:tabs>
          <w:tab w:val="num" w:pos="3960"/>
        </w:tabs>
        <w:ind w:left="3960" w:hanging="360"/>
      </w:pPr>
      <w:rPr>
        <w:rFonts w:ascii="Wingdings" w:hAnsi="Wingdings"/>
      </w:rPr>
    </w:lvl>
    <w:lvl w:ilvl="6" w:tplc="535EBD72">
      <w:start w:val="1"/>
      <w:numFmt w:val="bullet"/>
      <w:lvlText w:val=""/>
      <w:lvlJc w:val="left"/>
      <w:pPr>
        <w:tabs>
          <w:tab w:val="num" w:pos="4680"/>
        </w:tabs>
        <w:ind w:left="4680" w:hanging="360"/>
      </w:pPr>
      <w:rPr>
        <w:rFonts w:ascii="Symbol" w:hAnsi="Symbol"/>
      </w:rPr>
    </w:lvl>
    <w:lvl w:ilvl="7" w:tplc="73C606D2">
      <w:start w:val="1"/>
      <w:numFmt w:val="bullet"/>
      <w:lvlText w:val="o"/>
      <w:lvlJc w:val="left"/>
      <w:pPr>
        <w:tabs>
          <w:tab w:val="num" w:pos="5400"/>
        </w:tabs>
        <w:ind w:left="5400" w:hanging="360"/>
      </w:pPr>
      <w:rPr>
        <w:rFonts w:ascii="Courier New" w:hAnsi="Courier New"/>
      </w:rPr>
    </w:lvl>
    <w:lvl w:ilvl="8" w:tplc="0D82B1FC">
      <w:start w:val="1"/>
      <w:numFmt w:val="bullet"/>
      <w:lvlText w:val=""/>
      <w:lvlJc w:val="left"/>
      <w:pPr>
        <w:tabs>
          <w:tab w:val="num" w:pos="6120"/>
        </w:tabs>
        <w:ind w:left="6120" w:hanging="360"/>
      </w:pPr>
      <w:rPr>
        <w:rFonts w:ascii="Wingdings" w:hAnsi="Wingdings"/>
      </w:rPr>
    </w:lvl>
  </w:abstractNum>
  <w:abstractNum w:abstractNumId="38">
    <w:nsid w:val="3F2C343E"/>
    <w:multiLevelType w:val="hybridMultilevel"/>
    <w:tmpl w:val="3F2C343E"/>
    <w:lvl w:ilvl="0" w:tplc="716CA7FE">
      <w:start w:val="1"/>
      <w:numFmt w:val="bullet"/>
      <w:lvlText w:val=""/>
      <w:lvlJc w:val="left"/>
      <w:pPr>
        <w:tabs>
          <w:tab w:val="num" w:pos="360"/>
        </w:tabs>
        <w:ind w:left="360" w:hanging="360"/>
      </w:pPr>
      <w:rPr>
        <w:rFonts w:ascii="Symbol" w:hAnsi="Symbol"/>
      </w:rPr>
    </w:lvl>
    <w:lvl w:ilvl="1" w:tplc="2856B3CC">
      <w:start w:val="1"/>
      <w:numFmt w:val="bullet"/>
      <w:lvlText w:val="o"/>
      <w:lvlJc w:val="left"/>
      <w:pPr>
        <w:tabs>
          <w:tab w:val="num" w:pos="1080"/>
        </w:tabs>
        <w:ind w:left="1080" w:hanging="360"/>
      </w:pPr>
      <w:rPr>
        <w:rFonts w:ascii="Courier New" w:hAnsi="Courier New"/>
      </w:rPr>
    </w:lvl>
    <w:lvl w:ilvl="2" w:tplc="3E1C4024">
      <w:start w:val="1"/>
      <w:numFmt w:val="bullet"/>
      <w:lvlText w:val=""/>
      <w:lvlJc w:val="left"/>
      <w:pPr>
        <w:tabs>
          <w:tab w:val="num" w:pos="1800"/>
        </w:tabs>
        <w:ind w:left="1800" w:hanging="360"/>
      </w:pPr>
      <w:rPr>
        <w:rFonts w:ascii="Wingdings" w:hAnsi="Wingdings"/>
      </w:rPr>
    </w:lvl>
    <w:lvl w:ilvl="3" w:tplc="0C7C3E12">
      <w:start w:val="1"/>
      <w:numFmt w:val="bullet"/>
      <w:lvlText w:val=""/>
      <w:lvlJc w:val="left"/>
      <w:pPr>
        <w:tabs>
          <w:tab w:val="num" w:pos="2520"/>
        </w:tabs>
        <w:ind w:left="2520" w:hanging="360"/>
      </w:pPr>
      <w:rPr>
        <w:rFonts w:ascii="Symbol" w:hAnsi="Symbol"/>
      </w:rPr>
    </w:lvl>
    <w:lvl w:ilvl="4" w:tplc="925EA21C">
      <w:start w:val="1"/>
      <w:numFmt w:val="bullet"/>
      <w:lvlText w:val="o"/>
      <w:lvlJc w:val="left"/>
      <w:pPr>
        <w:tabs>
          <w:tab w:val="num" w:pos="3240"/>
        </w:tabs>
        <w:ind w:left="3240" w:hanging="360"/>
      </w:pPr>
      <w:rPr>
        <w:rFonts w:ascii="Courier New" w:hAnsi="Courier New"/>
      </w:rPr>
    </w:lvl>
    <w:lvl w:ilvl="5" w:tplc="800240EE">
      <w:start w:val="1"/>
      <w:numFmt w:val="bullet"/>
      <w:lvlText w:val=""/>
      <w:lvlJc w:val="left"/>
      <w:pPr>
        <w:tabs>
          <w:tab w:val="num" w:pos="3960"/>
        </w:tabs>
        <w:ind w:left="3960" w:hanging="360"/>
      </w:pPr>
      <w:rPr>
        <w:rFonts w:ascii="Wingdings" w:hAnsi="Wingdings"/>
      </w:rPr>
    </w:lvl>
    <w:lvl w:ilvl="6" w:tplc="6F429F62">
      <w:start w:val="1"/>
      <w:numFmt w:val="bullet"/>
      <w:lvlText w:val=""/>
      <w:lvlJc w:val="left"/>
      <w:pPr>
        <w:tabs>
          <w:tab w:val="num" w:pos="4680"/>
        </w:tabs>
        <w:ind w:left="4680" w:hanging="360"/>
      </w:pPr>
      <w:rPr>
        <w:rFonts w:ascii="Symbol" w:hAnsi="Symbol"/>
      </w:rPr>
    </w:lvl>
    <w:lvl w:ilvl="7" w:tplc="EE26ED1C">
      <w:start w:val="1"/>
      <w:numFmt w:val="bullet"/>
      <w:lvlText w:val="o"/>
      <w:lvlJc w:val="left"/>
      <w:pPr>
        <w:tabs>
          <w:tab w:val="num" w:pos="5400"/>
        </w:tabs>
        <w:ind w:left="5400" w:hanging="360"/>
      </w:pPr>
      <w:rPr>
        <w:rFonts w:ascii="Courier New" w:hAnsi="Courier New"/>
      </w:rPr>
    </w:lvl>
    <w:lvl w:ilvl="8" w:tplc="D908A902">
      <w:start w:val="1"/>
      <w:numFmt w:val="bullet"/>
      <w:lvlText w:val=""/>
      <w:lvlJc w:val="left"/>
      <w:pPr>
        <w:tabs>
          <w:tab w:val="num" w:pos="6120"/>
        </w:tabs>
        <w:ind w:left="6120" w:hanging="360"/>
      </w:pPr>
      <w:rPr>
        <w:rFonts w:ascii="Wingdings" w:hAnsi="Wingdings"/>
      </w:rPr>
    </w:lvl>
  </w:abstractNum>
  <w:abstractNum w:abstractNumId="39">
    <w:nsid w:val="3F2C343F"/>
    <w:multiLevelType w:val="hybridMultilevel"/>
    <w:tmpl w:val="3F2C343F"/>
    <w:lvl w:ilvl="0" w:tplc="E244067C">
      <w:start w:val="1"/>
      <w:numFmt w:val="bullet"/>
      <w:lvlText w:val=""/>
      <w:lvlJc w:val="left"/>
      <w:pPr>
        <w:tabs>
          <w:tab w:val="num" w:pos="360"/>
        </w:tabs>
        <w:ind w:left="360" w:hanging="360"/>
      </w:pPr>
      <w:rPr>
        <w:rFonts w:ascii="Symbol" w:hAnsi="Symbol"/>
      </w:rPr>
    </w:lvl>
    <w:lvl w:ilvl="1" w:tplc="47526F42">
      <w:start w:val="1"/>
      <w:numFmt w:val="bullet"/>
      <w:lvlText w:val="o"/>
      <w:lvlJc w:val="left"/>
      <w:pPr>
        <w:tabs>
          <w:tab w:val="num" w:pos="1080"/>
        </w:tabs>
        <w:ind w:left="1080" w:hanging="360"/>
      </w:pPr>
      <w:rPr>
        <w:rFonts w:ascii="Courier New" w:hAnsi="Courier New"/>
      </w:rPr>
    </w:lvl>
    <w:lvl w:ilvl="2" w:tplc="925421EA">
      <w:start w:val="1"/>
      <w:numFmt w:val="bullet"/>
      <w:lvlText w:val=""/>
      <w:lvlJc w:val="left"/>
      <w:pPr>
        <w:tabs>
          <w:tab w:val="num" w:pos="1800"/>
        </w:tabs>
        <w:ind w:left="1800" w:hanging="360"/>
      </w:pPr>
      <w:rPr>
        <w:rFonts w:ascii="Wingdings" w:hAnsi="Wingdings"/>
      </w:rPr>
    </w:lvl>
    <w:lvl w:ilvl="3" w:tplc="7D849B1C">
      <w:start w:val="1"/>
      <w:numFmt w:val="bullet"/>
      <w:lvlText w:val=""/>
      <w:lvlJc w:val="left"/>
      <w:pPr>
        <w:tabs>
          <w:tab w:val="num" w:pos="2520"/>
        </w:tabs>
        <w:ind w:left="2520" w:hanging="360"/>
      </w:pPr>
      <w:rPr>
        <w:rFonts w:ascii="Symbol" w:hAnsi="Symbol"/>
      </w:rPr>
    </w:lvl>
    <w:lvl w:ilvl="4" w:tplc="0066C50A">
      <w:start w:val="1"/>
      <w:numFmt w:val="bullet"/>
      <w:lvlText w:val="o"/>
      <w:lvlJc w:val="left"/>
      <w:pPr>
        <w:tabs>
          <w:tab w:val="num" w:pos="3240"/>
        </w:tabs>
        <w:ind w:left="3240" w:hanging="360"/>
      </w:pPr>
      <w:rPr>
        <w:rFonts w:ascii="Courier New" w:hAnsi="Courier New"/>
      </w:rPr>
    </w:lvl>
    <w:lvl w:ilvl="5" w:tplc="C172A7C0">
      <w:start w:val="1"/>
      <w:numFmt w:val="bullet"/>
      <w:lvlText w:val=""/>
      <w:lvlJc w:val="left"/>
      <w:pPr>
        <w:tabs>
          <w:tab w:val="num" w:pos="3960"/>
        </w:tabs>
        <w:ind w:left="3960" w:hanging="360"/>
      </w:pPr>
      <w:rPr>
        <w:rFonts w:ascii="Wingdings" w:hAnsi="Wingdings"/>
      </w:rPr>
    </w:lvl>
    <w:lvl w:ilvl="6" w:tplc="D9B8EB9C">
      <w:start w:val="1"/>
      <w:numFmt w:val="bullet"/>
      <w:lvlText w:val=""/>
      <w:lvlJc w:val="left"/>
      <w:pPr>
        <w:tabs>
          <w:tab w:val="num" w:pos="4680"/>
        </w:tabs>
        <w:ind w:left="4680" w:hanging="360"/>
      </w:pPr>
      <w:rPr>
        <w:rFonts w:ascii="Symbol" w:hAnsi="Symbol"/>
      </w:rPr>
    </w:lvl>
    <w:lvl w:ilvl="7" w:tplc="585E7FC2">
      <w:start w:val="1"/>
      <w:numFmt w:val="bullet"/>
      <w:lvlText w:val="o"/>
      <w:lvlJc w:val="left"/>
      <w:pPr>
        <w:tabs>
          <w:tab w:val="num" w:pos="5400"/>
        </w:tabs>
        <w:ind w:left="5400" w:hanging="360"/>
      </w:pPr>
      <w:rPr>
        <w:rFonts w:ascii="Courier New" w:hAnsi="Courier New"/>
      </w:rPr>
    </w:lvl>
    <w:lvl w:ilvl="8" w:tplc="C8ACF9E8">
      <w:start w:val="1"/>
      <w:numFmt w:val="bullet"/>
      <w:lvlText w:val=""/>
      <w:lvlJc w:val="left"/>
      <w:pPr>
        <w:tabs>
          <w:tab w:val="num" w:pos="6120"/>
        </w:tabs>
        <w:ind w:left="6120" w:hanging="360"/>
      </w:pPr>
      <w:rPr>
        <w:rFonts w:ascii="Wingdings" w:hAnsi="Wingdings"/>
      </w:rPr>
    </w:lvl>
  </w:abstractNum>
  <w:abstractNum w:abstractNumId="40">
    <w:nsid w:val="3F2C3440"/>
    <w:multiLevelType w:val="hybridMultilevel"/>
    <w:tmpl w:val="3F2C3440"/>
    <w:lvl w:ilvl="0" w:tplc="6DFCE0AC">
      <w:start w:val="1"/>
      <w:numFmt w:val="bullet"/>
      <w:lvlText w:val=""/>
      <w:lvlJc w:val="left"/>
      <w:pPr>
        <w:tabs>
          <w:tab w:val="num" w:pos="360"/>
        </w:tabs>
        <w:ind w:left="360" w:hanging="360"/>
      </w:pPr>
      <w:rPr>
        <w:rFonts w:ascii="Symbol" w:hAnsi="Symbol"/>
      </w:rPr>
    </w:lvl>
    <w:lvl w:ilvl="1" w:tplc="C4601116">
      <w:start w:val="1"/>
      <w:numFmt w:val="bullet"/>
      <w:lvlText w:val="o"/>
      <w:lvlJc w:val="left"/>
      <w:pPr>
        <w:tabs>
          <w:tab w:val="num" w:pos="1080"/>
        </w:tabs>
        <w:ind w:left="1080" w:hanging="360"/>
      </w:pPr>
      <w:rPr>
        <w:rFonts w:ascii="Courier New" w:hAnsi="Courier New"/>
      </w:rPr>
    </w:lvl>
    <w:lvl w:ilvl="2" w:tplc="D4289C82">
      <w:start w:val="1"/>
      <w:numFmt w:val="bullet"/>
      <w:lvlText w:val=""/>
      <w:lvlJc w:val="left"/>
      <w:pPr>
        <w:tabs>
          <w:tab w:val="num" w:pos="1800"/>
        </w:tabs>
        <w:ind w:left="1800" w:hanging="360"/>
      </w:pPr>
      <w:rPr>
        <w:rFonts w:ascii="Wingdings" w:hAnsi="Wingdings"/>
      </w:rPr>
    </w:lvl>
    <w:lvl w:ilvl="3" w:tplc="8CD66A6A">
      <w:start w:val="1"/>
      <w:numFmt w:val="bullet"/>
      <w:lvlText w:val=""/>
      <w:lvlJc w:val="left"/>
      <w:pPr>
        <w:tabs>
          <w:tab w:val="num" w:pos="2520"/>
        </w:tabs>
        <w:ind w:left="2520" w:hanging="360"/>
      </w:pPr>
      <w:rPr>
        <w:rFonts w:ascii="Symbol" w:hAnsi="Symbol"/>
      </w:rPr>
    </w:lvl>
    <w:lvl w:ilvl="4" w:tplc="03ECD72E">
      <w:start w:val="1"/>
      <w:numFmt w:val="bullet"/>
      <w:lvlText w:val="o"/>
      <w:lvlJc w:val="left"/>
      <w:pPr>
        <w:tabs>
          <w:tab w:val="num" w:pos="3240"/>
        </w:tabs>
        <w:ind w:left="3240" w:hanging="360"/>
      </w:pPr>
      <w:rPr>
        <w:rFonts w:ascii="Courier New" w:hAnsi="Courier New"/>
      </w:rPr>
    </w:lvl>
    <w:lvl w:ilvl="5" w:tplc="8828EA30">
      <w:start w:val="1"/>
      <w:numFmt w:val="bullet"/>
      <w:lvlText w:val=""/>
      <w:lvlJc w:val="left"/>
      <w:pPr>
        <w:tabs>
          <w:tab w:val="num" w:pos="3960"/>
        </w:tabs>
        <w:ind w:left="3960" w:hanging="360"/>
      </w:pPr>
      <w:rPr>
        <w:rFonts w:ascii="Wingdings" w:hAnsi="Wingdings"/>
      </w:rPr>
    </w:lvl>
    <w:lvl w:ilvl="6" w:tplc="E3B898D8">
      <w:start w:val="1"/>
      <w:numFmt w:val="bullet"/>
      <w:lvlText w:val=""/>
      <w:lvlJc w:val="left"/>
      <w:pPr>
        <w:tabs>
          <w:tab w:val="num" w:pos="4680"/>
        </w:tabs>
        <w:ind w:left="4680" w:hanging="360"/>
      </w:pPr>
      <w:rPr>
        <w:rFonts w:ascii="Symbol" w:hAnsi="Symbol"/>
      </w:rPr>
    </w:lvl>
    <w:lvl w:ilvl="7" w:tplc="FE384B80">
      <w:start w:val="1"/>
      <w:numFmt w:val="bullet"/>
      <w:lvlText w:val="o"/>
      <w:lvlJc w:val="left"/>
      <w:pPr>
        <w:tabs>
          <w:tab w:val="num" w:pos="5400"/>
        </w:tabs>
        <w:ind w:left="5400" w:hanging="360"/>
      </w:pPr>
      <w:rPr>
        <w:rFonts w:ascii="Courier New" w:hAnsi="Courier New"/>
      </w:rPr>
    </w:lvl>
    <w:lvl w:ilvl="8" w:tplc="F0A47B72">
      <w:start w:val="1"/>
      <w:numFmt w:val="bullet"/>
      <w:lvlText w:val=""/>
      <w:lvlJc w:val="left"/>
      <w:pPr>
        <w:tabs>
          <w:tab w:val="num" w:pos="6120"/>
        </w:tabs>
        <w:ind w:left="6120" w:hanging="360"/>
      </w:pPr>
      <w:rPr>
        <w:rFonts w:ascii="Wingdings" w:hAnsi="Wingdings"/>
      </w:rPr>
    </w:lvl>
  </w:abstractNum>
  <w:abstractNum w:abstractNumId="41">
    <w:nsid w:val="3F2C3441"/>
    <w:multiLevelType w:val="hybridMultilevel"/>
    <w:tmpl w:val="3F2C3441"/>
    <w:lvl w:ilvl="0" w:tplc="05B0AA5E">
      <w:start w:val="1"/>
      <w:numFmt w:val="bullet"/>
      <w:lvlText w:val=""/>
      <w:lvlJc w:val="left"/>
      <w:pPr>
        <w:tabs>
          <w:tab w:val="num" w:pos="360"/>
        </w:tabs>
        <w:ind w:left="360" w:hanging="360"/>
      </w:pPr>
      <w:rPr>
        <w:rFonts w:ascii="Symbol" w:hAnsi="Symbol"/>
      </w:rPr>
    </w:lvl>
    <w:lvl w:ilvl="1" w:tplc="6440685A">
      <w:start w:val="1"/>
      <w:numFmt w:val="bullet"/>
      <w:lvlText w:val="o"/>
      <w:lvlJc w:val="left"/>
      <w:pPr>
        <w:tabs>
          <w:tab w:val="num" w:pos="1080"/>
        </w:tabs>
        <w:ind w:left="1080" w:hanging="360"/>
      </w:pPr>
      <w:rPr>
        <w:rFonts w:ascii="Courier New" w:hAnsi="Courier New"/>
      </w:rPr>
    </w:lvl>
    <w:lvl w:ilvl="2" w:tplc="E2489BDC">
      <w:start w:val="1"/>
      <w:numFmt w:val="bullet"/>
      <w:lvlText w:val=""/>
      <w:lvlJc w:val="left"/>
      <w:pPr>
        <w:tabs>
          <w:tab w:val="num" w:pos="1800"/>
        </w:tabs>
        <w:ind w:left="1800" w:hanging="360"/>
      </w:pPr>
      <w:rPr>
        <w:rFonts w:ascii="Wingdings" w:hAnsi="Wingdings"/>
      </w:rPr>
    </w:lvl>
    <w:lvl w:ilvl="3" w:tplc="CCAEC7E0">
      <w:start w:val="1"/>
      <w:numFmt w:val="bullet"/>
      <w:lvlText w:val=""/>
      <w:lvlJc w:val="left"/>
      <w:pPr>
        <w:tabs>
          <w:tab w:val="num" w:pos="2520"/>
        </w:tabs>
        <w:ind w:left="2520" w:hanging="360"/>
      </w:pPr>
      <w:rPr>
        <w:rFonts w:ascii="Symbol" w:hAnsi="Symbol"/>
      </w:rPr>
    </w:lvl>
    <w:lvl w:ilvl="4" w:tplc="90DA69EA">
      <w:start w:val="1"/>
      <w:numFmt w:val="bullet"/>
      <w:lvlText w:val="o"/>
      <w:lvlJc w:val="left"/>
      <w:pPr>
        <w:tabs>
          <w:tab w:val="num" w:pos="3240"/>
        </w:tabs>
        <w:ind w:left="3240" w:hanging="360"/>
      </w:pPr>
      <w:rPr>
        <w:rFonts w:ascii="Courier New" w:hAnsi="Courier New"/>
      </w:rPr>
    </w:lvl>
    <w:lvl w:ilvl="5" w:tplc="B04C0982">
      <w:start w:val="1"/>
      <w:numFmt w:val="bullet"/>
      <w:lvlText w:val=""/>
      <w:lvlJc w:val="left"/>
      <w:pPr>
        <w:tabs>
          <w:tab w:val="num" w:pos="3960"/>
        </w:tabs>
        <w:ind w:left="3960" w:hanging="360"/>
      </w:pPr>
      <w:rPr>
        <w:rFonts w:ascii="Wingdings" w:hAnsi="Wingdings"/>
      </w:rPr>
    </w:lvl>
    <w:lvl w:ilvl="6" w:tplc="0992A6D2">
      <w:start w:val="1"/>
      <w:numFmt w:val="bullet"/>
      <w:lvlText w:val=""/>
      <w:lvlJc w:val="left"/>
      <w:pPr>
        <w:tabs>
          <w:tab w:val="num" w:pos="4680"/>
        </w:tabs>
        <w:ind w:left="4680" w:hanging="360"/>
      </w:pPr>
      <w:rPr>
        <w:rFonts w:ascii="Symbol" w:hAnsi="Symbol"/>
      </w:rPr>
    </w:lvl>
    <w:lvl w:ilvl="7" w:tplc="73CA69D0">
      <w:start w:val="1"/>
      <w:numFmt w:val="bullet"/>
      <w:lvlText w:val="o"/>
      <w:lvlJc w:val="left"/>
      <w:pPr>
        <w:tabs>
          <w:tab w:val="num" w:pos="5400"/>
        </w:tabs>
        <w:ind w:left="5400" w:hanging="360"/>
      </w:pPr>
      <w:rPr>
        <w:rFonts w:ascii="Courier New" w:hAnsi="Courier New"/>
      </w:rPr>
    </w:lvl>
    <w:lvl w:ilvl="8" w:tplc="C73AAED4">
      <w:start w:val="1"/>
      <w:numFmt w:val="bullet"/>
      <w:lvlText w:val=""/>
      <w:lvlJc w:val="left"/>
      <w:pPr>
        <w:tabs>
          <w:tab w:val="num" w:pos="6120"/>
        </w:tabs>
        <w:ind w:left="6120" w:hanging="360"/>
      </w:pPr>
      <w:rPr>
        <w:rFonts w:ascii="Wingdings" w:hAnsi="Wingdings"/>
      </w:rPr>
    </w:lvl>
  </w:abstractNum>
  <w:abstractNum w:abstractNumId="42">
    <w:nsid w:val="3F2C3442"/>
    <w:multiLevelType w:val="hybridMultilevel"/>
    <w:tmpl w:val="3F2C3442"/>
    <w:lvl w:ilvl="0" w:tplc="8CD65AFE">
      <w:start w:val="1"/>
      <w:numFmt w:val="bullet"/>
      <w:lvlText w:val=""/>
      <w:lvlJc w:val="left"/>
      <w:pPr>
        <w:tabs>
          <w:tab w:val="num" w:pos="360"/>
        </w:tabs>
        <w:ind w:left="360" w:hanging="360"/>
      </w:pPr>
      <w:rPr>
        <w:rFonts w:ascii="Symbol" w:hAnsi="Symbol"/>
      </w:rPr>
    </w:lvl>
    <w:lvl w:ilvl="1" w:tplc="14A42E5C">
      <w:start w:val="1"/>
      <w:numFmt w:val="bullet"/>
      <w:lvlText w:val="o"/>
      <w:lvlJc w:val="left"/>
      <w:pPr>
        <w:tabs>
          <w:tab w:val="num" w:pos="1080"/>
        </w:tabs>
        <w:ind w:left="1080" w:hanging="360"/>
      </w:pPr>
      <w:rPr>
        <w:rFonts w:ascii="Courier New" w:hAnsi="Courier New"/>
      </w:rPr>
    </w:lvl>
    <w:lvl w:ilvl="2" w:tplc="0A084E02">
      <w:start w:val="1"/>
      <w:numFmt w:val="bullet"/>
      <w:lvlText w:val=""/>
      <w:lvlJc w:val="left"/>
      <w:pPr>
        <w:tabs>
          <w:tab w:val="num" w:pos="1800"/>
        </w:tabs>
        <w:ind w:left="1800" w:hanging="360"/>
      </w:pPr>
      <w:rPr>
        <w:rFonts w:ascii="Wingdings" w:hAnsi="Wingdings"/>
      </w:rPr>
    </w:lvl>
    <w:lvl w:ilvl="3" w:tplc="09E015F6">
      <w:start w:val="1"/>
      <w:numFmt w:val="bullet"/>
      <w:lvlText w:val=""/>
      <w:lvlJc w:val="left"/>
      <w:pPr>
        <w:tabs>
          <w:tab w:val="num" w:pos="2520"/>
        </w:tabs>
        <w:ind w:left="2520" w:hanging="360"/>
      </w:pPr>
      <w:rPr>
        <w:rFonts w:ascii="Symbol" w:hAnsi="Symbol"/>
      </w:rPr>
    </w:lvl>
    <w:lvl w:ilvl="4" w:tplc="FF54C1BC">
      <w:start w:val="1"/>
      <w:numFmt w:val="bullet"/>
      <w:lvlText w:val="o"/>
      <w:lvlJc w:val="left"/>
      <w:pPr>
        <w:tabs>
          <w:tab w:val="num" w:pos="3240"/>
        </w:tabs>
        <w:ind w:left="3240" w:hanging="360"/>
      </w:pPr>
      <w:rPr>
        <w:rFonts w:ascii="Courier New" w:hAnsi="Courier New"/>
      </w:rPr>
    </w:lvl>
    <w:lvl w:ilvl="5" w:tplc="EB0E219C">
      <w:start w:val="1"/>
      <w:numFmt w:val="bullet"/>
      <w:lvlText w:val=""/>
      <w:lvlJc w:val="left"/>
      <w:pPr>
        <w:tabs>
          <w:tab w:val="num" w:pos="3960"/>
        </w:tabs>
        <w:ind w:left="3960" w:hanging="360"/>
      </w:pPr>
      <w:rPr>
        <w:rFonts w:ascii="Wingdings" w:hAnsi="Wingdings"/>
      </w:rPr>
    </w:lvl>
    <w:lvl w:ilvl="6" w:tplc="BE08C9B6">
      <w:start w:val="1"/>
      <w:numFmt w:val="bullet"/>
      <w:lvlText w:val=""/>
      <w:lvlJc w:val="left"/>
      <w:pPr>
        <w:tabs>
          <w:tab w:val="num" w:pos="4680"/>
        </w:tabs>
        <w:ind w:left="4680" w:hanging="360"/>
      </w:pPr>
      <w:rPr>
        <w:rFonts w:ascii="Symbol" w:hAnsi="Symbol"/>
      </w:rPr>
    </w:lvl>
    <w:lvl w:ilvl="7" w:tplc="DA7E90C0">
      <w:start w:val="1"/>
      <w:numFmt w:val="bullet"/>
      <w:lvlText w:val="o"/>
      <w:lvlJc w:val="left"/>
      <w:pPr>
        <w:tabs>
          <w:tab w:val="num" w:pos="5400"/>
        </w:tabs>
        <w:ind w:left="5400" w:hanging="360"/>
      </w:pPr>
      <w:rPr>
        <w:rFonts w:ascii="Courier New" w:hAnsi="Courier New"/>
      </w:rPr>
    </w:lvl>
    <w:lvl w:ilvl="8" w:tplc="B11C007E">
      <w:start w:val="1"/>
      <w:numFmt w:val="bullet"/>
      <w:lvlText w:val=""/>
      <w:lvlJc w:val="left"/>
      <w:pPr>
        <w:tabs>
          <w:tab w:val="num" w:pos="6120"/>
        </w:tabs>
        <w:ind w:left="6120" w:hanging="360"/>
      </w:pPr>
      <w:rPr>
        <w:rFonts w:ascii="Wingdings" w:hAnsi="Wingdings"/>
      </w:rPr>
    </w:lvl>
  </w:abstractNum>
  <w:abstractNum w:abstractNumId="43">
    <w:nsid w:val="3F2C3443"/>
    <w:multiLevelType w:val="hybridMultilevel"/>
    <w:tmpl w:val="3F2C3443"/>
    <w:lvl w:ilvl="0" w:tplc="67ACD088">
      <w:start w:val="1"/>
      <w:numFmt w:val="bullet"/>
      <w:lvlText w:val=""/>
      <w:lvlJc w:val="left"/>
      <w:pPr>
        <w:tabs>
          <w:tab w:val="num" w:pos="360"/>
        </w:tabs>
        <w:ind w:left="360" w:hanging="360"/>
      </w:pPr>
      <w:rPr>
        <w:rFonts w:ascii="Symbol" w:hAnsi="Symbol"/>
      </w:rPr>
    </w:lvl>
    <w:lvl w:ilvl="1" w:tplc="71C03A88">
      <w:start w:val="1"/>
      <w:numFmt w:val="bullet"/>
      <w:lvlText w:val="o"/>
      <w:lvlJc w:val="left"/>
      <w:pPr>
        <w:tabs>
          <w:tab w:val="num" w:pos="1080"/>
        </w:tabs>
        <w:ind w:left="1080" w:hanging="360"/>
      </w:pPr>
      <w:rPr>
        <w:rFonts w:ascii="Courier New" w:hAnsi="Courier New"/>
      </w:rPr>
    </w:lvl>
    <w:lvl w:ilvl="2" w:tplc="F53452FC">
      <w:start w:val="1"/>
      <w:numFmt w:val="bullet"/>
      <w:lvlText w:val=""/>
      <w:lvlJc w:val="left"/>
      <w:pPr>
        <w:tabs>
          <w:tab w:val="num" w:pos="1800"/>
        </w:tabs>
        <w:ind w:left="1800" w:hanging="360"/>
      </w:pPr>
      <w:rPr>
        <w:rFonts w:ascii="Wingdings" w:hAnsi="Wingdings"/>
      </w:rPr>
    </w:lvl>
    <w:lvl w:ilvl="3" w:tplc="10260486">
      <w:start w:val="1"/>
      <w:numFmt w:val="bullet"/>
      <w:lvlText w:val=""/>
      <w:lvlJc w:val="left"/>
      <w:pPr>
        <w:tabs>
          <w:tab w:val="num" w:pos="2520"/>
        </w:tabs>
        <w:ind w:left="2520" w:hanging="360"/>
      </w:pPr>
      <w:rPr>
        <w:rFonts w:ascii="Symbol" w:hAnsi="Symbol"/>
      </w:rPr>
    </w:lvl>
    <w:lvl w:ilvl="4" w:tplc="072214D8">
      <w:start w:val="1"/>
      <w:numFmt w:val="bullet"/>
      <w:lvlText w:val="o"/>
      <w:lvlJc w:val="left"/>
      <w:pPr>
        <w:tabs>
          <w:tab w:val="num" w:pos="3240"/>
        </w:tabs>
        <w:ind w:left="3240" w:hanging="360"/>
      </w:pPr>
      <w:rPr>
        <w:rFonts w:ascii="Courier New" w:hAnsi="Courier New"/>
      </w:rPr>
    </w:lvl>
    <w:lvl w:ilvl="5" w:tplc="05640780">
      <w:start w:val="1"/>
      <w:numFmt w:val="bullet"/>
      <w:lvlText w:val=""/>
      <w:lvlJc w:val="left"/>
      <w:pPr>
        <w:tabs>
          <w:tab w:val="num" w:pos="3960"/>
        </w:tabs>
        <w:ind w:left="3960" w:hanging="360"/>
      </w:pPr>
      <w:rPr>
        <w:rFonts w:ascii="Wingdings" w:hAnsi="Wingdings"/>
      </w:rPr>
    </w:lvl>
    <w:lvl w:ilvl="6" w:tplc="02EA3BA4">
      <w:start w:val="1"/>
      <w:numFmt w:val="bullet"/>
      <w:lvlText w:val=""/>
      <w:lvlJc w:val="left"/>
      <w:pPr>
        <w:tabs>
          <w:tab w:val="num" w:pos="4680"/>
        </w:tabs>
        <w:ind w:left="4680" w:hanging="360"/>
      </w:pPr>
      <w:rPr>
        <w:rFonts w:ascii="Symbol" w:hAnsi="Symbol"/>
      </w:rPr>
    </w:lvl>
    <w:lvl w:ilvl="7" w:tplc="54C47C7C">
      <w:start w:val="1"/>
      <w:numFmt w:val="bullet"/>
      <w:lvlText w:val="o"/>
      <w:lvlJc w:val="left"/>
      <w:pPr>
        <w:tabs>
          <w:tab w:val="num" w:pos="5400"/>
        </w:tabs>
        <w:ind w:left="5400" w:hanging="360"/>
      </w:pPr>
      <w:rPr>
        <w:rFonts w:ascii="Courier New" w:hAnsi="Courier New"/>
      </w:rPr>
    </w:lvl>
    <w:lvl w:ilvl="8" w:tplc="0C404D6C">
      <w:start w:val="1"/>
      <w:numFmt w:val="bullet"/>
      <w:lvlText w:val=""/>
      <w:lvlJc w:val="left"/>
      <w:pPr>
        <w:tabs>
          <w:tab w:val="num" w:pos="6120"/>
        </w:tabs>
        <w:ind w:left="6120" w:hanging="360"/>
      </w:pPr>
      <w:rPr>
        <w:rFonts w:ascii="Wingdings" w:hAnsi="Wingdings"/>
      </w:rPr>
    </w:lvl>
  </w:abstractNum>
  <w:abstractNum w:abstractNumId="44">
    <w:nsid w:val="3F2C3444"/>
    <w:multiLevelType w:val="hybridMultilevel"/>
    <w:tmpl w:val="3F2C3444"/>
    <w:lvl w:ilvl="0" w:tplc="9E64FA7A">
      <w:start w:val="1"/>
      <w:numFmt w:val="bullet"/>
      <w:lvlText w:val=""/>
      <w:lvlJc w:val="left"/>
      <w:pPr>
        <w:tabs>
          <w:tab w:val="num" w:pos="360"/>
        </w:tabs>
        <w:ind w:left="360" w:hanging="360"/>
      </w:pPr>
      <w:rPr>
        <w:rFonts w:ascii="Symbol" w:hAnsi="Symbol"/>
      </w:rPr>
    </w:lvl>
    <w:lvl w:ilvl="1" w:tplc="BB40FD0C">
      <w:start w:val="1"/>
      <w:numFmt w:val="bullet"/>
      <w:lvlText w:val="o"/>
      <w:lvlJc w:val="left"/>
      <w:pPr>
        <w:tabs>
          <w:tab w:val="num" w:pos="1080"/>
        </w:tabs>
        <w:ind w:left="1080" w:hanging="360"/>
      </w:pPr>
      <w:rPr>
        <w:rFonts w:ascii="Courier New" w:hAnsi="Courier New"/>
      </w:rPr>
    </w:lvl>
    <w:lvl w:ilvl="2" w:tplc="7D0CAE3E">
      <w:start w:val="1"/>
      <w:numFmt w:val="bullet"/>
      <w:lvlText w:val=""/>
      <w:lvlJc w:val="left"/>
      <w:pPr>
        <w:tabs>
          <w:tab w:val="num" w:pos="1800"/>
        </w:tabs>
        <w:ind w:left="1800" w:hanging="360"/>
      </w:pPr>
      <w:rPr>
        <w:rFonts w:ascii="Wingdings" w:hAnsi="Wingdings"/>
      </w:rPr>
    </w:lvl>
    <w:lvl w:ilvl="3" w:tplc="1B62DDFE">
      <w:start w:val="1"/>
      <w:numFmt w:val="bullet"/>
      <w:lvlText w:val=""/>
      <w:lvlJc w:val="left"/>
      <w:pPr>
        <w:tabs>
          <w:tab w:val="num" w:pos="2520"/>
        </w:tabs>
        <w:ind w:left="2520" w:hanging="360"/>
      </w:pPr>
      <w:rPr>
        <w:rFonts w:ascii="Symbol" w:hAnsi="Symbol"/>
      </w:rPr>
    </w:lvl>
    <w:lvl w:ilvl="4" w:tplc="E7649050">
      <w:start w:val="1"/>
      <w:numFmt w:val="bullet"/>
      <w:lvlText w:val="o"/>
      <w:lvlJc w:val="left"/>
      <w:pPr>
        <w:tabs>
          <w:tab w:val="num" w:pos="3240"/>
        </w:tabs>
        <w:ind w:left="3240" w:hanging="360"/>
      </w:pPr>
      <w:rPr>
        <w:rFonts w:ascii="Courier New" w:hAnsi="Courier New"/>
      </w:rPr>
    </w:lvl>
    <w:lvl w:ilvl="5" w:tplc="E9FAA1A4">
      <w:start w:val="1"/>
      <w:numFmt w:val="bullet"/>
      <w:lvlText w:val=""/>
      <w:lvlJc w:val="left"/>
      <w:pPr>
        <w:tabs>
          <w:tab w:val="num" w:pos="3960"/>
        </w:tabs>
        <w:ind w:left="3960" w:hanging="360"/>
      </w:pPr>
      <w:rPr>
        <w:rFonts w:ascii="Wingdings" w:hAnsi="Wingdings"/>
      </w:rPr>
    </w:lvl>
    <w:lvl w:ilvl="6" w:tplc="7E00440A">
      <w:start w:val="1"/>
      <w:numFmt w:val="bullet"/>
      <w:lvlText w:val=""/>
      <w:lvlJc w:val="left"/>
      <w:pPr>
        <w:tabs>
          <w:tab w:val="num" w:pos="4680"/>
        </w:tabs>
        <w:ind w:left="4680" w:hanging="360"/>
      </w:pPr>
      <w:rPr>
        <w:rFonts w:ascii="Symbol" w:hAnsi="Symbol"/>
      </w:rPr>
    </w:lvl>
    <w:lvl w:ilvl="7" w:tplc="A118C102">
      <w:start w:val="1"/>
      <w:numFmt w:val="bullet"/>
      <w:lvlText w:val="o"/>
      <w:lvlJc w:val="left"/>
      <w:pPr>
        <w:tabs>
          <w:tab w:val="num" w:pos="5400"/>
        </w:tabs>
        <w:ind w:left="5400" w:hanging="360"/>
      </w:pPr>
      <w:rPr>
        <w:rFonts w:ascii="Courier New" w:hAnsi="Courier New"/>
      </w:rPr>
    </w:lvl>
    <w:lvl w:ilvl="8" w:tplc="DF067676">
      <w:start w:val="1"/>
      <w:numFmt w:val="bullet"/>
      <w:lvlText w:val=""/>
      <w:lvlJc w:val="left"/>
      <w:pPr>
        <w:tabs>
          <w:tab w:val="num" w:pos="6120"/>
        </w:tabs>
        <w:ind w:left="6120" w:hanging="360"/>
      </w:pPr>
      <w:rPr>
        <w:rFonts w:ascii="Wingdings" w:hAnsi="Wingdings"/>
      </w:rPr>
    </w:lvl>
  </w:abstractNum>
  <w:abstractNum w:abstractNumId="45">
    <w:nsid w:val="3F2C3445"/>
    <w:multiLevelType w:val="hybridMultilevel"/>
    <w:tmpl w:val="3F2C3445"/>
    <w:lvl w:ilvl="0" w:tplc="AF000A50">
      <w:start w:val="1"/>
      <w:numFmt w:val="bullet"/>
      <w:lvlText w:val=""/>
      <w:lvlJc w:val="left"/>
      <w:pPr>
        <w:tabs>
          <w:tab w:val="num" w:pos="360"/>
        </w:tabs>
        <w:ind w:left="360" w:hanging="360"/>
      </w:pPr>
      <w:rPr>
        <w:rFonts w:ascii="Symbol" w:hAnsi="Symbol"/>
      </w:rPr>
    </w:lvl>
    <w:lvl w:ilvl="1" w:tplc="F0D6C334">
      <w:start w:val="1"/>
      <w:numFmt w:val="bullet"/>
      <w:lvlText w:val="o"/>
      <w:lvlJc w:val="left"/>
      <w:pPr>
        <w:tabs>
          <w:tab w:val="num" w:pos="1080"/>
        </w:tabs>
        <w:ind w:left="1080" w:hanging="360"/>
      </w:pPr>
      <w:rPr>
        <w:rFonts w:ascii="Courier New" w:hAnsi="Courier New"/>
      </w:rPr>
    </w:lvl>
    <w:lvl w:ilvl="2" w:tplc="46A0DB82">
      <w:start w:val="1"/>
      <w:numFmt w:val="bullet"/>
      <w:lvlText w:val=""/>
      <w:lvlJc w:val="left"/>
      <w:pPr>
        <w:tabs>
          <w:tab w:val="num" w:pos="1800"/>
        </w:tabs>
        <w:ind w:left="1800" w:hanging="360"/>
      </w:pPr>
      <w:rPr>
        <w:rFonts w:ascii="Wingdings" w:hAnsi="Wingdings"/>
      </w:rPr>
    </w:lvl>
    <w:lvl w:ilvl="3" w:tplc="867CE890">
      <w:start w:val="1"/>
      <w:numFmt w:val="bullet"/>
      <w:lvlText w:val=""/>
      <w:lvlJc w:val="left"/>
      <w:pPr>
        <w:tabs>
          <w:tab w:val="num" w:pos="2520"/>
        </w:tabs>
        <w:ind w:left="2520" w:hanging="360"/>
      </w:pPr>
      <w:rPr>
        <w:rFonts w:ascii="Symbol" w:hAnsi="Symbol"/>
      </w:rPr>
    </w:lvl>
    <w:lvl w:ilvl="4" w:tplc="58E80DD6">
      <w:start w:val="1"/>
      <w:numFmt w:val="bullet"/>
      <w:lvlText w:val="o"/>
      <w:lvlJc w:val="left"/>
      <w:pPr>
        <w:tabs>
          <w:tab w:val="num" w:pos="3240"/>
        </w:tabs>
        <w:ind w:left="3240" w:hanging="360"/>
      </w:pPr>
      <w:rPr>
        <w:rFonts w:ascii="Courier New" w:hAnsi="Courier New"/>
      </w:rPr>
    </w:lvl>
    <w:lvl w:ilvl="5" w:tplc="37A8964E">
      <w:start w:val="1"/>
      <w:numFmt w:val="bullet"/>
      <w:lvlText w:val=""/>
      <w:lvlJc w:val="left"/>
      <w:pPr>
        <w:tabs>
          <w:tab w:val="num" w:pos="3960"/>
        </w:tabs>
        <w:ind w:left="3960" w:hanging="360"/>
      </w:pPr>
      <w:rPr>
        <w:rFonts w:ascii="Wingdings" w:hAnsi="Wingdings"/>
      </w:rPr>
    </w:lvl>
    <w:lvl w:ilvl="6" w:tplc="A8CAF054">
      <w:start w:val="1"/>
      <w:numFmt w:val="bullet"/>
      <w:lvlText w:val=""/>
      <w:lvlJc w:val="left"/>
      <w:pPr>
        <w:tabs>
          <w:tab w:val="num" w:pos="4680"/>
        </w:tabs>
        <w:ind w:left="4680" w:hanging="360"/>
      </w:pPr>
      <w:rPr>
        <w:rFonts w:ascii="Symbol" w:hAnsi="Symbol"/>
      </w:rPr>
    </w:lvl>
    <w:lvl w:ilvl="7" w:tplc="60D417DC">
      <w:start w:val="1"/>
      <w:numFmt w:val="bullet"/>
      <w:lvlText w:val="o"/>
      <w:lvlJc w:val="left"/>
      <w:pPr>
        <w:tabs>
          <w:tab w:val="num" w:pos="5400"/>
        </w:tabs>
        <w:ind w:left="5400" w:hanging="360"/>
      </w:pPr>
      <w:rPr>
        <w:rFonts w:ascii="Courier New" w:hAnsi="Courier New"/>
      </w:rPr>
    </w:lvl>
    <w:lvl w:ilvl="8" w:tplc="B1AE0FE0">
      <w:start w:val="1"/>
      <w:numFmt w:val="bullet"/>
      <w:lvlText w:val=""/>
      <w:lvlJc w:val="left"/>
      <w:pPr>
        <w:tabs>
          <w:tab w:val="num" w:pos="6120"/>
        </w:tabs>
        <w:ind w:left="6120" w:hanging="360"/>
      </w:pPr>
      <w:rPr>
        <w:rFonts w:ascii="Wingdings" w:hAnsi="Wingdings"/>
      </w:rPr>
    </w:lvl>
  </w:abstractNum>
  <w:abstractNum w:abstractNumId="46">
    <w:nsid w:val="3F2C3446"/>
    <w:multiLevelType w:val="hybridMultilevel"/>
    <w:tmpl w:val="3F2C3446"/>
    <w:lvl w:ilvl="0" w:tplc="81B6BAB6">
      <w:start w:val="1"/>
      <w:numFmt w:val="bullet"/>
      <w:lvlText w:val=""/>
      <w:lvlJc w:val="left"/>
      <w:pPr>
        <w:tabs>
          <w:tab w:val="num" w:pos="360"/>
        </w:tabs>
        <w:ind w:left="360" w:hanging="360"/>
      </w:pPr>
      <w:rPr>
        <w:rFonts w:ascii="Symbol" w:hAnsi="Symbol"/>
      </w:rPr>
    </w:lvl>
    <w:lvl w:ilvl="1" w:tplc="4962BE0A">
      <w:start w:val="1"/>
      <w:numFmt w:val="bullet"/>
      <w:lvlText w:val="o"/>
      <w:lvlJc w:val="left"/>
      <w:pPr>
        <w:tabs>
          <w:tab w:val="num" w:pos="1080"/>
        </w:tabs>
        <w:ind w:left="1080" w:hanging="360"/>
      </w:pPr>
      <w:rPr>
        <w:rFonts w:ascii="Courier New" w:hAnsi="Courier New"/>
      </w:rPr>
    </w:lvl>
    <w:lvl w:ilvl="2" w:tplc="00D4040E">
      <w:start w:val="1"/>
      <w:numFmt w:val="bullet"/>
      <w:lvlText w:val=""/>
      <w:lvlJc w:val="left"/>
      <w:pPr>
        <w:tabs>
          <w:tab w:val="num" w:pos="1800"/>
        </w:tabs>
        <w:ind w:left="1800" w:hanging="360"/>
      </w:pPr>
      <w:rPr>
        <w:rFonts w:ascii="Wingdings" w:hAnsi="Wingdings"/>
      </w:rPr>
    </w:lvl>
    <w:lvl w:ilvl="3" w:tplc="F000B7E2">
      <w:start w:val="1"/>
      <w:numFmt w:val="bullet"/>
      <w:lvlText w:val=""/>
      <w:lvlJc w:val="left"/>
      <w:pPr>
        <w:tabs>
          <w:tab w:val="num" w:pos="2520"/>
        </w:tabs>
        <w:ind w:left="2520" w:hanging="360"/>
      </w:pPr>
      <w:rPr>
        <w:rFonts w:ascii="Symbol" w:hAnsi="Symbol"/>
      </w:rPr>
    </w:lvl>
    <w:lvl w:ilvl="4" w:tplc="E6303B56">
      <w:start w:val="1"/>
      <w:numFmt w:val="bullet"/>
      <w:lvlText w:val="o"/>
      <w:lvlJc w:val="left"/>
      <w:pPr>
        <w:tabs>
          <w:tab w:val="num" w:pos="3240"/>
        </w:tabs>
        <w:ind w:left="3240" w:hanging="360"/>
      </w:pPr>
      <w:rPr>
        <w:rFonts w:ascii="Courier New" w:hAnsi="Courier New"/>
      </w:rPr>
    </w:lvl>
    <w:lvl w:ilvl="5" w:tplc="D9B819D8">
      <w:start w:val="1"/>
      <w:numFmt w:val="bullet"/>
      <w:lvlText w:val=""/>
      <w:lvlJc w:val="left"/>
      <w:pPr>
        <w:tabs>
          <w:tab w:val="num" w:pos="3960"/>
        </w:tabs>
        <w:ind w:left="3960" w:hanging="360"/>
      </w:pPr>
      <w:rPr>
        <w:rFonts w:ascii="Wingdings" w:hAnsi="Wingdings"/>
      </w:rPr>
    </w:lvl>
    <w:lvl w:ilvl="6" w:tplc="EB6C2030">
      <w:start w:val="1"/>
      <w:numFmt w:val="bullet"/>
      <w:lvlText w:val=""/>
      <w:lvlJc w:val="left"/>
      <w:pPr>
        <w:tabs>
          <w:tab w:val="num" w:pos="4680"/>
        </w:tabs>
        <w:ind w:left="4680" w:hanging="360"/>
      </w:pPr>
      <w:rPr>
        <w:rFonts w:ascii="Symbol" w:hAnsi="Symbol"/>
      </w:rPr>
    </w:lvl>
    <w:lvl w:ilvl="7" w:tplc="3806CA42">
      <w:start w:val="1"/>
      <w:numFmt w:val="bullet"/>
      <w:lvlText w:val="o"/>
      <w:lvlJc w:val="left"/>
      <w:pPr>
        <w:tabs>
          <w:tab w:val="num" w:pos="5400"/>
        </w:tabs>
        <w:ind w:left="5400" w:hanging="360"/>
      </w:pPr>
      <w:rPr>
        <w:rFonts w:ascii="Courier New" w:hAnsi="Courier New"/>
      </w:rPr>
    </w:lvl>
    <w:lvl w:ilvl="8" w:tplc="D46E3650">
      <w:start w:val="1"/>
      <w:numFmt w:val="bullet"/>
      <w:lvlText w:val=""/>
      <w:lvlJc w:val="left"/>
      <w:pPr>
        <w:tabs>
          <w:tab w:val="num" w:pos="6120"/>
        </w:tabs>
        <w:ind w:left="6120" w:hanging="360"/>
      </w:pPr>
      <w:rPr>
        <w:rFonts w:ascii="Wingdings" w:hAnsi="Wingdings"/>
      </w:rPr>
    </w:lvl>
  </w:abstractNum>
  <w:abstractNum w:abstractNumId="47">
    <w:nsid w:val="3F2C3447"/>
    <w:multiLevelType w:val="hybridMultilevel"/>
    <w:tmpl w:val="3F2C3447"/>
    <w:lvl w:ilvl="0" w:tplc="D428B774">
      <w:start w:val="1"/>
      <w:numFmt w:val="bullet"/>
      <w:lvlText w:val=""/>
      <w:lvlJc w:val="left"/>
      <w:pPr>
        <w:tabs>
          <w:tab w:val="num" w:pos="360"/>
        </w:tabs>
        <w:ind w:left="360" w:hanging="360"/>
      </w:pPr>
      <w:rPr>
        <w:rFonts w:ascii="Symbol" w:hAnsi="Symbol"/>
      </w:rPr>
    </w:lvl>
    <w:lvl w:ilvl="1" w:tplc="8F9CB86C">
      <w:start w:val="1"/>
      <w:numFmt w:val="bullet"/>
      <w:lvlText w:val="o"/>
      <w:lvlJc w:val="left"/>
      <w:pPr>
        <w:tabs>
          <w:tab w:val="num" w:pos="1080"/>
        </w:tabs>
        <w:ind w:left="1080" w:hanging="360"/>
      </w:pPr>
      <w:rPr>
        <w:rFonts w:ascii="Courier New" w:hAnsi="Courier New"/>
      </w:rPr>
    </w:lvl>
    <w:lvl w:ilvl="2" w:tplc="AC1C23C8">
      <w:start w:val="1"/>
      <w:numFmt w:val="bullet"/>
      <w:lvlText w:val=""/>
      <w:lvlJc w:val="left"/>
      <w:pPr>
        <w:tabs>
          <w:tab w:val="num" w:pos="1800"/>
        </w:tabs>
        <w:ind w:left="1800" w:hanging="360"/>
      </w:pPr>
      <w:rPr>
        <w:rFonts w:ascii="Wingdings" w:hAnsi="Wingdings"/>
      </w:rPr>
    </w:lvl>
    <w:lvl w:ilvl="3" w:tplc="360CCBDC">
      <w:start w:val="1"/>
      <w:numFmt w:val="bullet"/>
      <w:lvlText w:val=""/>
      <w:lvlJc w:val="left"/>
      <w:pPr>
        <w:tabs>
          <w:tab w:val="num" w:pos="2520"/>
        </w:tabs>
        <w:ind w:left="2520" w:hanging="360"/>
      </w:pPr>
      <w:rPr>
        <w:rFonts w:ascii="Symbol" w:hAnsi="Symbol"/>
      </w:rPr>
    </w:lvl>
    <w:lvl w:ilvl="4" w:tplc="4014BF6E">
      <w:start w:val="1"/>
      <w:numFmt w:val="bullet"/>
      <w:lvlText w:val="o"/>
      <w:lvlJc w:val="left"/>
      <w:pPr>
        <w:tabs>
          <w:tab w:val="num" w:pos="3240"/>
        </w:tabs>
        <w:ind w:left="3240" w:hanging="360"/>
      </w:pPr>
      <w:rPr>
        <w:rFonts w:ascii="Courier New" w:hAnsi="Courier New"/>
      </w:rPr>
    </w:lvl>
    <w:lvl w:ilvl="5" w:tplc="6C8E0CDA">
      <w:start w:val="1"/>
      <w:numFmt w:val="bullet"/>
      <w:lvlText w:val=""/>
      <w:lvlJc w:val="left"/>
      <w:pPr>
        <w:tabs>
          <w:tab w:val="num" w:pos="3960"/>
        </w:tabs>
        <w:ind w:left="3960" w:hanging="360"/>
      </w:pPr>
      <w:rPr>
        <w:rFonts w:ascii="Wingdings" w:hAnsi="Wingdings"/>
      </w:rPr>
    </w:lvl>
    <w:lvl w:ilvl="6" w:tplc="55E218D8">
      <w:start w:val="1"/>
      <w:numFmt w:val="bullet"/>
      <w:lvlText w:val=""/>
      <w:lvlJc w:val="left"/>
      <w:pPr>
        <w:tabs>
          <w:tab w:val="num" w:pos="4680"/>
        </w:tabs>
        <w:ind w:left="4680" w:hanging="360"/>
      </w:pPr>
      <w:rPr>
        <w:rFonts w:ascii="Symbol" w:hAnsi="Symbol"/>
      </w:rPr>
    </w:lvl>
    <w:lvl w:ilvl="7" w:tplc="8E10A6D0">
      <w:start w:val="1"/>
      <w:numFmt w:val="bullet"/>
      <w:lvlText w:val="o"/>
      <w:lvlJc w:val="left"/>
      <w:pPr>
        <w:tabs>
          <w:tab w:val="num" w:pos="5400"/>
        </w:tabs>
        <w:ind w:left="5400" w:hanging="360"/>
      </w:pPr>
      <w:rPr>
        <w:rFonts w:ascii="Courier New" w:hAnsi="Courier New"/>
      </w:rPr>
    </w:lvl>
    <w:lvl w:ilvl="8" w:tplc="20022DC6">
      <w:start w:val="1"/>
      <w:numFmt w:val="bullet"/>
      <w:lvlText w:val=""/>
      <w:lvlJc w:val="left"/>
      <w:pPr>
        <w:tabs>
          <w:tab w:val="num" w:pos="6120"/>
        </w:tabs>
        <w:ind w:left="6120" w:hanging="360"/>
      </w:pPr>
      <w:rPr>
        <w:rFonts w:ascii="Wingdings" w:hAnsi="Wingdings"/>
      </w:rPr>
    </w:lvl>
  </w:abstractNum>
  <w:abstractNum w:abstractNumId="48">
    <w:nsid w:val="3F2C3448"/>
    <w:multiLevelType w:val="hybridMultilevel"/>
    <w:tmpl w:val="3F2C3448"/>
    <w:lvl w:ilvl="0" w:tplc="CBE0DEAC">
      <w:start w:val="1"/>
      <w:numFmt w:val="bullet"/>
      <w:lvlText w:val=""/>
      <w:lvlJc w:val="left"/>
      <w:pPr>
        <w:tabs>
          <w:tab w:val="num" w:pos="360"/>
        </w:tabs>
        <w:ind w:left="360" w:hanging="360"/>
      </w:pPr>
      <w:rPr>
        <w:rFonts w:ascii="Symbol" w:hAnsi="Symbol"/>
      </w:rPr>
    </w:lvl>
    <w:lvl w:ilvl="1" w:tplc="04FE0816">
      <w:start w:val="1"/>
      <w:numFmt w:val="bullet"/>
      <w:lvlText w:val="o"/>
      <w:lvlJc w:val="left"/>
      <w:pPr>
        <w:tabs>
          <w:tab w:val="num" w:pos="1080"/>
        </w:tabs>
        <w:ind w:left="1080" w:hanging="360"/>
      </w:pPr>
      <w:rPr>
        <w:rFonts w:ascii="Courier New" w:hAnsi="Courier New"/>
      </w:rPr>
    </w:lvl>
    <w:lvl w:ilvl="2" w:tplc="A1F0EDE2">
      <w:start w:val="1"/>
      <w:numFmt w:val="bullet"/>
      <w:lvlText w:val=""/>
      <w:lvlJc w:val="left"/>
      <w:pPr>
        <w:tabs>
          <w:tab w:val="num" w:pos="1800"/>
        </w:tabs>
        <w:ind w:left="1800" w:hanging="360"/>
      </w:pPr>
      <w:rPr>
        <w:rFonts w:ascii="Wingdings" w:hAnsi="Wingdings"/>
      </w:rPr>
    </w:lvl>
    <w:lvl w:ilvl="3" w:tplc="9808E718">
      <w:start w:val="1"/>
      <w:numFmt w:val="bullet"/>
      <w:lvlText w:val=""/>
      <w:lvlJc w:val="left"/>
      <w:pPr>
        <w:tabs>
          <w:tab w:val="num" w:pos="2520"/>
        </w:tabs>
        <w:ind w:left="2520" w:hanging="360"/>
      </w:pPr>
      <w:rPr>
        <w:rFonts w:ascii="Symbol" w:hAnsi="Symbol"/>
      </w:rPr>
    </w:lvl>
    <w:lvl w:ilvl="4" w:tplc="421A6D3E">
      <w:start w:val="1"/>
      <w:numFmt w:val="bullet"/>
      <w:lvlText w:val="o"/>
      <w:lvlJc w:val="left"/>
      <w:pPr>
        <w:tabs>
          <w:tab w:val="num" w:pos="3240"/>
        </w:tabs>
        <w:ind w:left="3240" w:hanging="360"/>
      </w:pPr>
      <w:rPr>
        <w:rFonts w:ascii="Courier New" w:hAnsi="Courier New"/>
      </w:rPr>
    </w:lvl>
    <w:lvl w:ilvl="5" w:tplc="403EE2E2">
      <w:start w:val="1"/>
      <w:numFmt w:val="bullet"/>
      <w:lvlText w:val=""/>
      <w:lvlJc w:val="left"/>
      <w:pPr>
        <w:tabs>
          <w:tab w:val="num" w:pos="3960"/>
        </w:tabs>
        <w:ind w:left="3960" w:hanging="360"/>
      </w:pPr>
      <w:rPr>
        <w:rFonts w:ascii="Wingdings" w:hAnsi="Wingdings"/>
      </w:rPr>
    </w:lvl>
    <w:lvl w:ilvl="6" w:tplc="BDD4221E">
      <w:start w:val="1"/>
      <w:numFmt w:val="bullet"/>
      <w:lvlText w:val=""/>
      <w:lvlJc w:val="left"/>
      <w:pPr>
        <w:tabs>
          <w:tab w:val="num" w:pos="4680"/>
        </w:tabs>
        <w:ind w:left="4680" w:hanging="360"/>
      </w:pPr>
      <w:rPr>
        <w:rFonts w:ascii="Symbol" w:hAnsi="Symbol"/>
      </w:rPr>
    </w:lvl>
    <w:lvl w:ilvl="7" w:tplc="31F26B66">
      <w:start w:val="1"/>
      <w:numFmt w:val="bullet"/>
      <w:lvlText w:val="o"/>
      <w:lvlJc w:val="left"/>
      <w:pPr>
        <w:tabs>
          <w:tab w:val="num" w:pos="5400"/>
        </w:tabs>
        <w:ind w:left="5400" w:hanging="360"/>
      </w:pPr>
      <w:rPr>
        <w:rFonts w:ascii="Courier New" w:hAnsi="Courier New"/>
      </w:rPr>
    </w:lvl>
    <w:lvl w:ilvl="8" w:tplc="87C29DBE">
      <w:start w:val="1"/>
      <w:numFmt w:val="bullet"/>
      <w:lvlText w:val=""/>
      <w:lvlJc w:val="left"/>
      <w:pPr>
        <w:tabs>
          <w:tab w:val="num" w:pos="6120"/>
        </w:tabs>
        <w:ind w:left="6120" w:hanging="360"/>
      </w:pPr>
      <w:rPr>
        <w:rFonts w:ascii="Wingdings" w:hAnsi="Wingdings"/>
      </w:rPr>
    </w:lvl>
  </w:abstractNum>
  <w:abstractNum w:abstractNumId="49">
    <w:nsid w:val="3F2C3449"/>
    <w:multiLevelType w:val="hybridMultilevel"/>
    <w:tmpl w:val="3F2C3449"/>
    <w:lvl w:ilvl="0" w:tplc="A23EB41A">
      <w:start w:val="1"/>
      <w:numFmt w:val="bullet"/>
      <w:lvlText w:val=""/>
      <w:lvlJc w:val="left"/>
      <w:pPr>
        <w:tabs>
          <w:tab w:val="num" w:pos="360"/>
        </w:tabs>
        <w:ind w:left="360" w:hanging="360"/>
      </w:pPr>
      <w:rPr>
        <w:rFonts w:ascii="Symbol" w:hAnsi="Symbol"/>
      </w:rPr>
    </w:lvl>
    <w:lvl w:ilvl="1" w:tplc="B768B2CE">
      <w:start w:val="1"/>
      <w:numFmt w:val="bullet"/>
      <w:lvlText w:val="o"/>
      <w:lvlJc w:val="left"/>
      <w:pPr>
        <w:tabs>
          <w:tab w:val="num" w:pos="1080"/>
        </w:tabs>
        <w:ind w:left="1080" w:hanging="360"/>
      </w:pPr>
      <w:rPr>
        <w:rFonts w:ascii="Courier New" w:hAnsi="Courier New"/>
      </w:rPr>
    </w:lvl>
    <w:lvl w:ilvl="2" w:tplc="2416E7A6">
      <w:start w:val="1"/>
      <w:numFmt w:val="bullet"/>
      <w:lvlText w:val=""/>
      <w:lvlJc w:val="left"/>
      <w:pPr>
        <w:tabs>
          <w:tab w:val="num" w:pos="1800"/>
        </w:tabs>
        <w:ind w:left="1800" w:hanging="360"/>
      </w:pPr>
      <w:rPr>
        <w:rFonts w:ascii="Wingdings" w:hAnsi="Wingdings"/>
      </w:rPr>
    </w:lvl>
    <w:lvl w:ilvl="3" w:tplc="5340194C">
      <w:start w:val="1"/>
      <w:numFmt w:val="bullet"/>
      <w:lvlText w:val=""/>
      <w:lvlJc w:val="left"/>
      <w:pPr>
        <w:tabs>
          <w:tab w:val="num" w:pos="2520"/>
        </w:tabs>
        <w:ind w:left="2520" w:hanging="360"/>
      </w:pPr>
      <w:rPr>
        <w:rFonts w:ascii="Symbol" w:hAnsi="Symbol"/>
      </w:rPr>
    </w:lvl>
    <w:lvl w:ilvl="4" w:tplc="E8A217A6">
      <w:start w:val="1"/>
      <w:numFmt w:val="bullet"/>
      <w:lvlText w:val="o"/>
      <w:lvlJc w:val="left"/>
      <w:pPr>
        <w:tabs>
          <w:tab w:val="num" w:pos="3240"/>
        </w:tabs>
        <w:ind w:left="3240" w:hanging="360"/>
      </w:pPr>
      <w:rPr>
        <w:rFonts w:ascii="Courier New" w:hAnsi="Courier New"/>
      </w:rPr>
    </w:lvl>
    <w:lvl w:ilvl="5" w:tplc="B27A8776">
      <w:start w:val="1"/>
      <w:numFmt w:val="bullet"/>
      <w:lvlText w:val=""/>
      <w:lvlJc w:val="left"/>
      <w:pPr>
        <w:tabs>
          <w:tab w:val="num" w:pos="3960"/>
        </w:tabs>
        <w:ind w:left="3960" w:hanging="360"/>
      </w:pPr>
      <w:rPr>
        <w:rFonts w:ascii="Wingdings" w:hAnsi="Wingdings"/>
      </w:rPr>
    </w:lvl>
    <w:lvl w:ilvl="6" w:tplc="35C43130">
      <w:start w:val="1"/>
      <w:numFmt w:val="bullet"/>
      <w:lvlText w:val=""/>
      <w:lvlJc w:val="left"/>
      <w:pPr>
        <w:tabs>
          <w:tab w:val="num" w:pos="4680"/>
        </w:tabs>
        <w:ind w:left="4680" w:hanging="360"/>
      </w:pPr>
      <w:rPr>
        <w:rFonts w:ascii="Symbol" w:hAnsi="Symbol"/>
      </w:rPr>
    </w:lvl>
    <w:lvl w:ilvl="7" w:tplc="5CE8A5C4">
      <w:start w:val="1"/>
      <w:numFmt w:val="bullet"/>
      <w:lvlText w:val="o"/>
      <w:lvlJc w:val="left"/>
      <w:pPr>
        <w:tabs>
          <w:tab w:val="num" w:pos="5400"/>
        </w:tabs>
        <w:ind w:left="5400" w:hanging="360"/>
      </w:pPr>
      <w:rPr>
        <w:rFonts w:ascii="Courier New" w:hAnsi="Courier New"/>
      </w:rPr>
    </w:lvl>
    <w:lvl w:ilvl="8" w:tplc="BD7A60B4">
      <w:start w:val="1"/>
      <w:numFmt w:val="bullet"/>
      <w:lvlText w:val=""/>
      <w:lvlJc w:val="left"/>
      <w:pPr>
        <w:tabs>
          <w:tab w:val="num" w:pos="6120"/>
        </w:tabs>
        <w:ind w:left="6120" w:hanging="360"/>
      </w:pPr>
      <w:rPr>
        <w:rFonts w:ascii="Wingdings" w:hAnsi="Wingdings"/>
      </w:rPr>
    </w:lvl>
  </w:abstractNum>
  <w:abstractNum w:abstractNumId="50">
    <w:nsid w:val="3F2C344A"/>
    <w:multiLevelType w:val="hybridMultilevel"/>
    <w:tmpl w:val="3F2C344A"/>
    <w:lvl w:ilvl="0" w:tplc="D9B23E36">
      <w:start w:val="1"/>
      <w:numFmt w:val="bullet"/>
      <w:lvlText w:val=""/>
      <w:lvlJc w:val="left"/>
      <w:pPr>
        <w:tabs>
          <w:tab w:val="num" w:pos="360"/>
        </w:tabs>
        <w:ind w:left="360" w:hanging="360"/>
      </w:pPr>
      <w:rPr>
        <w:rFonts w:ascii="Symbol" w:hAnsi="Symbol"/>
      </w:rPr>
    </w:lvl>
    <w:lvl w:ilvl="1" w:tplc="069CE68A">
      <w:start w:val="1"/>
      <w:numFmt w:val="bullet"/>
      <w:lvlText w:val="o"/>
      <w:lvlJc w:val="left"/>
      <w:pPr>
        <w:tabs>
          <w:tab w:val="num" w:pos="1080"/>
        </w:tabs>
        <w:ind w:left="1080" w:hanging="360"/>
      </w:pPr>
      <w:rPr>
        <w:rFonts w:ascii="Courier New" w:hAnsi="Courier New"/>
      </w:rPr>
    </w:lvl>
    <w:lvl w:ilvl="2" w:tplc="CFCE8B88">
      <w:start w:val="1"/>
      <w:numFmt w:val="bullet"/>
      <w:lvlText w:val=""/>
      <w:lvlJc w:val="left"/>
      <w:pPr>
        <w:tabs>
          <w:tab w:val="num" w:pos="1800"/>
        </w:tabs>
        <w:ind w:left="1800" w:hanging="360"/>
      </w:pPr>
      <w:rPr>
        <w:rFonts w:ascii="Wingdings" w:hAnsi="Wingdings"/>
      </w:rPr>
    </w:lvl>
    <w:lvl w:ilvl="3" w:tplc="7182F830">
      <w:start w:val="1"/>
      <w:numFmt w:val="bullet"/>
      <w:lvlText w:val=""/>
      <w:lvlJc w:val="left"/>
      <w:pPr>
        <w:tabs>
          <w:tab w:val="num" w:pos="2520"/>
        </w:tabs>
        <w:ind w:left="2520" w:hanging="360"/>
      </w:pPr>
      <w:rPr>
        <w:rFonts w:ascii="Symbol" w:hAnsi="Symbol"/>
      </w:rPr>
    </w:lvl>
    <w:lvl w:ilvl="4" w:tplc="CF883176">
      <w:start w:val="1"/>
      <w:numFmt w:val="bullet"/>
      <w:lvlText w:val="o"/>
      <w:lvlJc w:val="left"/>
      <w:pPr>
        <w:tabs>
          <w:tab w:val="num" w:pos="3240"/>
        </w:tabs>
        <w:ind w:left="3240" w:hanging="360"/>
      </w:pPr>
      <w:rPr>
        <w:rFonts w:ascii="Courier New" w:hAnsi="Courier New"/>
      </w:rPr>
    </w:lvl>
    <w:lvl w:ilvl="5" w:tplc="E81C0E86">
      <w:start w:val="1"/>
      <w:numFmt w:val="bullet"/>
      <w:lvlText w:val=""/>
      <w:lvlJc w:val="left"/>
      <w:pPr>
        <w:tabs>
          <w:tab w:val="num" w:pos="3960"/>
        </w:tabs>
        <w:ind w:left="3960" w:hanging="360"/>
      </w:pPr>
      <w:rPr>
        <w:rFonts w:ascii="Wingdings" w:hAnsi="Wingdings"/>
      </w:rPr>
    </w:lvl>
    <w:lvl w:ilvl="6" w:tplc="AB323596">
      <w:start w:val="1"/>
      <w:numFmt w:val="bullet"/>
      <w:lvlText w:val=""/>
      <w:lvlJc w:val="left"/>
      <w:pPr>
        <w:tabs>
          <w:tab w:val="num" w:pos="4680"/>
        </w:tabs>
        <w:ind w:left="4680" w:hanging="360"/>
      </w:pPr>
      <w:rPr>
        <w:rFonts w:ascii="Symbol" w:hAnsi="Symbol"/>
      </w:rPr>
    </w:lvl>
    <w:lvl w:ilvl="7" w:tplc="1B74ABE8">
      <w:start w:val="1"/>
      <w:numFmt w:val="bullet"/>
      <w:lvlText w:val="o"/>
      <w:lvlJc w:val="left"/>
      <w:pPr>
        <w:tabs>
          <w:tab w:val="num" w:pos="5400"/>
        </w:tabs>
        <w:ind w:left="5400" w:hanging="360"/>
      </w:pPr>
      <w:rPr>
        <w:rFonts w:ascii="Courier New" w:hAnsi="Courier New"/>
      </w:rPr>
    </w:lvl>
    <w:lvl w:ilvl="8" w:tplc="744E7758">
      <w:start w:val="1"/>
      <w:numFmt w:val="bullet"/>
      <w:lvlText w:val=""/>
      <w:lvlJc w:val="left"/>
      <w:pPr>
        <w:tabs>
          <w:tab w:val="num" w:pos="6120"/>
        </w:tabs>
        <w:ind w:left="6120" w:hanging="360"/>
      </w:pPr>
      <w:rPr>
        <w:rFonts w:ascii="Wingdings" w:hAnsi="Wingdings"/>
      </w:rPr>
    </w:lvl>
  </w:abstractNum>
  <w:abstractNum w:abstractNumId="51">
    <w:nsid w:val="3F2C344B"/>
    <w:multiLevelType w:val="hybridMultilevel"/>
    <w:tmpl w:val="3F2C344B"/>
    <w:lvl w:ilvl="0" w:tplc="D91EE016">
      <w:start w:val="1"/>
      <w:numFmt w:val="bullet"/>
      <w:lvlText w:val=""/>
      <w:lvlJc w:val="left"/>
      <w:pPr>
        <w:tabs>
          <w:tab w:val="num" w:pos="360"/>
        </w:tabs>
        <w:ind w:left="360" w:hanging="360"/>
      </w:pPr>
      <w:rPr>
        <w:rFonts w:ascii="Symbol" w:hAnsi="Symbol"/>
      </w:rPr>
    </w:lvl>
    <w:lvl w:ilvl="1" w:tplc="4BDE0F68">
      <w:start w:val="1"/>
      <w:numFmt w:val="bullet"/>
      <w:lvlText w:val="o"/>
      <w:lvlJc w:val="left"/>
      <w:pPr>
        <w:tabs>
          <w:tab w:val="num" w:pos="1080"/>
        </w:tabs>
        <w:ind w:left="1080" w:hanging="360"/>
      </w:pPr>
      <w:rPr>
        <w:rFonts w:ascii="Courier New" w:hAnsi="Courier New"/>
      </w:rPr>
    </w:lvl>
    <w:lvl w:ilvl="2" w:tplc="86A86C16">
      <w:start w:val="1"/>
      <w:numFmt w:val="bullet"/>
      <w:lvlText w:val=""/>
      <w:lvlJc w:val="left"/>
      <w:pPr>
        <w:tabs>
          <w:tab w:val="num" w:pos="1800"/>
        </w:tabs>
        <w:ind w:left="1800" w:hanging="360"/>
      </w:pPr>
      <w:rPr>
        <w:rFonts w:ascii="Wingdings" w:hAnsi="Wingdings"/>
      </w:rPr>
    </w:lvl>
    <w:lvl w:ilvl="3" w:tplc="E25C8D52">
      <w:start w:val="1"/>
      <w:numFmt w:val="bullet"/>
      <w:lvlText w:val=""/>
      <w:lvlJc w:val="left"/>
      <w:pPr>
        <w:tabs>
          <w:tab w:val="num" w:pos="2520"/>
        </w:tabs>
        <w:ind w:left="2520" w:hanging="360"/>
      </w:pPr>
      <w:rPr>
        <w:rFonts w:ascii="Symbol" w:hAnsi="Symbol"/>
      </w:rPr>
    </w:lvl>
    <w:lvl w:ilvl="4" w:tplc="1D989174">
      <w:start w:val="1"/>
      <w:numFmt w:val="bullet"/>
      <w:lvlText w:val="o"/>
      <w:lvlJc w:val="left"/>
      <w:pPr>
        <w:tabs>
          <w:tab w:val="num" w:pos="3240"/>
        </w:tabs>
        <w:ind w:left="3240" w:hanging="360"/>
      </w:pPr>
      <w:rPr>
        <w:rFonts w:ascii="Courier New" w:hAnsi="Courier New"/>
      </w:rPr>
    </w:lvl>
    <w:lvl w:ilvl="5" w:tplc="A7A4E648">
      <w:start w:val="1"/>
      <w:numFmt w:val="bullet"/>
      <w:lvlText w:val=""/>
      <w:lvlJc w:val="left"/>
      <w:pPr>
        <w:tabs>
          <w:tab w:val="num" w:pos="3960"/>
        </w:tabs>
        <w:ind w:left="3960" w:hanging="360"/>
      </w:pPr>
      <w:rPr>
        <w:rFonts w:ascii="Wingdings" w:hAnsi="Wingdings"/>
      </w:rPr>
    </w:lvl>
    <w:lvl w:ilvl="6" w:tplc="1FBAA6BA">
      <w:start w:val="1"/>
      <w:numFmt w:val="bullet"/>
      <w:lvlText w:val=""/>
      <w:lvlJc w:val="left"/>
      <w:pPr>
        <w:tabs>
          <w:tab w:val="num" w:pos="4680"/>
        </w:tabs>
        <w:ind w:left="4680" w:hanging="360"/>
      </w:pPr>
      <w:rPr>
        <w:rFonts w:ascii="Symbol" w:hAnsi="Symbol"/>
      </w:rPr>
    </w:lvl>
    <w:lvl w:ilvl="7" w:tplc="C946FE30">
      <w:start w:val="1"/>
      <w:numFmt w:val="bullet"/>
      <w:lvlText w:val="o"/>
      <w:lvlJc w:val="left"/>
      <w:pPr>
        <w:tabs>
          <w:tab w:val="num" w:pos="5400"/>
        </w:tabs>
        <w:ind w:left="5400" w:hanging="360"/>
      </w:pPr>
      <w:rPr>
        <w:rFonts w:ascii="Courier New" w:hAnsi="Courier New"/>
      </w:rPr>
    </w:lvl>
    <w:lvl w:ilvl="8" w:tplc="02107B4A">
      <w:start w:val="1"/>
      <w:numFmt w:val="bullet"/>
      <w:lvlText w:val=""/>
      <w:lvlJc w:val="left"/>
      <w:pPr>
        <w:tabs>
          <w:tab w:val="num" w:pos="6120"/>
        </w:tabs>
        <w:ind w:left="6120" w:hanging="360"/>
      </w:pPr>
      <w:rPr>
        <w:rFonts w:ascii="Wingdings" w:hAnsi="Wingdings"/>
      </w:rPr>
    </w:lvl>
  </w:abstractNum>
  <w:abstractNum w:abstractNumId="52">
    <w:nsid w:val="3F2C344C"/>
    <w:multiLevelType w:val="multilevel"/>
    <w:tmpl w:val="3F2C344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3F2C344D"/>
    <w:multiLevelType w:val="multilevel"/>
    <w:tmpl w:val="3F2C344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nsid w:val="3F2C344E"/>
    <w:multiLevelType w:val="multilevel"/>
    <w:tmpl w:val="3F2C344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nsid w:val="3F2C344F"/>
    <w:multiLevelType w:val="hybridMultilevel"/>
    <w:tmpl w:val="3F2C344F"/>
    <w:lvl w:ilvl="0" w:tplc="C22C898C">
      <w:start w:val="1"/>
      <w:numFmt w:val="bullet"/>
      <w:lvlText w:val=""/>
      <w:lvlJc w:val="left"/>
      <w:pPr>
        <w:tabs>
          <w:tab w:val="num" w:pos="360"/>
        </w:tabs>
        <w:ind w:left="360" w:hanging="360"/>
      </w:pPr>
      <w:rPr>
        <w:rFonts w:ascii="Symbol" w:hAnsi="Symbol"/>
      </w:rPr>
    </w:lvl>
    <w:lvl w:ilvl="1" w:tplc="54EAE6E0">
      <w:start w:val="1"/>
      <w:numFmt w:val="bullet"/>
      <w:lvlText w:val="o"/>
      <w:lvlJc w:val="left"/>
      <w:pPr>
        <w:tabs>
          <w:tab w:val="num" w:pos="1080"/>
        </w:tabs>
        <w:ind w:left="1080" w:hanging="360"/>
      </w:pPr>
      <w:rPr>
        <w:rFonts w:ascii="Courier New" w:hAnsi="Courier New"/>
      </w:rPr>
    </w:lvl>
    <w:lvl w:ilvl="2" w:tplc="E4A29A38">
      <w:start w:val="1"/>
      <w:numFmt w:val="bullet"/>
      <w:lvlText w:val=""/>
      <w:lvlJc w:val="left"/>
      <w:pPr>
        <w:tabs>
          <w:tab w:val="num" w:pos="1800"/>
        </w:tabs>
        <w:ind w:left="1800" w:hanging="360"/>
      </w:pPr>
      <w:rPr>
        <w:rFonts w:ascii="Wingdings" w:hAnsi="Wingdings"/>
      </w:rPr>
    </w:lvl>
    <w:lvl w:ilvl="3" w:tplc="E89C5DCA">
      <w:start w:val="1"/>
      <w:numFmt w:val="bullet"/>
      <w:lvlText w:val=""/>
      <w:lvlJc w:val="left"/>
      <w:pPr>
        <w:tabs>
          <w:tab w:val="num" w:pos="2520"/>
        </w:tabs>
        <w:ind w:left="2520" w:hanging="360"/>
      </w:pPr>
      <w:rPr>
        <w:rFonts w:ascii="Symbol" w:hAnsi="Symbol"/>
      </w:rPr>
    </w:lvl>
    <w:lvl w:ilvl="4" w:tplc="9FAE5594">
      <w:start w:val="1"/>
      <w:numFmt w:val="bullet"/>
      <w:lvlText w:val="o"/>
      <w:lvlJc w:val="left"/>
      <w:pPr>
        <w:tabs>
          <w:tab w:val="num" w:pos="3240"/>
        </w:tabs>
        <w:ind w:left="3240" w:hanging="360"/>
      </w:pPr>
      <w:rPr>
        <w:rFonts w:ascii="Courier New" w:hAnsi="Courier New"/>
      </w:rPr>
    </w:lvl>
    <w:lvl w:ilvl="5" w:tplc="8B8CEA8C">
      <w:start w:val="1"/>
      <w:numFmt w:val="bullet"/>
      <w:lvlText w:val=""/>
      <w:lvlJc w:val="left"/>
      <w:pPr>
        <w:tabs>
          <w:tab w:val="num" w:pos="3960"/>
        </w:tabs>
        <w:ind w:left="3960" w:hanging="360"/>
      </w:pPr>
      <w:rPr>
        <w:rFonts w:ascii="Wingdings" w:hAnsi="Wingdings"/>
      </w:rPr>
    </w:lvl>
    <w:lvl w:ilvl="6" w:tplc="A35EBA82">
      <w:start w:val="1"/>
      <w:numFmt w:val="bullet"/>
      <w:lvlText w:val=""/>
      <w:lvlJc w:val="left"/>
      <w:pPr>
        <w:tabs>
          <w:tab w:val="num" w:pos="4680"/>
        </w:tabs>
        <w:ind w:left="4680" w:hanging="360"/>
      </w:pPr>
      <w:rPr>
        <w:rFonts w:ascii="Symbol" w:hAnsi="Symbol"/>
      </w:rPr>
    </w:lvl>
    <w:lvl w:ilvl="7" w:tplc="7CD2FBF2">
      <w:start w:val="1"/>
      <w:numFmt w:val="bullet"/>
      <w:lvlText w:val="o"/>
      <w:lvlJc w:val="left"/>
      <w:pPr>
        <w:tabs>
          <w:tab w:val="num" w:pos="5400"/>
        </w:tabs>
        <w:ind w:left="5400" w:hanging="360"/>
      </w:pPr>
      <w:rPr>
        <w:rFonts w:ascii="Courier New" w:hAnsi="Courier New"/>
      </w:rPr>
    </w:lvl>
    <w:lvl w:ilvl="8" w:tplc="28A45E58">
      <w:start w:val="1"/>
      <w:numFmt w:val="bullet"/>
      <w:lvlText w:val=""/>
      <w:lvlJc w:val="left"/>
      <w:pPr>
        <w:tabs>
          <w:tab w:val="num" w:pos="6120"/>
        </w:tabs>
        <w:ind w:left="6120" w:hanging="360"/>
      </w:pPr>
      <w:rPr>
        <w:rFonts w:ascii="Wingdings" w:hAnsi="Wingdings"/>
      </w:rPr>
    </w:lvl>
  </w:abstractNum>
  <w:abstractNum w:abstractNumId="56">
    <w:nsid w:val="3F2C3450"/>
    <w:multiLevelType w:val="hybridMultilevel"/>
    <w:tmpl w:val="3F2C3450"/>
    <w:lvl w:ilvl="0" w:tplc="E00A6DCC">
      <w:start w:val="1"/>
      <w:numFmt w:val="bullet"/>
      <w:lvlText w:val=""/>
      <w:lvlJc w:val="left"/>
      <w:pPr>
        <w:tabs>
          <w:tab w:val="num" w:pos="360"/>
        </w:tabs>
        <w:ind w:left="360" w:hanging="360"/>
      </w:pPr>
      <w:rPr>
        <w:rFonts w:ascii="Symbol" w:hAnsi="Symbol"/>
      </w:rPr>
    </w:lvl>
    <w:lvl w:ilvl="1" w:tplc="C5328420">
      <w:start w:val="1"/>
      <w:numFmt w:val="bullet"/>
      <w:lvlText w:val="o"/>
      <w:lvlJc w:val="left"/>
      <w:pPr>
        <w:tabs>
          <w:tab w:val="num" w:pos="1080"/>
        </w:tabs>
        <w:ind w:left="1080" w:hanging="360"/>
      </w:pPr>
      <w:rPr>
        <w:rFonts w:ascii="Courier New" w:hAnsi="Courier New"/>
      </w:rPr>
    </w:lvl>
    <w:lvl w:ilvl="2" w:tplc="3B9883EE">
      <w:start w:val="1"/>
      <w:numFmt w:val="bullet"/>
      <w:lvlText w:val=""/>
      <w:lvlJc w:val="left"/>
      <w:pPr>
        <w:tabs>
          <w:tab w:val="num" w:pos="1800"/>
        </w:tabs>
        <w:ind w:left="1800" w:hanging="360"/>
      </w:pPr>
      <w:rPr>
        <w:rFonts w:ascii="Wingdings" w:hAnsi="Wingdings"/>
      </w:rPr>
    </w:lvl>
    <w:lvl w:ilvl="3" w:tplc="D7E2716C">
      <w:start w:val="1"/>
      <w:numFmt w:val="bullet"/>
      <w:lvlText w:val=""/>
      <w:lvlJc w:val="left"/>
      <w:pPr>
        <w:tabs>
          <w:tab w:val="num" w:pos="2520"/>
        </w:tabs>
        <w:ind w:left="2520" w:hanging="360"/>
      </w:pPr>
      <w:rPr>
        <w:rFonts w:ascii="Symbol" w:hAnsi="Symbol"/>
      </w:rPr>
    </w:lvl>
    <w:lvl w:ilvl="4" w:tplc="B1C66A7C">
      <w:start w:val="1"/>
      <w:numFmt w:val="bullet"/>
      <w:lvlText w:val="o"/>
      <w:lvlJc w:val="left"/>
      <w:pPr>
        <w:tabs>
          <w:tab w:val="num" w:pos="3240"/>
        </w:tabs>
        <w:ind w:left="3240" w:hanging="360"/>
      </w:pPr>
      <w:rPr>
        <w:rFonts w:ascii="Courier New" w:hAnsi="Courier New"/>
      </w:rPr>
    </w:lvl>
    <w:lvl w:ilvl="5" w:tplc="A8B252A4">
      <w:start w:val="1"/>
      <w:numFmt w:val="bullet"/>
      <w:lvlText w:val=""/>
      <w:lvlJc w:val="left"/>
      <w:pPr>
        <w:tabs>
          <w:tab w:val="num" w:pos="3960"/>
        </w:tabs>
        <w:ind w:left="3960" w:hanging="360"/>
      </w:pPr>
      <w:rPr>
        <w:rFonts w:ascii="Wingdings" w:hAnsi="Wingdings"/>
      </w:rPr>
    </w:lvl>
    <w:lvl w:ilvl="6" w:tplc="D20A8614">
      <w:start w:val="1"/>
      <w:numFmt w:val="bullet"/>
      <w:lvlText w:val=""/>
      <w:lvlJc w:val="left"/>
      <w:pPr>
        <w:tabs>
          <w:tab w:val="num" w:pos="4680"/>
        </w:tabs>
        <w:ind w:left="4680" w:hanging="360"/>
      </w:pPr>
      <w:rPr>
        <w:rFonts w:ascii="Symbol" w:hAnsi="Symbol"/>
      </w:rPr>
    </w:lvl>
    <w:lvl w:ilvl="7" w:tplc="3F2007E2">
      <w:start w:val="1"/>
      <w:numFmt w:val="bullet"/>
      <w:lvlText w:val="o"/>
      <w:lvlJc w:val="left"/>
      <w:pPr>
        <w:tabs>
          <w:tab w:val="num" w:pos="5400"/>
        </w:tabs>
        <w:ind w:left="5400" w:hanging="360"/>
      </w:pPr>
      <w:rPr>
        <w:rFonts w:ascii="Courier New" w:hAnsi="Courier New"/>
      </w:rPr>
    </w:lvl>
    <w:lvl w:ilvl="8" w:tplc="B2EA42D8">
      <w:start w:val="1"/>
      <w:numFmt w:val="bullet"/>
      <w:lvlText w:val=""/>
      <w:lvlJc w:val="left"/>
      <w:pPr>
        <w:tabs>
          <w:tab w:val="num" w:pos="6120"/>
        </w:tabs>
        <w:ind w:left="6120" w:hanging="360"/>
      </w:pPr>
      <w:rPr>
        <w:rFonts w:ascii="Wingdings" w:hAnsi="Wingdings"/>
      </w:rPr>
    </w:lvl>
  </w:abstractNum>
  <w:abstractNum w:abstractNumId="57">
    <w:nsid w:val="3F2C3451"/>
    <w:multiLevelType w:val="hybridMultilevel"/>
    <w:tmpl w:val="3F2C3451"/>
    <w:lvl w:ilvl="0" w:tplc="71041FD2">
      <w:start w:val="1"/>
      <w:numFmt w:val="bullet"/>
      <w:lvlText w:val=""/>
      <w:lvlJc w:val="left"/>
      <w:pPr>
        <w:tabs>
          <w:tab w:val="num" w:pos="360"/>
        </w:tabs>
        <w:ind w:left="360" w:hanging="360"/>
      </w:pPr>
      <w:rPr>
        <w:rFonts w:ascii="Symbol" w:hAnsi="Symbol"/>
      </w:rPr>
    </w:lvl>
    <w:lvl w:ilvl="1" w:tplc="34980080">
      <w:start w:val="1"/>
      <w:numFmt w:val="bullet"/>
      <w:lvlText w:val="o"/>
      <w:lvlJc w:val="left"/>
      <w:pPr>
        <w:tabs>
          <w:tab w:val="num" w:pos="1080"/>
        </w:tabs>
        <w:ind w:left="1080" w:hanging="360"/>
      </w:pPr>
      <w:rPr>
        <w:rFonts w:ascii="Courier New" w:hAnsi="Courier New"/>
      </w:rPr>
    </w:lvl>
    <w:lvl w:ilvl="2" w:tplc="70166E18">
      <w:start w:val="1"/>
      <w:numFmt w:val="bullet"/>
      <w:lvlText w:val=""/>
      <w:lvlJc w:val="left"/>
      <w:pPr>
        <w:tabs>
          <w:tab w:val="num" w:pos="1800"/>
        </w:tabs>
        <w:ind w:left="1800" w:hanging="360"/>
      </w:pPr>
      <w:rPr>
        <w:rFonts w:ascii="Wingdings" w:hAnsi="Wingdings"/>
      </w:rPr>
    </w:lvl>
    <w:lvl w:ilvl="3" w:tplc="155E2D8A">
      <w:start w:val="1"/>
      <w:numFmt w:val="bullet"/>
      <w:lvlText w:val=""/>
      <w:lvlJc w:val="left"/>
      <w:pPr>
        <w:tabs>
          <w:tab w:val="num" w:pos="2520"/>
        </w:tabs>
        <w:ind w:left="2520" w:hanging="360"/>
      </w:pPr>
      <w:rPr>
        <w:rFonts w:ascii="Symbol" w:hAnsi="Symbol"/>
      </w:rPr>
    </w:lvl>
    <w:lvl w:ilvl="4" w:tplc="82A6AD4A">
      <w:start w:val="1"/>
      <w:numFmt w:val="bullet"/>
      <w:lvlText w:val="o"/>
      <w:lvlJc w:val="left"/>
      <w:pPr>
        <w:tabs>
          <w:tab w:val="num" w:pos="3240"/>
        </w:tabs>
        <w:ind w:left="3240" w:hanging="360"/>
      </w:pPr>
      <w:rPr>
        <w:rFonts w:ascii="Courier New" w:hAnsi="Courier New"/>
      </w:rPr>
    </w:lvl>
    <w:lvl w:ilvl="5" w:tplc="9D46F1EC">
      <w:start w:val="1"/>
      <w:numFmt w:val="bullet"/>
      <w:lvlText w:val=""/>
      <w:lvlJc w:val="left"/>
      <w:pPr>
        <w:tabs>
          <w:tab w:val="num" w:pos="3960"/>
        </w:tabs>
        <w:ind w:left="3960" w:hanging="360"/>
      </w:pPr>
      <w:rPr>
        <w:rFonts w:ascii="Wingdings" w:hAnsi="Wingdings"/>
      </w:rPr>
    </w:lvl>
    <w:lvl w:ilvl="6" w:tplc="8F3EEAB2">
      <w:start w:val="1"/>
      <w:numFmt w:val="bullet"/>
      <w:lvlText w:val=""/>
      <w:lvlJc w:val="left"/>
      <w:pPr>
        <w:tabs>
          <w:tab w:val="num" w:pos="4680"/>
        </w:tabs>
        <w:ind w:left="4680" w:hanging="360"/>
      </w:pPr>
      <w:rPr>
        <w:rFonts w:ascii="Symbol" w:hAnsi="Symbol"/>
      </w:rPr>
    </w:lvl>
    <w:lvl w:ilvl="7" w:tplc="3E6C477E">
      <w:start w:val="1"/>
      <w:numFmt w:val="bullet"/>
      <w:lvlText w:val="o"/>
      <w:lvlJc w:val="left"/>
      <w:pPr>
        <w:tabs>
          <w:tab w:val="num" w:pos="5400"/>
        </w:tabs>
        <w:ind w:left="5400" w:hanging="360"/>
      </w:pPr>
      <w:rPr>
        <w:rFonts w:ascii="Courier New" w:hAnsi="Courier New"/>
      </w:rPr>
    </w:lvl>
    <w:lvl w:ilvl="8" w:tplc="3A9019C0">
      <w:start w:val="1"/>
      <w:numFmt w:val="bullet"/>
      <w:lvlText w:val=""/>
      <w:lvlJc w:val="left"/>
      <w:pPr>
        <w:tabs>
          <w:tab w:val="num" w:pos="6120"/>
        </w:tabs>
        <w:ind w:left="6120" w:hanging="360"/>
      </w:pPr>
      <w:rPr>
        <w:rFonts w:ascii="Wingdings" w:hAnsi="Wingdings"/>
      </w:rPr>
    </w:lvl>
  </w:abstractNum>
  <w:abstractNum w:abstractNumId="58">
    <w:nsid w:val="3F2C3452"/>
    <w:multiLevelType w:val="multilevel"/>
    <w:tmpl w:val="3F2C34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nsid w:val="3F2C3453"/>
    <w:multiLevelType w:val="multilevel"/>
    <w:tmpl w:val="3F2C345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nsid w:val="3F2C3454"/>
    <w:multiLevelType w:val="multilevel"/>
    <w:tmpl w:val="3F2C345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nsid w:val="3F2C3455"/>
    <w:multiLevelType w:val="multilevel"/>
    <w:tmpl w:val="3F2C345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nsid w:val="3F2C3456"/>
    <w:multiLevelType w:val="multilevel"/>
    <w:tmpl w:val="3F2C345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3">
    <w:nsid w:val="3F2C3457"/>
    <w:multiLevelType w:val="multilevel"/>
    <w:tmpl w:val="3F2C345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4">
    <w:nsid w:val="3F2C3458"/>
    <w:multiLevelType w:val="hybridMultilevel"/>
    <w:tmpl w:val="3F2C3458"/>
    <w:lvl w:ilvl="0" w:tplc="CA024EAE">
      <w:start w:val="1"/>
      <w:numFmt w:val="bullet"/>
      <w:lvlText w:val=""/>
      <w:lvlJc w:val="left"/>
      <w:pPr>
        <w:tabs>
          <w:tab w:val="num" w:pos="360"/>
        </w:tabs>
        <w:ind w:left="360" w:hanging="360"/>
      </w:pPr>
      <w:rPr>
        <w:rFonts w:ascii="Symbol" w:hAnsi="Symbol"/>
      </w:rPr>
    </w:lvl>
    <w:lvl w:ilvl="1" w:tplc="CACA5A16">
      <w:start w:val="1"/>
      <w:numFmt w:val="bullet"/>
      <w:lvlText w:val="o"/>
      <w:lvlJc w:val="left"/>
      <w:pPr>
        <w:tabs>
          <w:tab w:val="num" w:pos="1080"/>
        </w:tabs>
        <w:ind w:left="1080" w:hanging="360"/>
      </w:pPr>
      <w:rPr>
        <w:rFonts w:ascii="Courier New" w:hAnsi="Courier New"/>
      </w:rPr>
    </w:lvl>
    <w:lvl w:ilvl="2" w:tplc="6F3CB776">
      <w:start w:val="1"/>
      <w:numFmt w:val="bullet"/>
      <w:lvlText w:val=""/>
      <w:lvlJc w:val="left"/>
      <w:pPr>
        <w:tabs>
          <w:tab w:val="num" w:pos="1800"/>
        </w:tabs>
        <w:ind w:left="1800" w:hanging="360"/>
      </w:pPr>
      <w:rPr>
        <w:rFonts w:ascii="Wingdings" w:hAnsi="Wingdings"/>
      </w:rPr>
    </w:lvl>
    <w:lvl w:ilvl="3" w:tplc="DB8AC37C">
      <w:start w:val="1"/>
      <w:numFmt w:val="bullet"/>
      <w:lvlText w:val=""/>
      <w:lvlJc w:val="left"/>
      <w:pPr>
        <w:tabs>
          <w:tab w:val="num" w:pos="2520"/>
        </w:tabs>
        <w:ind w:left="2520" w:hanging="360"/>
      </w:pPr>
      <w:rPr>
        <w:rFonts w:ascii="Symbol" w:hAnsi="Symbol"/>
      </w:rPr>
    </w:lvl>
    <w:lvl w:ilvl="4" w:tplc="0AD616AA">
      <w:start w:val="1"/>
      <w:numFmt w:val="bullet"/>
      <w:lvlText w:val="o"/>
      <w:lvlJc w:val="left"/>
      <w:pPr>
        <w:tabs>
          <w:tab w:val="num" w:pos="3240"/>
        </w:tabs>
        <w:ind w:left="3240" w:hanging="360"/>
      </w:pPr>
      <w:rPr>
        <w:rFonts w:ascii="Courier New" w:hAnsi="Courier New"/>
      </w:rPr>
    </w:lvl>
    <w:lvl w:ilvl="5" w:tplc="D58ABCE8">
      <w:start w:val="1"/>
      <w:numFmt w:val="bullet"/>
      <w:lvlText w:val=""/>
      <w:lvlJc w:val="left"/>
      <w:pPr>
        <w:tabs>
          <w:tab w:val="num" w:pos="3960"/>
        </w:tabs>
        <w:ind w:left="3960" w:hanging="360"/>
      </w:pPr>
      <w:rPr>
        <w:rFonts w:ascii="Wingdings" w:hAnsi="Wingdings"/>
      </w:rPr>
    </w:lvl>
    <w:lvl w:ilvl="6" w:tplc="C06474A6">
      <w:start w:val="1"/>
      <w:numFmt w:val="bullet"/>
      <w:lvlText w:val=""/>
      <w:lvlJc w:val="left"/>
      <w:pPr>
        <w:tabs>
          <w:tab w:val="num" w:pos="4680"/>
        </w:tabs>
        <w:ind w:left="4680" w:hanging="360"/>
      </w:pPr>
      <w:rPr>
        <w:rFonts w:ascii="Symbol" w:hAnsi="Symbol"/>
      </w:rPr>
    </w:lvl>
    <w:lvl w:ilvl="7" w:tplc="9F400982">
      <w:start w:val="1"/>
      <w:numFmt w:val="bullet"/>
      <w:lvlText w:val="o"/>
      <w:lvlJc w:val="left"/>
      <w:pPr>
        <w:tabs>
          <w:tab w:val="num" w:pos="5400"/>
        </w:tabs>
        <w:ind w:left="5400" w:hanging="360"/>
      </w:pPr>
      <w:rPr>
        <w:rFonts w:ascii="Courier New" w:hAnsi="Courier New"/>
      </w:rPr>
    </w:lvl>
    <w:lvl w:ilvl="8" w:tplc="42426432">
      <w:start w:val="1"/>
      <w:numFmt w:val="bullet"/>
      <w:lvlText w:val=""/>
      <w:lvlJc w:val="left"/>
      <w:pPr>
        <w:tabs>
          <w:tab w:val="num" w:pos="6120"/>
        </w:tabs>
        <w:ind w:left="6120" w:hanging="360"/>
      </w:pPr>
      <w:rPr>
        <w:rFonts w:ascii="Wingdings" w:hAnsi="Wingdings"/>
      </w:rPr>
    </w:lvl>
  </w:abstractNum>
  <w:abstractNum w:abstractNumId="65">
    <w:nsid w:val="3F2C3459"/>
    <w:multiLevelType w:val="hybridMultilevel"/>
    <w:tmpl w:val="3F2C3459"/>
    <w:lvl w:ilvl="0" w:tplc="0F3254E0">
      <w:start w:val="1"/>
      <w:numFmt w:val="bullet"/>
      <w:lvlText w:val=""/>
      <w:lvlJc w:val="left"/>
      <w:pPr>
        <w:tabs>
          <w:tab w:val="num" w:pos="360"/>
        </w:tabs>
        <w:ind w:left="360" w:hanging="360"/>
      </w:pPr>
      <w:rPr>
        <w:rFonts w:ascii="Symbol" w:hAnsi="Symbol"/>
      </w:rPr>
    </w:lvl>
    <w:lvl w:ilvl="1" w:tplc="ACAE20A4">
      <w:start w:val="1"/>
      <w:numFmt w:val="bullet"/>
      <w:lvlText w:val="o"/>
      <w:lvlJc w:val="left"/>
      <w:pPr>
        <w:tabs>
          <w:tab w:val="num" w:pos="1080"/>
        </w:tabs>
        <w:ind w:left="1080" w:hanging="360"/>
      </w:pPr>
      <w:rPr>
        <w:rFonts w:ascii="Courier New" w:hAnsi="Courier New"/>
      </w:rPr>
    </w:lvl>
    <w:lvl w:ilvl="2" w:tplc="B472F624">
      <w:start w:val="1"/>
      <w:numFmt w:val="bullet"/>
      <w:lvlText w:val=""/>
      <w:lvlJc w:val="left"/>
      <w:pPr>
        <w:tabs>
          <w:tab w:val="num" w:pos="1800"/>
        </w:tabs>
        <w:ind w:left="1800" w:hanging="360"/>
      </w:pPr>
      <w:rPr>
        <w:rFonts w:ascii="Wingdings" w:hAnsi="Wingdings"/>
      </w:rPr>
    </w:lvl>
    <w:lvl w:ilvl="3" w:tplc="58FC44E2">
      <w:start w:val="1"/>
      <w:numFmt w:val="bullet"/>
      <w:lvlText w:val=""/>
      <w:lvlJc w:val="left"/>
      <w:pPr>
        <w:tabs>
          <w:tab w:val="num" w:pos="2520"/>
        </w:tabs>
        <w:ind w:left="2520" w:hanging="360"/>
      </w:pPr>
      <w:rPr>
        <w:rFonts w:ascii="Symbol" w:hAnsi="Symbol"/>
      </w:rPr>
    </w:lvl>
    <w:lvl w:ilvl="4" w:tplc="F7028ED2">
      <w:start w:val="1"/>
      <w:numFmt w:val="bullet"/>
      <w:lvlText w:val="o"/>
      <w:lvlJc w:val="left"/>
      <w:pPr>
        <w:tabs>
          <w:tab w:val="num" w:pos="3240"/>
        </w:tabs>
        <w:ind w:left="3240" w:hanging="360"/>
      </w:pPr>
      <w:rPr>
        <w:rFonts w:ascii="Courier New" w:hAnsi="Courier New"/>
      </w:rPr>
    </w:lvl>
    <w:lvl w:ilvl="5" w:tplc="A296DF08">
      <w:start w:val="1"/>
      <w:numFmt w:val="bullet"/>
      <w:lvlText w:val=""/>
      <w:lvlJc w:val="left"/>
      <w:pPr>
        <w:tabs>
          <w:tab w:val="num" w:pos="3960"/>
        </w:tabs>
        <w:ind w:left="3960" w:hanging="360"/>
      </w:pPr>
      <w:rPr>
        <w:rFonts w:ascii="Wingdings" w:hAnsi="Wingdings"/>
      </w:rPr>
    </w:lvl>
    <w:lvl w:ilvl="6" w:tplc="B01CD6BA">
      <w:start w:val="1"/>
      <w:numFmt w:val="bullet"/>
      <w:lvlText w:val=""/>
      <w:lvlJc w:val="left"/>
      <w:pPr>
        <w:tabs>
          <w:tab w:val="num" w:pos="4680"/>
        </w:tabs>
        <w:ind w:left="4680" w:hanging="360"/>
      </w:pPr>
      <w:rPr>
        <w:rFonts w:ascii="Symbol" w:hAnsi="Symbol"/>
      </w:rPr>
    </w:lvl>
    <w:lvl w:ilvl="7" w:tplc="48124CCC">
      <w:start w:val="1"/>
      <w:numFmt w:val="bullet"/>
      <w:lvlText w:val="o"/>
      <w:lvlJc w:val="left"/>
      <w:pPr>
        <w:tabs>
          <w:tab w:val="num" w:pos="5400"/>
        </w:tabs>
        <w:ind w:left="5400" w:hanging="360"/>
      </w:pPr>
      <w:rPr>
        <w:rFonts w:ascii="Courier New" w:hAnsi="Courier New"/>
      </w:rPr>
    </w:lvl>
    <w:lvl w:ilvl="8" w:tplc="B3402E2C">
      <w:start w:val="1"/>
      <w:numFmt w:val="bullet"/>
      <w:lvlText w:val=""/>
      <w:lvlJc w:val="left"/>
      <w:pPr>
        <w:tabs>
          <w:tab w:val="num" w:pos="6120"/>
        </w:tabs>
        <w:ind w:left="6120" w:hanging="360"/>
      </w:pPr>
      <w:rPr>
        <w:rFonts w:ascii="Wingdings" w:hAnsi="Wingdings"/>
      </w:rPr>
    </w:lvl>
  </w:abstractNum>
  <w:abstractNum w:abstractNumId="66">
    <w:nsid w:val="3F2C345A"/>
    <w:multiLevelType w:val="hybridMultilevel"/>
    <w:tmpl w:val="3F2C345A"/>
    <w:lvl w:ilvl="0" w:tplc="9DAC74EC">
      <w:start w:val="1"/>
      <w:numFmt w:val="bullet"/>
      <w:lvlText w:val=""/>
      <w:lvlJc w:val="left"/>
      <w:pPr>
        <w:tabs>
          <w:tab w:val="num" w:pos="360"/>
        </w:tabs>
        <w:ind w:left="360" w:hanging="360"/>
      </w:pPr>
      <w:rPr>
        <w:rFonts w:ascii="Symbol" w:hAnsi="Symbol"/>
      </w:rPr>
    </w:lvl>
    <w:lvl w:ilvl="1" w:tplc="13AAA16E">
      <w:start w:val="1"/>
      <w:numFmt w:val="bullet"/>
      <w:lvlText w:val="o"/>
      <w:lvlJc w:val="left"/>
      <w:pPr>
        <w:tabs>
          <w:tab w:val="num" w:pos="1080"/>
        </w:tabs>
        <w:ind w:left="1080" w:hanging="360"/>
      </w:pPr>
      <w:rPr>
        <w:rFonts w:ascii="Courier New" w:hAnsi="Courier New"/>
      </w:rPr>
    </w:lvl>
    <w:lvl w:ilvl="2" w:tplc="9A8A436E">
      <w:start w:val="1"/>
      <w:numFmt w:val="bullet"/>
      <w:lvlText w:val=""/>
      <w:lvlJc w:val="left"/>
      <w:pPr>
        <w:tabs>
          <w:tab w:val="num" w:pos="1800"/>
        </w:tabs>
        <w:ind w:left="1800" w:hanging="360"/>
      </w:pPr>
      <w:rPr>
        <w:rFonts w:ascii="Wingdings" w:hAnsi="Wingdings"/>
      </w:rPr>
    </w:lvl>
    <w:lvl w:ilvl="3" w:tplc="43AA1E7E">
      <w:start w:val="1"/>
      <w:numFmt w:val="bullet"/>
      <w:lvlText w:val=""/>
      <w:lvlJc w:val="left"/>
      <w:pPr>
        <w:tabs>
          <w:tab w:val="num" w:pos="2520"/>
        </w:tabs>
        <w:ind w:left="2520" w:hanging="360"/>
      </w:pPr>
      <w:rPr>
        <w:rFonts w:ascii="Symbol" w:hAnsi="Symbol"/>
      </w:rPr>
    </w:lvl>
    <w:lvl w:ilvl="4" w:tplc="123ABF5A">
      <w:start w:val="1"/>
      <w:numFmt w:val="bullet"/>
      <w:lvlText w:val="o"/>
      <w:lvlJc w:val="left"/>
      <w:pPr>
        <w:tabs>
          <w:tab w:val="num" w:pos="3240"/>
        </w:tabs>
        <w:ind w:left="3240" w:hanging="360"/>
      </w:pPr>
      <w:rPr>
        <w:rFonts w:ascii="Courier New" w:hAnsi="Courier New"/>
      </w:rPr>
    </w:lvl>
    <w:lvl w:ilvl="5" w:tplc="768EB3FC">
      <w:start w:val="1"/>
      <w:numFmt w:val="bullet"/>
      <w:lvlText w:val=""/>
      <w:lvlJc w:val="left"/>
      <w:pPr>
        <w:tabs>
          <w:tab w:val="num" w:pos="3960"/>
        </w:tabs>
        <w:ind w:left="3960" w:hanging="360"/>
      </w:pPr>
      <w:rPr>
        <w:rFonts w:ascii="Wingdings" w:hAnsi="Wingdings"/>
      </w:rPr>
    </w:lvl>
    <w:lvl w:ilvl="6" w:tplc="77849828">
      <w:start w:val="1"/>
      <w:numFmt w:val="bullet"/>
      <w:lvlText w:val=""/>
      <w:lvlJc w:val="left"/>
      <w:pPr>
        <w:tabs>
          <w:tab w:val="num" w:pos="4680"/>
        </w:tabs>
        <w:ind w:left="4680" w:hanging="360"/>
      </w:pPr>
      <w:rPr>
        <w:rFonts w:ascii="Symbol" w:hAnsi="Symbol"/>
      </w:rPr>
    </w:lvl>
    <w:lvl w:ilvl="7" w:tplc="E5D00D16">
      <w:start w:val="1"/>
      <w:numFmt w:val="bullet"/>
      <w:lvlText w:val="o"/>
      <w:lvlJc w:val="left"/>
      <w:pPr>
        <w:tabs>
          <w:tab w:val="num" w:pos="5400"/>
        </w:tabs>
        <w:ind w:left="5400" w:hanging="360"/>
      </w:pPr>
      <w:rPr>
        <w:rFonts w:ascii="Courier New" w:hAnsi="Courier New"/>
      </w:rPr>
    </w:lvl>
    <w:lvl w:ilvl="8" w:tplc="7A0A48FC">
      <w:start w:val="1"/>
      <w:numFmt w:val="bullet"/>
      <w:lvlText w:val=""/>
      <w:lvlJc w:val="left"/>
      <w:pPr>
        <w:tabs>
          <w:tab w:val="num" w:pos="6120"/>
        </w:tabs>
        <w:ind w:left="6120" w:hanging="360"/>
      </w:pPr>
      <w:rPr>
        <w:rFonts w:ascii="Wingdings" w:hAnsi="Wingdings"/>
      </w:rPr>
    </w:lvl>
  </w:abstractNum>
  <w:abstractNum w:abstractNumId="67">
    <w:nsid w:val="3F2C345B"/>
    <w:multiLevelType w:val="hybridMultilevel"/>
    <w:tmpl w:val="3F2C345B"/>
    <w:lvl w:ilvl="0" w:tplc="F2682C28">
      <w:start w:val="1"/>
      <w:numFmt w:val="bullet"/>
      <w:lvlText w:val=""/>
      <w:lvlJc w:val="left"/>
      <w:pPr>
        <w:tabs>
          <w:tab w:val="num" w:pos="360"/>
        </w:tabs>
        <w:ind w:left="360" w:hanging="360"/>
      </w:pPr>
      <w:rPr>
        <w:rFonts w:ascii="Symbol" w:hAnsi="Symbol"/>
      </w:rPr>
    </w:lvl>
    <w:lvl w:ilvl="1" w:tplc="4D7CFD64">
      <w:start w:val="1"/>
      <w:numFmt w:val="bullet"/>
      <w:lvlText w:val="o"/>
      <w:lvlJc w:val="left"/>
      <w:pPr>
        <w:tabs>
          <w:tab w:val="num" w:pos="1080"/>
        </w:tabs>
        <w:ind w:left="1080" w:hanging="360"/>
      </w:pPr>
      <w:rPr>
        <w:rFonts w:ascii="Courier New" w:hAnsi="Courier New"/>
      </w:rPr>
    </w:lvl>
    <w:lvl w:ilvl="2" w:tplc="9FB6AA30">
      <w:start w:val="1"/>
      <w:numFmt w:val="bullet"/>
      <w:lvlText w:val=""/>
      <w:lvlJc w:val="left"/>
      <w:pPr>
        <w:tabs>
          <w:tab w:val="num" w:pos="1800"/>
        </w:tabs>
        <w:ind w:left="1800" w:hanging="360"/>
      </w:pPr>
      <w:rPr>
        <w:rFonts w:ascii="Wingdings" w:hAnsi="Wingdings"/>
      </w:rPr>
    </w:lvl>
    <w:lvl w:ilvl="3" w:tplc="6EE6C812">
      <w:start w:val="1"/>
      <w:numFmt w:val="bullet"/>
      <w:lvlText w:val=""/>
      <w:lvlJc w:val="left"/>
      <w:pPr>
        <w:tabs>
          <w:tab w:val="num" w:pos="2520"/>
        </w:tabs>
        <w:ind w:left="2520" w:hanging="360"/>
      </w:pPr>
      <w:rPr>
        <w:rFonts w:ascii="Symbol" w:hAnsi="Symbol"/>
      </w:rPr>
    </w:lvl>
    <w:lvl w:ilvl="4" w:tplc="CCA6775A">
      <w:start w:val="1"/>
      <w:numFmt w:val="bullet"/>
      <w:lvlText w:val="o"/>
      <w:lvlJc w:val="left"/>
      <w:pPr>
        <w:tabs>
          <w:tab w:val="num" w:pos="3240"/>
        </w:tabs>
        <w:ind w:left="3240" w:hanging="360"/>
      </w:pPr>
      <w:rPr>
        <w:rFonts w:ascii="Courier New" w:hAnsi="Courier New"/>
      </w:rPr>
    </w:lvl>
    <w:lvl w:ilvl="5" w:tplc="2C760ABE">
      <w:start w:val="1"/>
      <w:numFmt w:val="bullet"/>
      <w:lvlText w:val=""/>
      <w:lvlJc w:val="left"/>
      <w:pPr>
        <w:tabs>
          <w:tab w:val="num" w:pos="3960"/>
        </w:tabs>
        <w:ind w:left="3960" w:hanging="360"/>
      </w:pPr>
      <w:rPr>
        <w:rFonts w:ascii="Wingdings" w:hAnsi="Wingdings"/>
      </w:rPr>
    </w:lvl>
    <w:lvl w:ilvl="6" w:tplc="6B2E507A">
      <w:start w:val="1"/>
      <w:numFmt w:val="bullet"/>
      <w:lvlText w:val=""/>
      <w:lvlJc w:val="left"/>
      <w:pPr>
        <w:tabs>
          <w:tab w:val="num" w:pos="4680"/>
        </w:tabs>
        <w:ind w:left="4680" w:hanging="360"/>
      </w:pPr>
      <w:rPr>
        <w:rFonts w:ascii="Symbol" w:hAnsi="Symbol"/>
      </w:rPr>
    </w:lvl>
    <w:lvl w:ilvl="7" w:tplc="E25680C0">
      <w:start w:val="1"/>
      <w:numFmt w:val="bullet"/>
      <w:lvlText w:val="o"/>
      <w:lvlJc w:val="left"/>
      <w:pPr>
        <w:tabs>
          <w:tab w:val="num" w:pos="5400"/>
        </w:tabs>
        <w:ind w:left="5400" w:hanging="360"/>
      </w:pPr>
      <w:rPr>
        <w:rFonts w:ascii="Courier New" w:hAnsi="Courier New"/>
      </w:rPr>
    </w:lvl>
    <w:lvl w:ilvl="8" w:tplc="E1F06940">
      <w:start w:val="1"/>
      <w:numFmt w:val="bullet"/>
      <w:lvlText w:val=""/>
      <w:lvlJc w:val="left"/>
      <w:pPr>
        <w:tabs>
          <w:tab w:val="num" w:pos="6120"/>
        </w:tabs>
        <w:ind w:left="6120" w:hanging="360"/>
      </w:pPr>
      <w:rPr>
        <w:rFonts w:ascii="Wingdings" w:hAnsi="Wingdings"/>
      </w:rPr>
    </w:lvl>
  </w:abstractNum>
  <w:abstractNum w:abstractNumId="68">
    <w:nsid w:val="3F2C345C"/>
    <w:multiLevelType w:val="hybridMultilevel"/>
    <w:tmpl w:val="3F2C345C"/>
    <w:lvl w:ilvl="0" w:tplc="883AB1D6">
      <w:start w:val="1"/>
      <w:numFmt w:val="bullet"/>
      <w:lvlText w:val=""/>
      <w:lvlJc w:val="left"/>
      <w:pPr>
        <w:tabs>
          <w:tab w:val="num" w:pos="360"/>
        </w:tabs>
        <w:ind w:left="360" w:hanging="360"/>
      </w:pPr>
      <w:rPr>
        <w:rFonts w:ascii="Symbol" w:hAnsi="Symbol"/>
      </w:rPr>
    </w:lvl>
    <w:lvl w:ilvl="1" w:tplc="F684DE24">
      <w:start w:val="1"/>
      <w:numFmt w:val="bullet"/>
      <w:lvlText w:val="o"/>
      <w:lvlJc w:val="left"/>
      <w:pPr>
        <w:tabs>
          <w:tab w:val="num" w:pos="1080"/>
        </w:tabs>
        <w:ind w:left="1080" w:hanging="360"/>
      </w:pPr>
      <w:rPr>
        <w:rFonts w:ascii="Courier New" w:hAnsi="Courier New"/>
      </w:rPr>
    </w:lvl>
    <w:lvl w:ilvl="2" w:tplc="A45E5030">
      <w:start w:val="1"/>
      <w:numFmt w:val="bullet"/>
      <w:lvlText w:val=""/>
      <w:lvlJc w:val="left"/>
      <w:pPr>
        <w:tabs>
          <w:tab w:val="num" w:pos="1800"/>
        </w:tabs>
        <w:ind w:left="1800" w:hanging="360"/>
      </w:pPr>
      <w:rPr>
        <w:rFonts w:ascii="Wingdings" w:hAnsi="Wingdings"/>
      </w:rPr>
    </w:lvl>
    <w:lvl w:ilvl="3" w:tplc="930A6454">
      <w:start w:val="1"/>
      <w:numFmt w:val="bullet"/>
      <w:lvlText w:val=""/>
      <w:lvlJc w:val="left"/>
      <w:pPr>
        <w:tabs>
          <w:tab w:val="num" w:pos="2520"/>
        </w:tabs>
        <w:ind w:left="2520" w:hanging="360"/>
      </w:pPr>
      <w:rPr>
        <w:rFonts w:ascii="Symbol" w:hAnsi="Symbol"/>
      </w:rPr>
    </w:lvl>
    <w:lvl w:ilvl="4" w:tplc="76D2F7FA">
      <w:start w:val="1"/>
      <w:numFmt w:val="bullet"/>
      <w:lvlText w:val="o"/>
      <w:lvlJc w:val="left"/>
      <w:pPr>
        <w:tabs>
          <w:tab w:val="num" w:pos="3240"/>
        </w:tabs>
        <w:ind w:left="3240" w:hanging="360"/>
      </w:pPr>
      <w:rPr>
        <w:rFonts w:ascii="Courier New" w:hAnsi="Courier New"/>
      </w:rPr>
    </w:lvl>
    <w:lvl w:ilvl="5" w:tplc="FC62C570">
      <w:start w:val="1"/>
      <w:numFmt w:val="bullet"/>
      <w:lvlText w:val=""/>
      <w:lvlJc w:val="left"/>
      <w:pPr>
        <w:tabs>
          <w:tab w:val="num" w:pos="3960"/>
        </w:tabs>
        <w:ind w:left="3960" w:hanging="360"/>
      </w:pPr>
      <w:rPr>
        <w:rFonts w:ascii="Wingdings" w:hAnsi="Wingdings"/>
      </w:rPr>
    </w:lvl>
    <w:lvl w:ilvl="6" w:tplc="1740430E">
      <w:start w:val="1"/>
      <w:numFmt w:val="bullet"/>
      <w:lvlText w:val=""/>
      <w:lvlJc w:val="left"/>
      <w:pPr>
        <w:tabs>
          <w:tab w:val="num" w:pos="4680"/>
        </w:tabs>
        <w:ind w:left="4680" w:hanging="360"/>
      </w:pPr>
      <w:rPr>
        <w:rFonts w:ascii="Symbol" w:hAnsi="Symbol"/>
      </w:rPr>
    </w:lvl>
    <w:lvl w:ilvl="7" w:tplc="CAF498A6">
      <w:start w:val="1"/>
      <w:numFmt w:val="bullet"/>
      <w:lvlText w:val="o"/>
      <w:lvlJc w:val="left"/>
      <w:pPr>
        <w:tabs>
          <w:tab w:val="num" w:pos="5400"/>
        </w:tabs>
        <w:ind w:left="5400" w:hanging="360"/>
      </w:pPr>
      <w:rPr>
        <w:rFonts w:ascii="Courier New" w:hAnsi="Courier New"/>
      </w:rPr>
    </w:lvl>
    <w:lvl w:ilvl="8" w:tplc="8CA88684">
      <w:start w:val="1"/>
      <w:numFmt w:val="bullet"/>
      <w:lvlText w:val=""/>
      <w:lvlJc w:val="left"/>
      <w:pPr>
        <w:tabs>
          <w:tab w:val="num" w:pos="6120"/>
        </w:tabs>
        <w:ind w:left="6120" w:hanging="360"/>
      </w:pPr>
      <w:rPr>
        <w:rFonts w:ascii="Wingdings" w:hAnsi="Wingdings"/>
      </w:rPr>
    </w:lvl>
  </w:abstractNum>
  <w:abstractNum w:abstractNumId="69">
    <w:nsid w:val="3F2C345D"/>
    <w:multiLevelType w:val="hybridMultilevel"/>
    <w:tmpl w:val="3F2C345D"/>
    <w:lvl w:ilvl="0" w:tplc="DEF4F316">
      <w:start w:val="1"/>
      <w:numFmt w:val="bullet"/>
      <w:lvlText w:val=""/>
      <w:lvlJc w:val="left"/>
      <w:pPr>
        <w:tabs>
          <w:tab w:val="num" w:pos="360"/>
        </w:tabs>
        <w:ind w:left="360" w:hanging="360"/>
      </w:pPr>
      <w:rPr>
        <w:rFonts w:ascii="Symbol" w:hAnsi="Symbol"/>
      </w:rPr>
    </w:lvl>
    <w:lvl w:ilvl="1" w:tplc="2564C5B2">
      <w:start w:val="1"/>
      <w:numFmt w:val="bullet"/>
      <w:lvlText w:val="o"/>
      <w:lvlJc w:val="left"/>
      <w:pPr>
        <w:tabs>
          <w:tab w:val="num" w:pos="1080"/>
        </w:tabs>
        <w:ind w:left="1080" w:hanging="360"/>
      </w:pPr>
      <w:rPr>
        <w:rFonts w:ascii="Courier New" w:hAnsi="Courier New"/>
      </w:rPr>
    </w:lvl>
    <w:lvl w:ilvl="2" w:tplc="BB623762">
      <w:start w:val="1"/>
      <w:numFmt w:val="bullet"/>
      <w:lvlText w:val=""/>
      <w:lvlJc w:val="left"/>
      <w:pPr>
        <w:tabs>
          <w:tab w:val="num" w:pos="1800"/>
        </w:tabs>
        <w:ind w:left="1800" w:hanging="360"/>
      </w:pPr>
      <w:rPr>
        <w:rFonts w:ascii="Wingdings" w:hAnsi="Wingdings"/>
      </w:rPr>
    </w:lvl>
    <w:lvl w:ilvl="3" w:tplc="F92A5774">
      <w:start w:val="1"/>
      <w:numFmt w:val="bullet"/>
      <w:lvlText w:val=""/>
      <w:lvlJc w:val="left"/>
      <w:pPr>
        <w:tabs>
          <w:tab w:val="num" w:pos="2520"/>
        </w:tabs>
        <w:ind w:left="2520" w:hanging="360"/>
      </w:pPr>
      <w:rPr>
        <w:rFonts w:ascii="Symbol" w:hAnsi="Symbol"/>
      </w:rPr>
    </w:lvl>
    <w:lvl w:ilvl="4" w:tplc="903E11EE">
      <w:start w:val="1"/>
      <w:numFmt w:val="bullet"/>
      <w:lvlText w:val="o"/>
      <w:lvlJc w:val="left"/>
      <w:pPr>
        <w:tabs>
          <w:tab w:val="num" w:pos="3240"/>
        </w:tabs>
        <w:ind w:left="3240" w:hanging="360"/>
      </w:pPr>
      <w:rPr>
        <w:rFonts w:ascii="Courier New" w:hAnsi="Courier New"/>
      </w:rPr>
    </w:lvl>
    <w:lvl w:ilvl="5" w:tplc="2BE8BCB2">
      <w:start w:val="1"/>
      <w:numFmt w:val="bullet"/>
      <w:lvlText w:val=""/>
      <w:lvlJc w:val="left"/>
      <w:pPr>
        <w:tabs>
          <w:tab w:val="num" w:pos="3960"/>
        </w:tabs>
        <w:ind w:left="3960" w:hanging="360"/>
      </w:pPr>
      <w:rPr>
        <w:rFonts w:ascii="Wingdings" w:hAnsi="Wingdings"/>
      </w:rPr>
    </w:lvl>
    <w:lvl w:ilvl="6" w:tplc="92B2259C">
      <w:start w:val="1"/>
      <w:numFmt w:val="bullet"/>
      <w:lvlText w:val=""/>
      <w:lvlJc w:val="left"/>
      <w:pPr>
        <w:tabs>
          <w:tab w:val="num" w:pos="4680"/>
        </w:tabs>
        <w:ind w:left="4680" w:hanging="360"/>
      </w:pPr>
      <w:rPr>
        <w:rFonts w:ascii="Symbol" w:hAnsi="Symbol"/>
      </w:rPr>
    </w:lvl>
    <w:lvl w:ilvl="7" w:tplc="5E4E5544">
      <w:start w:val="1"/>
      <w:numFmt w:val="bullet"/>
      <w:lvlText w:val="o"/>
      <w:lvlJc w:val="left"/>
      <w:pPr>
        <w:tabs>
          <w:tab w:val="num" w:pos="5400"/>
        </w:tabs>
        <w:ind w:left="5400" w:hanging="360"/>
      </w:pPr>
      <w:rPr>
        <w:rFonts w:ascii="Courier New" w:hAnsi="Courier New"/>
      </w:rPr>
    </w:lvl>
    <w:lvl w:ilvl="8" w:tplc="75DC0CE2">
      <w:start w:val="1"/>
      <w:numFmt w:val="bullet"/>
      <w:lvlText w:val=""/>
      <w:lvlJc w:val="left"/>
      <w:pPr>
        <w:tabs>
          <w:tab w:val="num" w:pos="6120"/>
        </w:tabs>
        <w:ind w:left="6120" w:hanging="360"/>
      </w:pPr>
      <w:rPr>
        <w:rFonts w:ascii="Wingdings" w:hAnsi="Wingdings"/>
      </w:rPr>
    </w:lvl>
  </w:abstractNum>
  <w:abstractNum w:abstractNumId="70">
    <w:nsid w:val="3F2C345E"/>
    <w:multiLevelType w:val="hybridMultilevel"/>
    <w:tmpl w:val="3F2C345E"/>
    <w:lvl w:ilvl="0" w:tplc="F60CEB8E">
      <w:start w:val="1"/>
      <w:numFmt w:val="bullet"/>
      <w:lvlText w:val=""/>
      <w:lvlJc w:val="left"/>
      <w:pPr>
        <w:tabs>
          <w:tab w:val="num" w:pos="360"/>
        </w:tabs>
        <w:ind w:left="360" w:hanging="360"/>
      </w:pPr>
      <w:rPr>
        <w:rFonts w:ascii="Symbol" w:hAnsi="Symbol"/>
      </w:rPr>
    </w:lvl>
    <w:lvl w:ilvl="1" w:tplc="5B46FD9C">
      <w:start w:val="1"/>
      <w:numFmt w:val="bullet"/>
      <w:lvlText w:val="o"/>
      <w:lvlJc w:val="left"/>
      <w:pPr>
        <w:tabs>
          <w:tab w:val="num" w:pos="1080"/>
        </w:tabs>
        <w:ind w:left="1080" w:hanging="360"/>
      </w:pPr>
      <w:rPr>
        <w:rFonts w:ascii="Courier New" w:hAnsi="Courier New"/>
      </w:rPr>
    </w:lvl>
    <w:lvl w:ilvl="2" w:tplc="F176C4B8">
      <w:start w:val="1"/>
      <w:numFmt w:val="bullet"/>
      <w:lvlText w:val=""/>
      <w:lvlJc w:val="left"/>
      <w:pPr>
        <w:tabs>
          <w:tab w:val="num" w:pos="1800"/>
        </w:tabs>
        <w:ind w:left="1800" w:hanging="360"/>
      </w:pPr>
      <w:rPr>
        <w:rFonts w:ascii="Wingdings" w:hAnsi="Wingdings"/>
      </w:rPr>
    </w:lvl>
    <w:lvl w:ilvl="3" w:tplc="7ED2E38E">
      <w:start w:val="1"/>
      <w:numFmt w:val="bullet"/>
      <w:lvlText w:val=""/>
      <w:lvlJc w:val="left"/>
      <w:pPr>
        <w:tabs>
          <w:tab w:val="num" w:pos="2520"/>
        </w:tabs>
        <w:ind w:left="2520" w:hanging="360"/>
      </w:pPr>
      <w:rPr>
        <w:rFonts w:ascii="Symbol" w:hAnsi="Symbol"/>
      </w:rPr>
    </w:lvl>
    <w:lvl w:ilvl="4" w:tplc="4E22F41A">
      <w:start w:val="1"/>
      <w:numFmt w:val="bullet"/>
      <w:lvlText w:val="o"/>
      <w:lvlJc w:val="left"/>
      <w:pPr>
        <w:tabs>
          <w:tab w:val="num" w:pos="3240"/>
        </w:tabs>
        <w:ind w:left="3240" w:hanging="360"/>
      </w:pPr>
      <w:rPr>
        <w:rFonts w:ascii="Courier New" w:hAnsi="Courier New"/>
      </w:rPr>
    </w:lvl>
    <w:lvl w:ilvl="5" w:tplc="3E34ACB0">
      <w:start w:val="1"/>
      <w:numFmt w:val="bullet"/>
      <w:lvlText w:val=""/>
      <w:lvlJc w:val="left"/>
      <w:pPr>
        <w:tabs>
          <w:tab w:val="num" w:pos="3960"/>
        </w:tabs>
        <w:ind w:left="3960" w:hanging="360"/>
      </w:pPr>
      <w:rPr>
        <w:rFonts w:ascii="Wingdings" w:hAnsi="Wingdings"/>
      </w:rPr>
    </w:lvl>
    <w:lvl w:ilvl="6" w:tplc="4FB2F95E">
      <w:start w:val="1"/>
      <w:numFmt w:val="bullet"/>
      <w:lvlText w:val=""/>
      <w:lvlJc w:val="left"/>
      <w:pPr>
        <w:tabs>
          <w:tab w:val="num" w:pos="4680"/>
        </w:tabs>
        <w:ind w:left="4680" w:hanging="360"/>
      </w:pPr>
      <w:rPr>
        <w:rFonts w:ascii="Symbol" w:hAnsi="Symbol"/>
      </w:rPr>
    </w:lvl>
    <w:lvl w:ilvl="7" w:tplc="2FE2802C">
      <w:start w:val="1"/>
      <w:numFmt w:val="bullet"/>
      <w:lvlText w:val="o"/>
      <w:lvlJc w:val="left"/>
      <w:pPr>
        <w:tabs>
          <w:tab w:val="num" w:pos="5400"/>
        </w:tabs>
        <w:ind w:left="5400" w:hanging="360"/>
      </w:pPr>
      <w:rPr>
        <w:rFonts w:ascii="Courier New" w:hAnsi="Courier New"/>
      </w:rPr>
    </w:lvl>
    <w:lvl w:ilvl="8" w:tplc="A796CBF6">
      <w:start w:val="1"/>
      <w:numFmt w:val="bullet"/>
      <w:lvlText w:val=""/>
      <w:lvlJc w:val="left"/>
      <w:pPr>
        <w:tabs>
          <w:tab w:val="num" w:pos="6120"/>
        </w:tabs>
        <w:ind w:left="6120" w:hanging="360"/>
      </w:pPr>
      <w:rPr>
        <w:rFonts w:ascii="Wingdings" w:hAnsi="Wingdings"/>
      </w:rPr>
    </w:lvl>
  </w:abstractNum>
  <w:abstractNum w:abstractNumId="71">
    <w:nsid w:val="3F2C345F"/>
    <w:multiLevelType w:val="hybridMultilevel"/>
    <w:tmpl w:val="3F2C345F"/>
    <w:lvl w:ilvl="0" w:tplc="36641676">
      <w:start w:val="1"/>
      <w:numFmt w:val="bullet"/>
      <w:lvlText w:val=""/>
      <w:lvlJc w:val="left"/>
      <w:pPr>
        <w:tabs>
          <w:tab w:val="num" w:pos="360"/>
        </w:tabs>
        <w:ind w:left="360" w:hanging="360"/>
      </w:pPr>
      <w:rPr>
        <w:rFonts w:ascii="Symbol" w:hAnsi="Symbol"/>
      </w:rPr>
    </w:lvl>
    <w:lvl w:ilvl="1" w:tplc="295E8192">
      <w:start w:val="1"/>
      <w:numFmt w:val="bullet"/>
      <w:lvlText w:val="o"/>
      <w:lvlJc w:val="left"/>
      <w:pPr>
        <w:tabs>
          <w:tab w:val="num" w:pos="1080"/>
        </w:tabs>
        <w:ind w:left="1080" w:hanging="360"/>
      </w:pPr>
      <w:rPr>
        <w:rFonts w:ascii="Courier New" w:hAnsi="Courier New"/>
      </w:rPr>
    </w:lvl>
    <w:lvl w:ilvl="2" w:tplc="3648DB04">
      <w:start w:val="1"/>
      <w:numFmt w:val="bullet"/>
      <w:lvlText w:val=""/>
      <w:lvlJc w:val="left"/>
      <w:pPr>
        <w:tabs>
          <w:tab w:val="num" w:pos="1800"/>
        </w:tabs>
        <w:ind w:left="1800" w:hanging="360"/>
      </w:pPr>
      <w:rPr>
        <w:rFonts w:ascii="Wingdings" w:hAnsi="Wingdings"/>
      </w:rPr>
    </w:lvl>
    <w:lvl w:ilvl="3" w:tplc="E27AE1A6">
      <w:start w:val="1"/>
      <w:numFmt w:val="bullet"/>
      <w:lvlText w:val=""/>
      <w:lvlJc w:val="left"/>
      <w:pPr>
        <w:tabs>
          <w:tab w:val="num" w:pos="2520"/>
        </w:tabs>
        <w:ind w:left="2520" w:hanging="360"/>
      </w:pPr>
      <w:rPr>
        <w:rFonts w:ascii="Symbol" w:hAnsi="Symbol"/>
      </w:rPr>
    </w:lvl>
    <w:lvl w:ilvl="4" w:tplc="37D2D76E">
      <w:start w:val="1"/>
      <w:numFmt w:val="bullet"/>
      <w:lvlText w:val="o"/>
      <w:lvlJc w:val="left"/>
      <w:pPr>
        <w:tabs>
          <w:tab w:val="num" w:pos="3240"/>
        </w:tabs>
        <w:ind w:left="3240" w:hanging="360"/>
      </w:pPr>
      <w:rPr>
        <w:rFonts w:ascii="Courier New" w:hAnsi="Courier New"/>
      </w:rPr>
    </w:lvl>
    <w:lvl w:ilvl="5" w:tplc="0F023630">
      <w:start w:val="1"/>
      <w:numFmt w:val="bullet"/>
      <w:lvlText w:val=""/>
      <w:lvlJc w:val="left"/>
      <w:pPr>
        <w:tabs>
          <w:tab w:val="num" w:pos="3960"/>
        </w:tabs>
        <w:ind w:left="3960" w:hanging="360"/>
      </w:pPr>
      <w:rPr>
        <w:rFonts w:ascii="Wingdings" w:hAnsi="Wingdings"/>
      </w:rPr>
    </w:lvl>
    <w:lvl w:ilvl="6" w:tplc="387C8088">
      <w:start w:val="1"/>
      <w:numFmt w:val="bullet"/>
      <w:lvlText w:val=""/>
      <w:lvlJc w:val="left"/>
      <w:pPr>
        <w:tabs>
          <w:tab w:val="num" w:pos="4680"/>
        </w:tabs>
        <w:ind w:left="4680" w:hanging="360"/>
      </w:pPr>
      <w:rPr>
        <w:rFonts w:ascii="Symbol" w:hAnsi="Symbol"/>
      </w:rPr>
    </w:lvl>
    <w:lvl w:ilvl="7" w:tplc="84923834">
      <w:start w:val="1"/>
      <w:numFmt w:val="bullet"/>
      <w:lvlText w:val="o"/>
      <w:lvlJc w:val="left"/>
      <w:pPr>
        <w:tabs>
          <w:tab w:val="num" w:pos="5400"/>
        </w:tabs>
        <w:ind w:left="5400" w:hanging="360"/>
      </w:pPr>
      <w:rPr>
        <w:rFonts w:ascii="Courier New" w:hAnsi="Courier New"/>
      </w:rPr>
    </w:lvl>
    <w:lvl w:ilvl="8" w:tplc="8572EEBC">
      <w:start w:val="1"/>
      <w:numFmt w:val="bullet"/>
      <w:lvlText w:val=""/>
      <w:lvlJc w:val="left"/>
      <w:pPr>
        <w:tabs>
          <w:tab w:val="num" w:pos="6120"/>
        </w:tabs>
        <w:ind w:left="6120" w:hanging="360"/>
      </w:pPr>
      <w:rPr>
        <w:rFonts w:ascii="Wingdings" w:hAnsi="Wingdings"/>
      </w:rPr>
    </w:lvl>
  </w:abstractNum>
  <w:abstractNum w:abstractNumId="72">
    <w:nsid w:val="3F2C3460"/>
    <w:multiLevelType w:val="hybridMultilevel"/>
    <w:tmpl w:val="3F2C3460"/>
    <w:lvl w:ilvl="0" w:tplc="2C2A9B6C">
      <w:start w:val="1"/>
      <w:numFmt w:val="bullet"/>
      <w:lvlText w:val=""/>
      <w:lvlJc w:val="left"/>
      <w:pPr>
        <w:tabs>
          <w:tab w:val="num" w:pos="360"/>
        </w:tabs>
        <w:ind w:left="360" w:hanging="360"/>
      </w:pPr>
      <w:rPr>
        <w:rFonts w:ascii="Symbol" w:hAnsi="Symbol"/>
      </w:rPr>
    </w:lvl>
    <w:lvl w:ilvl="1" w:tplc="E5D4BB88">
      <w:start w:val="1"/>
      <w:numFmt w:val="bullet"/>
      <w:lvlText w:val="o"/>
      <w:lvlJc w:val="left"/>
      <w:pPr>
        <w:tabs>
          <w:tab w:val="num" w:pos="1080"/>
        </w:tabs>
        <w:ind w:left="1080" w:hanging="360"/>
      </w:pPr>
      <w:rPr>
        <w:rFonts w:ascii="Courier New" w:hAnsi="Courier New"/>
      </w:rPr>
    </w:lvl>
    <w:lvl w:ilvl="2" w:tplc="C6482E1E">
      <w:start w:val="1"/>
      <w:numFmt w:val="bullet"/>
      <w:lvlText w:val=""/>
      <w:lvlJc w:val="left"/>
      <w:pPr>
        <w:tabs>
          <w:tab w:val="num" w:pos="1800"/>
        </w:tabs>
        <w:ind w:left="1800" w:hanging="360"/>
      </w:pPr>
      <w:rPr>
        <w:rFonts w:ascii="Wingdings" w:hAnsi="Wingdings"/>
      </w:rPr>
    </w:lvl>
    <w:lvl w:ilvl="3" w:tplc="C16A9620">
      <w:start w:val="1"/>
      <w:numFmt w:val="bullet"/>
      <w:lvlText w:val=""/>
      <w:lvlJc w:val="left"/>
      <w:pPr>
        <w:tabs>
          <w:tab w:val="num" w:pos="2520"/>
        </w:tabs>
        <w:ind w:left="2520" w:hanging="360"/>
      </w:pPr>
      <w:rPr>
        <w:rFonts w:ascii="Symbol" w:hAnsi="Symbol"/>
      </w:rPr>
    </w:lvl>
    <w:lvl w:ilvl="4" w:tplc="DC5AFB76">
      <w:start w:val="1"/>
      <w:numFmt w:val="bullet"/>
      <w:lvlText w:val="o"/>
      <w:lvlJc w:val="left"/>
      <w:pPr>
        <w:tabs>
          <w:tab w:val="num" w:pos="3240"/>
        </w:tabs>
        <w:ind w:left="3240" w:hanging="360"/>
      </w:pPr>
      <w:rPr>
        <w:rFonts w:ascii="Courier New" w:hAnsi="Courier New"/>
      </w:rPr>
    </w:lvl>
    <w:lvl w:ilvl="5" w:tplc="A406E744">
      <w:start w:val="1"/>
      <w:numFmt w:val="bullet"/>
      <w:lvlText w:val=""/>
      <w:lvlJc w:val="left"/>
      <w:pPr>
        <w:tabs>
          <w:tab w:val="num" w:pos="3960"/>
        </w:tabs>
        <w:ind w:left="3960" w:hanging="360"/>
      </w:pPr>
      <w:rPr>
        <w:rFonts w:ascii="Wingdings" w:hAnsi="Wingdings"/>
      </w:rPr>
    </w:lvl>
    <w:lvl w:ilvl="6" w:tplc="B19642E0">
      <w:start w:val="1"/>
      <w:numFmt w:val="bullet"/>
      <w:lvlText w:val=""/>
      <w:lvlJc w:val="left"/>
      <w:pPr>
        <w:tabs>
          <w:tab w:val="num" w:pos="4680"/>
        </w:tabs>
        <w:ind w:left="4680" w:hanging="360"/>
      </w:pPr>
      <w:rPr>
        <w:rFonts w:ascii="Symbol" w:hAnsi="Symbol"/>
      </w:rPr>
    </w:lvl>
    <w:lvl w:ilvl="7" w:tplc="0C740B3C">
      <w:start w:val="1"/>
      <w:numFmt w:val="bullet"/>
      <w:lvlText w:val="o"/>
      <w:lvlJc w:val="left"/>
      <w:pPr>
        <w:tabs>
          <w:tab w:val="num" w:pos="5400"/>
        </w:tabs>
        <w:ind w:left="5400" w:hanging="360"/>
      </w:pPr>
      <w:rPr>
        <w:rFonts w:ascii="Courier New" w:hAnsi="Courier New"/>
      </w:rPr>
    </w:lvl>
    <w:lvl w:ilvl="8" w:tplc="739C9B5E">
      <w:start w:val="1"/>
      <w:numFmt w:val="bullet"/>
      <w:lvlText w:val=""/>
      <w:lvlJc w:val="left"/>
      <w:pPr>
        <w:tabs>
          <w:tab w:val="num" w:pos="6120"/>
        </w:tabs>
        <w:ind w:left="6120" w:hanging="360"/>
      </w:pPr>
      <w:rPr>
        <w:rFonts w:ascii="Wingdings" w:hAnsi="Wingdings"/>
      </w:rPr>
    </w:lvl>
  </w:abstractNum>
  <w:abstractNum w:abstractNumId="73">
    <w:nsid w:val="3F2C3461"/>
    <w:multiLevelType w:val="hybridMultilevel"/>
    <w:tmpl w:val="3F2C3461"/>
    <w:lvl w:ilvl="0" w:tplc="6BC4E0DC">
      <w:start w:val="1"/>
      <w:numFmt w:val="bullet"/>
      <w:lvlText w:val=""/>
      <w:lvlJc w:val="left"/>
      <w:pPr>
        <w:tabs>
          <w:tab w:val="num" w:pos="360"/>
        </w:tabs>
        <w:ind w:left="360" w:hanging="360"/>
      </w:pPr>
      <w:rPr>
        <w:rFonts w:ascii="Symbol" w:hAnsi="Symbol"/>
      </w:rPr>
    </w:lvl>
    <w:lvl w:ilvl="1" w:tplc="ECE47EA6">
      <w:start w:val="1"/>
      <w:numFmt w:val="bullet"/>
      <w:lvlText w:val="o"/>
      <w:lvlJc w:val="left"/>
      <w:pPr>
        <w:tabs>
          <w:tab w:val="num" w:pos="1080"/>
        </w:tabs>
        <w:ind w:left="1080" w:hanging="360"/>
      </w:pPr>
      <w:rPr>
        <w:rFonts w:ascii="Courier New" w:hAnsi="Courier New"/>
      </w:rPr>
    </w:lvl>
    <w:lvl w:ilvl="2" w:tplc="182CADEA">
      <w:start w:val="1"/>
      <w:numFmt w:val="bullet"/>
      <w:lvlText w:val=""/>
      <w:lvlJc w:val="left"/>
      <w:pPr>
        <w:tabs>
          <w:tab w:val="num" w:pos="1800"/>
        </w:tabs>
        <w:ind w:left="1800" w:hanging="360"/>
      </w:pPr>
      <w:rPr>
        <w:rFonts w:ascii="Wingdings" w:hAnsi="Wingdings"/>
      </w:rPr>
    </w:lvl>
    <w:lvl w:ilvl="3" w:tplc="87E034A0">
      <w:start w:val="1"/>
      <w:numFmt w:val="bullet"/>
      <w:lvlText w:val=""/>
      <w:lvlJc w:val="left"/>
      <w:pPr>
        <w:tabs>
          <w:tab w:val="num" w:pos="2520"/>
        </w:tabs>
        <w:ind w:left="2520" w:hanging="360"/>
      </w:pPr>
      <w:rPr>
        <w:rFonts w:ascii="Symbol" w:hAnsi="Symbol"/>
      </w:rPr>
    </w:lvl>
    <w:lvl w:ilvl="4" w:tplc="5FCCA042">
      <w:start w:val="1"/>
      <w:numFmt w:val="bullet"/>
      <w:lvlText w:val="o"/>
      <w:lvlJc w:val="left"/>
      <w:pPr>
        <w:tabs>
          <w:tab w:val="num" w:pos="3240"/>
        </w:tabs>
        <w:ind w:left="3240" w:hanging="360"/>
      </w:pPr>
      <w:rPr>
        <w:rFonts w:ascii="Courier New" w:hAnsi="Courier New"/>
      </w:rPr>
    </w:lvl>
    <w:lvl w:ilvl="5" w:tplc="9210F844">
      <w:start w:val="1"/>
      <w:numFmt w:val="bullet"/>
      <w:lvlText w:val=""/>
      <w:lvlJc w:val="left"/>
      <w:pPr>
        <w:tabs>
          <w:tab w:val="num" w:pos="3960"/>
        </w:tabs>
        <w:ind w:left="3960" w:hanging="360"/>
      </w:pPr>
      <w:rPr>
        <w:rFonts w:ascii="Wingdings" w:hAnsi="Wingdings"/>
      </w:rPr>
    </w:lvl>
    <w:lvl w:ilvl="6" w:tplc="E672219C">
      <w:start w:val="1"/>
      <w:numFmt w:val="bullet"/>
      <w:lvlText w:val=""/>
      <w:lvlJc w:val="left"/>
      <w:pPr>
        <w:tabs>
          <w:tab w:val="num" w:pos="4680"/>
        </w:tabs>
        <w:ind w:left="4680" w:hanging="360"/>
      </w:pPr>
      <w:rPr>
        <w:rFonts w:ascii="Symbol" w:hAnsi="Symbol"/>
      </w:rPr>
    </w:lvl>
    <w:lvl w:ilvl="7" w:tplc="B554F6FA">
      <w:start w:val="1"/>
      <w:numFmt w:val="bullet"/>
      <w:lvlText w:val="o"/>
      <w:lvlJc w:val="left"/>
      <w:pPr>
        <w:tabs>
          <w:tab w:val="num" w:pos="5400"/>
        </w:tabs>
        <w:ind w:left="5400" w:hanging="360"/>
      </w:pPr>
      <w:rPr>
        <w:rFonts w:ascii="Courier New" w:hAnsi="Courier New"/>
      </w:rPr>
    </w:lvl>
    <w:lvl w:ilvl="8" w:tplc="851C1696">
      <w:start w:val="1"/>
      <w:numFmt w:val="bullet"/>
      <w:lvlText w:val=""/>
      <w:lvlJc w:val="left"/>
      <w:pPr>
        <w:tabs>
          <w:tab w:val="num" w:pos="6120"/>
        </w:tabs>
        <w:ind w:left="6120" w:hanging="360"/>
      </w:pPr>
      <w:rPr>
        <w:rFonts w:ascii="Wingdings" w:hAnsi="Wingdings"/>
      </w:rPr>
    </w:lvl>
  </w:abstractNum>
  <w:abstractNum w:abstractNumId="74">
    <w:nsid w:val="3F2C3462"/>
    <w:multiLevelType w:val="hybridMultilevel"/>
    <w:tmpl w:val="3F2C3462"/>
    <w:lvl w:ilvl="0" w:tplc="61B27846">
      <w:start w:val="1"/>
      <w:numFmt w:val="bullet"/>
      <w:lvlText w:val=""/>
      <w:lvlJc w:val="left"/>
      <w:pPr>
        <w:tabs>
          <w:tab w:val="num" w:pos="360"/>
        </w:tabs>
        <w:ind w:left="360" w:hanging="360"/>
      </w:pPr>
      <w:rPr>
        <w:rFonts w:ascii="Symbol" w:hAnsi="Symbol"/>
      </w:rPr>
    </w:lvl>
    <w:lvl w:ilvl="1" w:tplc="8174A32E">
      <w:start w:val="1"/>
      <w:numFmt w:val="bullet"/>
      <w:lvlText w:val="o"/>
      <w:lvlJc w:val="left"/>
      <w:pPr>
        <w:tabs>
          <w:tab w:val="num" w:pos="1080"/>
        </w:tabs>
        <w:ind w:left="1080" w:hanging="360"/>
      </w:pPr>
      <w:rPr>
        <w:rFonts w:ascii="Courier New" w:hAnsi="Courier New"/>
      </w:rPr>
    </w:lvl>
    <w:lvl w:ilvl="2" w:tplc="BC0A57B6">
      <w:start w:val="1"/>
      <w:numFmt w:val="bullet"/>
      <w:lvlText w:val=""/>
      <w:lvlJc w:val="left"/>
      <w:pPr>
        <w:tabs>
          <w:tab w:val="num" w:pos="1800"/>
        </w:tabs>
        <w:ind w:left="1800" w:hanging="360"/>
      </w:pPr>
      <w:rPr>
        <w:rFonts w:ascii="Wingdings" w:hAnsi="Wingdings"/>
      </w:rPr>
    </w:lvl>
    <w:lvl w:ilvl="3" w:tplc="4C92CCC6">
      <w:start w:val="1"/>
      <w:numFmt w:val="bullet"/>
      <w:lvlText w:val=""/>
      <w:lvlJc w:val="left"/>
      <w:pPr>
        <w:tabs>
          <w:tab w:val="num" w:pos="2520"/>
        </w:tabs>
        <w:ind w:left="2520" w:hanging="360"/>
      </w:pPr>
      <w:rPr>
        <w:rFonts w:ascii="Symbol" w:hAnsi="Symbol"/>
      </w:rPr>
    </w:lvl>
    <w:lvl w:ilvl="4" w:tplc="64C4145A">
      <w:start w:val="1"/>
      <w:numFmt w:val="bullet"/>
      <w:lvlText w:val="o"/>
      <w:lvlJc w:val="left"/>
      <w:pPr>
        <w:tabs>
          <w:tab w:val="num" w:pos="3240"/>
        </w:tabs>
        <w:ind w:left="3240" w:hanging="360"/>
      </w:pPr>
      <w:rPr>
        <w:rFonts w:ascii="Courier New" w:hAnsi="Courier New"/>
      </w:rPr>
    </w:lvl>
    <w:lvl w:ilvl="5" w:tplc="2B0CB10C">
      <w:start w:val="1"/>
      <w:numFmt w:val="bullet"/>
      <w:lvlText w:val=""/>
      <w:lvlJc w:val="left"/>
      <w:pPr>
        <w:tabs>
          <w:tab w:val="num" w:pos="3960"/>
        </w:tabs>
        <w:ind w:left="3960" w:hanging="360"/>
      </w:pPr>
      <w:rPr>
        <w:rFonts w:ascii="Wingdings" w:hAnsi="Wingdings"/>
      </w:rPr>
    </w:lvl>
    <w:lvl w:ilvl="6" w:tplc="BD32D2EA">
      <w:start w:val="1"/>
      <w:numFmt w:val="bullet"/>
      <w:lvlText w:val=""/>
      <w:lvlJc w:val="left"/>
      <w:pPr>
        <w:tabs>
          <w:tab w:val="num" w:pos="4680"/>
        </w:tabs>
        <w:ind w:left="4680" w:hanging="360"/>
      </w:pPr>
      <w:rPr>
        <w:rFonts w:ascii="Symbol" w:hAnsi="Symbol"/>
      </w:rPr>
    </w:lvl>
    <w:lvl w:ilvl="7" w:tplc="DEAAD0F6">
      <w:start w:val="1"/>
      <w:numFmt w:val="bullet"/>
      <w:lvlText w:val="o"/>
      <w:lvlJc w:val="left"/>
      <w:pPr>
        <w:tabs>
          <w:tab w:val="num" w:pos="5400"/>
        </w:tabs>
        <w:ind w:left="5400" w:hanging="360"/>
      </w:pPr>
      <w:rPr>
        <w:rFonts w:ascii="Courier New" w:hAnsi="Courier New"/>
      </w:rPr>
    </w:lvl>
    <w:lvl w:ilvl="8" w:tplc="F12E2312">
      <w:start w:val="1"/>
      <w:numFmt w:val="bullet"/>
      <w:lvlText w:val=""/>
      <w:lvlJc w:val="left"/>
      <w:pPr>
        <w:tabs>
          <w:tab w:val="num" w:pos="6120"/>
        </w:tabs>
        <w:ind w:left="6120" w:hanging="360"/>
      </w:pPr>
      <w:rPr>
        <w:rFonts w:ascii="Wingdings" w:hAnsi="Wingdings"/>
      </w:rPr>
    </w:lvl>
  </w:abstractNum>
  <w:abstractNum w:abstractNumId="75">
    <w:nsid w:val="3F2C3463"/>
    <w:multiLevelType w:val="multilevel"/>
    <w:tmpl w:val="3F2C346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nsid w:val="3F2C3465"/>
    <w:multiLevelType w:val="multilevel"/>
    <w:tmpl w:val="3F2C346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nsid w:val="3F2C3467"/>
    <w:multiLevelType w:val="multilevel"/>
    <w:tmpl w:val="3F2C346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nsid w:val="3F2C3468"/>
    <w:multiLevelType w:val="hybridMultilevel"/>
    <w:tmpl w:val="3F2C3468"/>
    <w:lvl w:ilvl="0" w:tplc="8D42A35A">
      <w:start w:val="1"/>
      <w:numFmt w:val="bullet"/>
      <w:lvlText w:val=""/>
      <w:lvlJc w:val="left"/>
      <w:pPr>
        <w:tabs>
          <w:tab w:val="num" w:pos="360"/>
        </w:tabs>
        <w:ind w:left="360" w:hanging="360"/>
      </w:pPr>
      <w:rPr>
        <w:rFonts w:ascii="Symbol" w:hAnsi="Symbol"/>
      </w:rPr>
    </w:lvl>
    <w:lvl w:ilvl="1" w:tplc="1FD454C8">
      <w:start w:val="1"/>
      <w:numFmt w:val="bullet"/>
      <w:lvlText w:val="o"/>
      <w:lvlJc w:val="left"/>
      <w:pPr>
        <w:tabs>
          <w:tab w:val="num" w:pos="1080"/>
        </w:tabs>
        <w:ind w:left="1080" w:hanging="360"/>
      </w:pPr>
      <w:rPr>
        <w:rFonts w:ascii="Courier New" w:hAnsi="Courier New"/>
      </w:rPr>
    </w:lvl>
    <w:lvl w:ilvl="2" w:tplc="123852B4">
      <w:start w:val="1"/>
      <w:numFmt w:val="bullet"/>
      <w:lvlText w:val=""/>
      <w:lvlJc w:val="left"/>
      <w:pPr>
        <w:tabs>
          <w:tab w:val="num" w:pos="1800"/>
        </w:tabs>
        <w:ind w:left="1800" w:hanging="360"/>
      </w:pPr>
      <w:rPr>
        <w:rFonts w:ascii="Wingdings" w:hAnsi="Wingdings"/>
      </w:rPr>
    </w:lvl>
    <w:lvl w:ilvl="3" w:tplc="20A60BD8">
      <w:start w:val="1"/>
      <w:numFmt w:val="bullet"/>
      <w:lvlText w:val=""/>
      <w:lvlJc w:val="left"/>
      <w:pPr>
        <w:tabs>
          <w:tab w:val="num" w:pos="2520"/>
        </w:tabs>
        <w:ind w:left="2520" w:hanging="360"/>
      </w:pPr>
      <w:rPr>
        <w:rFonts w:ascii="Symbol" w:hAnsi="Symbol"/>
      </w:rPr>
    </w:lvl>
    <w:lvl w:ilvl="4" w:tplc="C3B2F6C8">
      <w:start w:val="1"/>
      <w:numFmt w:val="bullet"/>
      <w:lvlText w:val="o"/>
      <w:lvlJc w:val="left"/>
      <w:pPr>
        <w:tabs>
          <w:tab w:val="num" w:pos="3240"/>
        </w:tabs>
        <w:ind w:left="3240" w:hanging="360"/>
      </w:pPr>
      <w:rPr>
        <w:rFonts w:ascii="Courier New" w:hAnsi="Courier New"/>
      </w:rPr>
    </w:lvl>
    <w:lvl w:ilvl="5" w:tplc="FE9A054C">
      <w:start w:val="1"/>
      <w:numFmt w:val="bullet"/>
      <w:lvlText w:val=""/>
      <w:lvlJc w:val="left"/>
      <w:pPr>
        <w:tabs>
          <w:tab w:val="num" w:pos="3960"/>
        </w:tabs>
        <w:ind w:left="3960" w:hanging="360"/>
      </w:pPr>
      <w:rPr>
        <w:rFonts w:ascii="Wingdings" w:hAnsi="Wingdings"/>
      </w:rPr>
    </w:lvl>
    <w:lvl w:ilvl="6" w:tplc="AF86439C">
      <w:start w:val="1"/>
      <w:numFmt w:val="bullet"/>
      <w:lvlText w:val=""/>
      <w:lvlJc w:val="left"/>
      <w:pPr>
        <w:tabs>
          <w:tab w:val="num" w:pos="4680"/>
        </w:tabs>
        <w:ind w:left="4680" w:hanging="360"/>
      </w:pPr>
      <w:rPr>
        <w:rFonts w:ascii="Symbol" w:hAnsi="Symbol"/>
      </w:rPr>
    </w:lvl>
    <w:lvl w:ilvl="7" w:tplc="4E14DB04">
      <w:start w:val="1"/>
      <w:numFmt w:val="bullet"/>
      <w:lvlText w:val="o"/>
      <w:lvlJc w:val="left"/>
      <w:pPr>
        <w:tabs>
          <w:tab w:val="num" w:pos="5400"/>
        </w:tabs>
        <w:ind w:left="5400" w:hanging="360"/>
      </w:pPr>
      <w:rPr>
        <w:rFonts w:ascii="Courier New" w:hAnsi="Courier New"/>
      </w:rPr>
    </w:lvl>
    <w:lvl w:ilvl="8" w:tplc="C6404234">
      <w:start w:val="1"/>
      <w:numFmt w:val="bullet"/>
      <w:lvlText w:val=""/>
      <w:lvlJc w:val="left"/>
      <w:pPr>
        <w:tabs>
          <w:tab w:val="num" w:pos="6120"/>
        </w:tabs>
        <w:ind w:left="6120" w:hanging="360"/>
      </w:pPr>
      <w:rPr>
        <w:rFonts w:ascii="Wingdings" w:hAnsi="Wingdings"/>
      </w:rPr>
    </w:lvl>
  </w:abstractNum>
  <w:abstractNum w:abstractNumId="79">
    <w:nsid w:val="3F2C3469"/>
    <w:multiLevelType w:val="hybridMultilevel"/>
    <w:tmpl w:val="3F2C3469"/>
    <w:lvl w:ilvl="0" w:tplc="CB368DDC">
      <w:start w:val="1"/>
      <w:numFmt w:val="bullet"/>
      <w:lvlText w:val=""/>
      <w:lvlJc w:val="left"/>
      <w:pPr>
        <w:tabs>
          <w:tab w:val="num" w:pos="360"/>
        </w:tabs>
        <w:ind w:left="360" w:hanging="360"/>
      </w:pPr>
      <w:rPr>
        <w:rFonts w:ascii="Symbol" w:hAnsi="Symbol"/>
      </w:rPr>
    </w:lvl>
    <w:lvl w:ilvl="1" w:tplc="9F3ADBB8">
      <w:start w:val="1"/>
      <w:numFmt w:val="bullet"/>
      <w:lvlText w:val="o"/>
      <w:lvlJc w:val="left"/>
      <w:pPr>
        <w:tabs>
          <w:tab w:val="num" w:pos="1080"/>
        </w:tabs>
        <w:ind w:left="1080" w:hanging="360"/>
      </w:pPr>
      <w:rPr>
        <w:rFonts w:ascii="Courier New" w:hAnsi="Courier New"/>
      </w:rPr>
    </w:lvl>
    <w:lvl w:ilvl="2" w:tplc="BCAA3BE6">
      <w:start w:val="1"/>
      <w:numFmt w:val="bullet"/>
      <w:lvlText w:val=""/>
      <w:lvlJc w:val="left"/>
      <w:pPr>
        <w:tabs>
          <w:tab w:val="num" w:pos="1800"/>
        </w:tabs>
        <w:ind w:left="1800" w:hanging="360"/>
      </w:pPr>
      <w:rPr>
        <w:rFonts w:ascii="Wingdings" w:hAnsi="Wingdings"/>
      </w:rPr>
    </w:lvl>
    <w:lvl w:ilvl="3" w:tplc="6A90B606">
      <w:start w:val="1"/>
      <w:numFmt w:val="bullet"/>
      <w:lvlText w:val=""/>
      <w:lvlJc w:val="left"/>
      <w:pPr>
        <w:tabs>
          <w:tab w:val="num" w:pos="2520"/>
        </w:tabs>
        <w:ind w:left="2520" w:hanging="360"/>
      </w:pPr>
      <w:rPr>
        <w:rFonts w:ascii="Symbol" w:hAnsi="Symbol"/>
      </w:rPr>
    </w:lvl>
    <w:lvl w:ilvl="4" w:tplc="72CEABF0">
      <w:start w:val="1"/>
      <w:numFmt w:val="bullet"/>
      <w:lvlText w:val="o"/>
      <w:lvlJc w:val="left"/>
      <w:pPr>
        <w:tabs>
          <w:tab w:val="num" w:pos="3240"/>
        </w:tabs>
        <w:ind w:left="3240" w:hanging="360"/>
      </w:pPr>
      <w:rPr>
        <w:rFonts w:ascii="Courier New" w:hAnsi="Courier New"/>
      </w:rPr>
    </w:lvl>
    <w:lvl w:ilvl="5" w:tplc="9148131E">
      <w:start w:val="1"/>
      <w:numFmt w:val="bullet"/>
      <w:lvlText w:val=""/>
      <w:lvlJc w:val="left"/>
      <w:pPr>
        <w:tabs>
          <w:tab w:val="num" w:pos="3960"/>
        </w:tabs>
        <w:ind w:left="3960" w:hanging="360"/>
      </w:pPr>
      <w:rPr>
        <w:rFonts w:ascii="Wingdings" w:hAnsi="Wingdings"/>
      </w:rPr>
    </w:lvl>
    <w:lvl w:ilvl="6" w:tplc="D04CA902">
      <w:start w:val="1"/>
      <w:numFmt w:val="bullet"/>
      <w:lvlText w:val=""/>
      <w:lvlJc w:val="left"/>
      <w:pPr>
        <w:tabs>
          <w:tab w:val="num" w:pos="4680"/>
        </w:tabs>
        <w:ind w:left="4680" w:hanging="360"/>
      </w:pPr>
      <w:rPr>
        <w:rFonts w:ascii="Symbol" w:hAnsi="Symbol"/>
      </w:rPr>
    </w:lvl>
    <w:lvl w:ilvl="7" w:tplc="4C720C78">
      <w:start w:val="1"/>
      <w:numFmt w:val="bullet"/>
      <w:lvlText w:val="o"/>
      <w:lvlJc w:val="left"/>
      <w:pPr>
        <w:tabs>
          <w:tab w:val="num" w:pos="5400"/>
        </w:tabs>
        <w:ind w:left="5400" w:hanging="360"/>
      </w:pPr>
      <w:rPr>
        <w:rFonts w:ascii="Courier New" w:hAnsi="Courier New"/>
      </w:rPr>
    </w:lvl>
    <w:lvl w:ilvl="8" w:tplc="CC0C91B6">
      <w:start w:val="1"/>
      <w:numFmt w:val="bullet"/>
      <w:lvlText w:val=""/>
      <w:lvlJc w:val="left"/>
      <w:pPr>
        <w:tabs>
          <w:tab w:val="num" w:pos="6120"/>
        </w:tabs>
        <w:ind w:left="6120" w:hanging="360"/>
      </w:pPr>
      <w:rPr>
        <w:rFonts w:ascii="Wingdings" w:hAnsi="Wingdings"/>
      </w:rPr>
    </w:lvl>
  </w:abstractNum>
  <w:abstractNum w:abstractNumId="80">
    <w:nsid w:val="3F2C346A"/>
    <w:multiLevelType w:val="multilevel"/>
    <w:tmpl w:val="3F2C34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1">
    <w:nsid w:val="3F2C346C"/>
    <w:multiLevelType w:val="multilevel"/>
    <w:tmpl w:val="3F2C34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2">
    <w:nsid w:val="3F2C346D"/>
    <w:multiLevelType w:val="multilevel"/>
    <w:tmpl w:val="3F2C346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nsid w:val="3F2C346E"/>
    <w:multiLevelType w:val="hybridMultilevel"/>
    <w:tmpl w:val="3F2C346E"/>
    <w:lvl w:ilvl="0" w:tplc="FA066852">
      <w:start w:val="1"/>
      <w:numFmt w:val="bullet"/>
      <w:lvlText w:val=""/>
      <w:lvlJc w:val="left"/>
      <w:pPr>
        <w:tabs>
          <w:tab w:val="num" w:pos="360"/>
        </w:tabs>
        <w:ind w:left="360" w:hanging="360"/>
      </w:pPr>
      <w:rPr>
        <w:rFonts w:ascii="Symbol" w:hAnsi="Symbol"/>
      </w:rPr>
    </w:lvl>
    <w:lvl w:ilvl="1" w:tplc="9684EB00">
      <w:start w:val="1"/>
      <w:numFmt w:val="bullet"/>
      <w:lvlText w:val="o"/>
      <w:lvlJc w:val="left"/>
      <w:pPr>
        <w:tabs>
          <w:tab w:val="num" w:pos="1080"/>
        </w:tabs>
        <w:ind w:left="1080" w:hanging="360"/>
      </w:pPr>
      <w:rPr>
        <w:rFonts w:ascii="Courier New" w:hAnsi="Courier New"/>
      </w:rPr>
    </w:lvl>
    <w:lvl w:ilvl="2" w:tplc="F12A9902">
      <w:start w:val="1"/>
      <w:numFmt w:val="bullet"/>
      <w:lvlText w:val=""/>
      <w:lvlJc w:val="left"/>
      <w:pPr>
        <w:tabs>
          <w:tab w:val="num" w:pos="1800"/>
        </w:tabs>
        <w:ind w:left="1800" w:hanging="360"/>
      </w:pPr>
      <w:rPr>
        <w:rFonts w:ascii="Wingdings" w:hAnsi="Wingdings"/>
      </w:rPr>
    </w:lvl>
    <w:lvl w:ilvl="3" w:tplc="47088582">
      <w:start w:val="1"/>
      <w:numFmt w:val="bullet"/>
      <w:lvlText w:val=""/>
      <w:lvlJc w:val="left"/>
      <w:pPr>
        <w:tabs>
          <w:tab w:val="num" w:pos="2520"/>
        </w:tabs>
        <w:ind w:left="2520" w:hanging="360"/>
      </w:pPr>
      <w:rPr>
        <w:rFonts w:ascii="Symbol" w:hAnsi="Symbol"/>
      </w:rPr>
    </w:lvl>
    <w:lvl w:ilvl="4" w:tplc="2DBAB5E4">
      <w:start w:val="1"/>
      <w:numFmt w:val="bullet"/>
      <w:lvlText w:val="o"/>
      <w:lvlJc w:val="left"/>
      <w:pPr>
        <w:tabs>
          <w:tab w:val="num" w:pos="3240"/>
        </w:tabs>
        <w:ind w:left="3240" w:hanging="360"/>
      </w:pPr>
      <w:rPr>
        <w:rFonts w:ascii="Courier New" w:hAnsi="Courier New"/>
      </w:rPr>
    </w:lvl>
    <w:lvl w:ilvl="5" w:tplc="76D431B2">
      <w:start w:val="1"/>
      <w:numFmt w:val="bullet"/>
      <w:lvlText w:val=""/>
      <w:lvlJc w:val="left"/>
      <w:pPr>
        <w:tabs>
          <w:tab w:val="num" w:pos="3960"/>
        </w:tabs>
        <w:ind w:left="3960" w:hanging="360"/>
      </w:pPr>
      <w:rPr>
        <w:rFonts w:ascii="Wingdings" w:hAnsi="Wingdings"/>
      </w:rPr>
    </w:lvl>
    <w:lvl w:ilvl="6" w:tplc="FADEE35E">
      <w:start w:val="1"/>
      <w:numFmt w:val="bullet"/>
      <w:lvlText w:val=""/>
      <w:lvlJc w:val="left"/>
      <w:pPr>
        <w:tabs>
          <w:tab w:val="num" w:pos="4680"/>
        </w:tabs>
        <w:ind w:left="4680" w:hanging="360"/>
      </w:pPr>
      <w:rPr>
        <w:rFonts w:ascii="Symbol" w:hAnsi="Symbol"/>
      </w:rPr>
    </w:lvl>
    <w:lvl w:ilvl="7" w:tplc="48180CCA">
      <w:start w:val="1"/>
      <w:numFmt w:val="bullet"/>
      <w:lvlText w:val="o"/>
      <w:lvlJc w:val="left"/>
      <w:pPr>
        <w:tabs>
          <w:tab w:val="num" w:pos="5400"/>
        </w:tabs>
        <w:ind w:left="5400" w:hanging="360"/>
      </w:pPr>
      <w:rPr>
        <w:rFonts w:ascii="Courier New" w:hAnsi="Courier New"/>
      </w:rPr>
    </w:lvl>
    <w:lvl w:ilvl="8" w:tplc="EE140032">
      <w:start w:val="1"/>
      <w:numFmt w:val="bullet"/>
      <w:lvlText w:val=""/>
      <w:lvlJc w:val="left"/>
      <w:pPr>
        <w:tabs>
          <w:tab w:val="num" w:pos="6120"/>
        </w:tabs>
        <w:ind w:left="6120" w:hanging="360"/>
      </w:pPr>
      <w:rPr>
        <w:rFonts w:ascii="Wingdings" w:hAnsi="Wingdings"/>
      </w:rPr>
    </w:lvl>
  </w:abstractNum>
  <w:abstractNum w:abstractNumId="84">
    <w:nsid w:val="3F2C346F"/>
    <w:multiLevelType w:val="hybridMultilevel"/>
    <w:tmpl w:val="3F2C346F"/>
    <w:lvl w:ilvl="0" w:tplc="1A2C71D2">
      <w:start w:val="1"/>
      <w:numFmt w:val="bullet"/>
      <w:lvlText w:val=""/>
      <w:lvlJc w:val="left"/>
      <w:pPr>
        <w:tabs>
          <w:tab w:val="num" w:pos="360"/>
        </w:tabs>
        <w:ind w:left="360" w:hanging="360"/>
      </w:pPr>
      <w:rPr>
        <w:rFonts w:ascii="Symbol" w:hAnsi="Symbol"/>
      </w:rPr>
    </w:lvl>
    <w:lvl w:ilvl="1" w:tplc="0AA82CEA">
      <w:start w:val="1"/>
      <w:numFmt w:val="bullet"/>
      <w:lvlText w:val="o"/>
      <w:lvlJc w:val="left"/>
      <w:pPr>
        <w:tabs>
          <w:tab w:val="num" w:pos="1080"/>
        </w:tabs>
        <w:ind w:left="1080" w:hanging="360"/>
      </w:pPr>
      <w:rPr>
        <w:rFonts w:ascii="Courier New" w:hAnsi="Courier New"/>
      </w:rPr>
    </w:lvl>
    <w:lvl w:ilvl="2" w:tplc="57C8F078">
      <w:start w:val="1"/>
      <w:numFmt w:val="bullet"/>
      <w:lvlText w:val=""/>
      <w:lvlJc w:val="left"/>
      <w:pPr>
        <w:tabs>
          <w:tab w:val="num" w:pos="1800"/>
        </w:tabs>
        <w:ind w:left="1800" w:hanging="360"/>
      </w:pPr>
      <w:rPr>
        <w:rFonts w:ascii="Wingdings" w:hAnsi="Wingdings"/>
      </w:rPr>
    </w:lvl>
    <w:lvl w:ilvl="3" w:tplc="AF0C0402">
      <w:start w:val="1"/>
      <w:numFmt w:val="bullet"/>
      <w:lvlText w:val=""/>
      <w:lvlJc w:val="left"/>
      <w:pPr>
        <w:tabs>
          <w:tab w:val="num" w:pos="2520"/>
        </w:tabs>
        <w:ind w:left="2520" w:hanging="360"/>
      </w:pPr>
      <w:rPr>
        <w:rFonts w:ascii="Symbol" w:hAnsi="Symbol"/>
      </w:rPr>
    </w:lvl>
    <w:lvl w:ilvl="4" w:tplc="FA68F9D4">
      <w:start w:val="1"/>
      <w:numFmt w:val="bullet"/>
      <w:lvlText w:val="o"/>
      <w:lvlJc w:val="left"/>
      <w:pPr>
        <w:tabs>
          <w:tab w:val="num" w:pos="3240"/>
        </w:tabs>
        <w:ind w:left="3240" w:hanging="360"/>
      </w:pPr>
      <w:rPr>
        <w:rFonts w:ascii="Courier New" w:hAnsi="Courier New"/>
      </w:rPr>
    </w:lvl>
    <w:lvl w:ilvl="5" w:tplc="C96020D8">
      <w:start w:val="1"/>
      <w:numFmt w:val="bullet"/>
      <w:lvlText w:val=""/>
      <w:lvlJc w:val="left"/>
      <w:pPr>
        <w:tabs>
          <w:tab w:val="num" w:pos="3960"/>
        </w:tabs>
        <w:ind w:left="3960" w:hanging="360"/>
      </w:pPr>
      <w:rPr>
        <w:rFonts w:ascii="Wingdings" w:hAnsi="Wingdings"/>
      </w:rPr>
    </w:lvl>
    <w:lvl w:ilvl="6" w:tplc="682CFA26">
      <w:start w:val="1"/>
      <w:numFmt w:val="bullet"/>
      <w:lvlText w:val=""/>
      <w:lvlJc w:val="left"/>
      <w:pPr>
        <w:tabs>
          <w:tab w:val="num" w:pos="4680"/>
        </w:tabs>
        <w:ind w:left="4680" w:hanging="360"/>
      </w:pPr>
      <w:rPr>
        <w:rFonts w:ascii="Symbol" w:hAnsi="Symbol"/>
      </w:rPr>
    </w:lvl>
    <w:lvl w:ilvl="7" w:tplc="430EDE28">
      <w:start w:val="1"/>
      <w:numFmt w:val="bullet"/>
      <w:lvlText w:val="o"/>
      <w:lvlJc w:val="left"/>
      <w:pPr>
        <w:tabs>
          <w:tab w:val="num" w:pos="5400"/>
        </w:tabs>
        <w:ind w:left="5400" w:hanging="360"/>
      </w:pPr>
      <w:rPr>
        <w:rFonts w:ascii="Courier New" w:hAnsi="Courier New"/>
      </w:rPr>
    </w:lvl>
    <w:lvl w:ilvl="8" w:tplc="1E38AB8E">
      <w:start w:val="1"/>
      <w:numFmt w:val="bullet"/>
      <w:lvlText w:val=""/>
      <w:lvlJc w:val="left"/>
      <w:pPr>
        <w:tabs>
          <w:tab w:val="num" w:pos="6120"/>
        </w:tabs>
        <w:ind w:left="6120" w:hanging="360"/>
      </w:pPr>
      <w:rPr>
        <w:rFonts w:ascii="Wingdings" w:hAnsi="Wingdings"/>
      </w:rPr>
    </w:lvl>
  </w:abstractNum>
  <w:abstractNum w:abstractNumId="85">
    <w:nsid w:val="3F2C3470"/>
    <w:multiLevelType w:val="hybridMultilevel"/>
    <w:tmpl w:val="3F2C3470"/>
    <w:lvl w:ilvl="0" w:tplc="4740E83E">
      <w:start w:val="1"/>
      <w:numFmt w:val="bullet"/>
      <w:lvlText w:val=""/>
      <w:lvlJc w:val="left"/>
      <w:pPr>
        <w:tabs>
          <w:tab w:val="num" w:pos="360"/>
        </w:tabs>
        <w:ind w:left="360" w:hanging="360"/>
      </w:pPr>
      <w:rPr>
        <w:rFonts w:ascii="Symbol" w:hAnsi="Symbol"/>
      </w:rPr>
    </w:lvl>
    <w:lvl w:ilvl="1" w:tplc="3E7C8F2A">
      <w:start w:val="1"/>
      <w:numFmt w:val="bullet"/>
      <w:lvlText w:val="o"/>
      <w:lvlJc w:val="left"/>
      <w:pPr>
        <w:tabs>
          <w:tab w:val="num" w:pos="1080"/>
        </w:tabs>
        <w:ind w:left="1080" w:hanging="360"/>
      </w:pPr>
      <w:rPr>
        <w:rFonts w:ascii="Courier New" w:hAnsi="Courier New"/>
      </w:rPr>
    </w:lvl>
    <w:lvl w:ilvl="2" w:tplc="B5C4D7FE">
      <w:start w:val="1"/>
      <w:numFmt w:val="bullet"/>
      <w:lvlText w:val=""/>
      <w:lvlJc w:val="left"/>
      <w:pPr>
        <w:tabs>
          <w:tab w:val="num" w:pos="1800"/>
        </w:tabs>
        <w:ind w:left="1800" w:hanging="360"/>
      </w:pPr>
      <w:rPr>
        <w:rFonts w:ascii="Wingdings" w:hAnsi="Wingdings"/>
      </w:rPr>
    </w:lvl>
    <w:lvl w:ilvl="3" w:tplc="EA8213A8">
      <w:start w:val="1"/>
      <w:numFmt w:val="bullet"/>
      <w:lvlText w:val=""/>
      <w:lvlJc w:val="left"/>
      <w:pPr>
        <w:tabs>
          <w:tab w:val="num" w:pos="2520"/>
        </w:tabs>
        <w:ind w:left="2520" w:hanging="360"/>
      </w:pPr>
      <w:rPr>
        <w:rFonts w:ascii="Symbol" w:hAnsi="Symbol"/>
      </w:rPr>
    </w:lvl>
    <w:lvl w:ilvl="4" w:tplc="9118EE78">
      <w:start w:val="1"/>
      <w:numFmt w:val="bullet"/>
      <w:lvlText w:val="o"/>
      <w:lvlJc w:val="left"/>
      <w:pPr>
        <w:tabs>
          <w:tab w:val="num" w:pos="3240"/>
        </w:tabs>
        <w:ind w:left="3240" w:hanging="360"/>
      </w:pPr>
      <w:rPr>
        <w:rFonts w:ascii="Courier New" w:hAnsi="Courier New"/>
      </w:rPr>
    </w:lvl>
    <w:lvl w:ilvl="5" w:tplc="0CD47C0E">
      <w:start w:val="1"/>
      <w:numFmt w:val="bullet"/>
      <w:lvlText w:val=""/>
      <w:lvlJc w:val="left"/>
      <w:pPr>
        <w:tabs>
          <w:tab w:val="num" w:pos="3960"/>
        </w:tabs>
        <w:ind w:left="3960" w:hanging="360"/>
      </w:pPr>
      <w:rPr>
        <w:rFonts w:ascii="Wingdings" w:hAnsi="Wingdings"/>
      </w:rPr>
    </w:lvl>
    <w:lvl w:ilvl="6" w:tplc="A9A6CF2C">
      <w:start w:val="1"/>
      <w:numFmt w:val="bullet"/>
      <w:lvlText w:val=""/>
      <w:lvlJc w:val="left"/>
      <w:pPr>
        <w:tabs>
          <w:tab w:val="num" w:pos="4680"/>
        </w:tabs>
        <w:ind w:left="4680" w:hanging="360"/>
      </w:pPr>
      <w:rPr>
        <w:rFonts w:ascii="Symbol" w:hAnsi="Symbol"/>
      </w:rPr>
    </w:lvl>
    <w:lvl w:ilvl="7" w:tplc="48A07582">
      <w:start w:val="1"/>
      <w:numFmt w:val="bullet"/>
      <w:lvlText w:val="o"/>
      <w:lvlJc w:val="left"/>
      <w:pPr>
        <w:tabs>
          <w:tab w:val="num" w:pos="5400"/>
        </w:tabs>
        <w:ind w:left="5400" w:hanging="360"/>
      </w:pPr>
      <w:rPr>
        <w:rFonts w:ascii="Courier New" w:hAnsi="Courier New"/>
      </w:rPr>
    </w:lvl>
    <w:lvl w:ilvl="8" w:tplc="89C8361E">
      <w:start w:val="1"/>
      <w:numFmt w:val="bullet"/>
      <w:lvlText w:val=""/>
      <w:lvlJc w:val="left"/>
      <w:pPr>
        <w:tabs>
          <w:tab w:val="num" w:pos="6120"/>
        </w:tabs>
        <w:ind w:left="6120" w:hanging="360"/>
      </w:pPr>
      <w:rPr>
        <w:rFonts w:ascii="Wingdings" w:hAnsi="Wingdings"/>
      </w:rPr>
    </w:lvl>
  </w:abstractNum>
  <w:abstractNum w:abstractNumId="86">
    <w:nsid w:val="3F2C3471"/>
    <w:multiLevelType w:val="multilevel"/>
    <w:tmpl w:val="3F2C347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nsid w:val="3F2C3474"/>
    <w:multiLevelType w:val="multilevel"/>
    <w:tmpl w:val="3F2C347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nsid w:val="3F2C3476"/>
    <w:multiLevelType w:val="multilevel"/>
    <w:tmpl w:val="3F2C34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9">
    <w:nsid w:val="3F2C3477"/>
    <w:multiLevelType w:val="multilevel"/>
    <w:tmpl w:val="3F2C347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nsid w:val="3F2C3479"/>
    <w:multiLevelType w:val="multilevel"/>
    <w:tmpl w:val="3F2C347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1">
    <w:nsid w:val="3F2C347A"/>
    <w:multiLevelType w:val="multilevel"/>
    <w:tmpl w:val="3F2C347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2">
    <w:nsid w:val="3F2C347B"/>
    <w:multiLevelType w:val="multilevel"/>
    <w:tmpl w:val="3F2C347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3">
    <w:nsid w:val="3F2C347C"/>
    <w:multiLevelType w:val="multilevel"/>
    <w:tmpl w:val="3F2C347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4">
    <w:nsid w:val="3F2C347E"/>
    <w:multiLevelType w:val="multilevel"/>
    <w:tmpl w:val="3F2C347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nsid w:val="3F2C347F"/>
    <w:multiLevelType w:val="multilevel"/>
    <w:tmpl w:val="3F2C347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nsid w:val="3F2C3480"/>
    <w:multiLevelType w:val="multilevel"/>
    <w:tmpl w:val="3F2C348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7">
    <w:nsid w:val="3F2C3481"/>
    <w:multiLevelType w:val="multilevel"/>
    <w:tmpl w:val="3F2C348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8">
    <w:nsid w:val="3F2C3482"/>
    <w:multiLevelType w:val="hybridMultilevel"/>
    <w:tmpl w:val="3F2C3482"/>
    <w:lvl w:ilvl="0" w:tplc="86166560">
      <w:start w:val="1"/>
      <w:numFmt w:val="bullet"/>
      <w:lvlText w:val=""/>
      <w:lvlJc w:val="left"/>
      <w:pPr>
        <w:tabs>
          <w:tab w:val="num" w:pos="360"/>
        </w:tabs>
        <w:ind w:left="360" w:hanging="360"/>
      </w:pPr>
      <w:rPr>
        <w:rFonts w:ascii="Symbol" w:hAnsi="Symbol"/>
      </w:rPr>
    </w:lvl>
    <w:lvl w:ilvl="1" w:tplc="9DDA3BD8">
      <w:start w:val="1"/>
      <w:numFmt w:val="bullet"/>
      <w:lvlText w:val="o"/>
      <w:lvlJc w:val="left"/>
      <w:pPr>
        <w:tabs>
          <w:tab w:val="num" w:pos="1080"/>
        </w:tabs>
        <w:ind w:left="1080" w:hanging="360"/>
      </w:pPr>
      <w:rPr>
        <w:rFonts w:ascii="Courier New" w:hAnsi="Courier New"/>
      </w:rPr>
    </w:lvl>
    <w:lvl w:ilvl="2" w:tplc="163095DC">
      <w:start w:val="1"/>
      <w:numFmt w:val="bullet"/>
      <w:lvlText w:val=""/>
      <w:lvlJc w:val="left"/>
      <w:pPr>
        <w:tabs>
          <w:tab w:val="num" w:pos="1800"/>
        </w:tabs>
        <w:ind w:left="1800" w:hanging="360"/>
      </w:pPr>
      <w:rPr>
        <w:rFonts w:ascii="Wingdings" w:hAnsi="Wingdings"/>
      </w:rPr>
    </w:lvl>
    <w:lvl w:ilvl="3" w:tplc="9A202E98">
      <w:start w:val="1"/>
      <w:numFmt w:val="bullet"/>
      <w:lvlText w:val=""/>
      <w:lvlJc w:val="left"/>
      <w:pPr>
        <w:tabs>
          <w:tab w:val="num" w:pos="2520"/>
        </w:tabs>
        <w:ind w:left="2520" w:hanging="360"/>
      </w:pPr>
      <w:rPr>
        <w:rFonts w:ascii="Symbol" w:hAnsi="Symbol"/>
      </w:rPr>
    </w:lvl>
    <w:lvl w:ilvl="4" w:tplc="DD2C70F6">
      <w:start w:val="1"/>
      <w:numFmt w:val="bullet"/>
      <w:lvlText w:val="o"/>
      <w:lvlJc w:val="left"/>
      <w:pPr>
        <w:tabs>
          <w:tab w:val="num" w:pos="3240"/>
        </w:tabs>
        <w:ind w:left="3240" w:hanging="360"/>
      </w:pPr>
      <w:rPr>
        <w:rFonts w:ascii="Courier New" w:hAnsi="Courier New"/>
      </w:rPr>
    </w:lvl>
    <w:lvl w:ilvl="5" w:tplc="317CDE38">
      <w:start w:val="1"/>
      <w:numFmt w:val="bullet"/>
      <w:lvlText w:val=""/>
      <w:lvlJc w:val="left"/>
      <w:pPr>
        <w:tabs>
          <w:tab w:val="num" w:pos="3960"/>
        </w:tabs>
        <w:ind w:left="3960" w:hanging="360"/>
      </w:pPr>
      <w:rPr>
        <w:rFonts w:ascii="Wingdings" w:hAnsi="Wingdings"/>
      </w:rPr>
    </w:lvl>
    <w:lvl w:ilvl="6" w:tplc="929042C6">
      <w:start w:val="1"/>
      <w:numFmt w:val="bullet"/>
      <w:lvlText w:val=""/>
      <w:lvlJc w:val="left"/>
      <w:pPr>
        <w:tabs>
          <w:tab w:val="num" w:pos="4680"/>
        </w:tabs>
        <w:ind w:left="4680" w:hanging="360"/>
      </w:pPr>
      <w:rPr>
        <w:rFonts w:ascii="Symbol" w:hAnsi="Symbol"/>
      </w:rPr>
    </w:lvl>
    <w:lvl w:ilvl="7" w:tplc="FE1289B8">
      <w:start w:val="1"/>
      <w:numFmt w:val="bullet"/>
      <w:lvlText w:val="o"/>
      <w:lvlJc w:val="left"/>
      <w:pPr>
        <w:tabs>
          <w:tab w:val="num" w:pos="5400"/>
        </w:tabs>
        <w:ind w:left="5400" w:hanging="360"/>
      </w:pPr>
      <w:rPr>
        <w:rFonts w:ascii="Courier New" w:hAnsi="Courier New"/>
      </w:rPr>
    </w:lvl>
    <w:lvl w:ilvl="8" w:tplc="C994BEA6">
      <w:start w:val="1"/>
      <w:numFmt w:val="bullet"/>
      <w:lvlText w:val=""/>
      <w:lvlJc w:val="left"/>
      <w:pPr>
        <w:tabs>
          <w:tab w:val="num" w:pos="6120"/>
        </w:tabs>
        <w:ind w:left="6120" w:hanging="360"/>
      </w:pPr>
      <w:rPr>
        <w:rFonts w:ascii="Wingdings" w:hAnsi="Wingdings"/>
      </w:rPr>
    </w:lvl>
  </w:abstractNum>
  <w:abstractNum w:abstractNumId="99">
    <w:nsid w:val="3F2C3483"/>
    <w:multiLevelType w:val="hybridMultilevel"/>
    <w:tmpl w:val="3F2C3483"/>
    <w:lvl w:ilvl="0" w:tplc="1A2A34EA">
      <w:start w:val="1"/>
      <w:numFmt w:val="bullet"/>
      <w:lvlText w:val=""/>
      <w:lvlJc w:val="left"/>
      <w:pPr>
        <w:tabs>
          <w:tab w:val="num" w:pos="360"/>
        </w:tabs>
        <w:ind w:left="360" w:hanging="360"/>
      </w:pPr>
      <w:rPr>
        <w:rFonts w:ascii="Symbol" w:hAnsi="Symbol"/>
      </w:rPr>
    </w:lvl>
    <w:lvl w:ilvl="1" w:tplc="7450B828">
      <w:start w:val="1"/>
      <w:numFmt w:val="bullet"/>
      <w:lvlText w:val="o"/>
      <w:lvlJc w:val="left"/>
      <w:pPr>
        <w:tabs>
          <w:tab w:val="num" w:pos="1080"/>
        </w:tabs>
        <w:ind w:left="1080" w:hanging="360"/>
      </w:pPr>
      <w:rPr>
        <w:rFonts w:ascii="Courier New" w:hAnsi="Courier New"/>
      </w:rPr>
    </w:lvl>
    <w:lvl w:ilvl="2" w:tplc="61628A3A">
      <w:start w:val="1"/>
      <w:numFmt w:val="bullet"/>
      <w:lvlText w:val=""/>
      <w:lvlJc w:val="left"/>
      <w:pPr>
        <w:tabs>
          <w:tab w:val="num" w:pos="1800"/>
        </w:tabs>
        <w:ind w:left="1800" w:hanging="360"/>
      </w:pPr>
      <w:rPr>
        <w:rFonts w:ascii="Wingdings" w:hAnsi="Wingdings"/>
      </w:rPr>
    </w:lvl>
    <w:lvl w:ilvl="3" w:tplc="3DDC9B32">
      <w:start w:val="1"/>
      <w:numFmt w:val="bullet"/>
      <w:lvlText w:val=""/>
      <w:lvlJc w:val="left"/>
      <w:pPr>
        <w:tabs>
          <w:tab w:val="num" w:pos="2520"/>
        </w:tabs>
        <w:ind w:left="2520" w:hanging="360"/>
      </w:pPr>
      <w:rPr>
        <w:rFonts w:ascii="Symbol" w:hAnsi="Symbol"/>
      </w:rPr>
    </w:lvl>
    <w:lvl w:ilvl="4" w:tplc="3A4262FA">
      <w:start w:val="1"/>
      <w:numFmt w:val="bullet"/>
      <w:lvlText w:val="o"/>
      <w:lvlJc w:val="left"/>
      <w:pPr>
        <w:tabs>
          <w:tab w:val="num" w:pos="3240"/>
        </w:tabs>
        <w:ind w:left="3240" w:hanging="360"/>
      </w:pPr>
      <w:rPr>
        <w:rFonts w:ascii="Courier New" w:hAnsi="Courier New"/>
      </w:rPr>
    </w:lvl>
    <w:lvl w:ilvl="5" w:tplc="74B4AADA">
      <w:start w:val="1"/>
      <w:numFmt w:val="bullet"/>
      <w:lvlText w:val=""/>
      <w:lvlJc w:val="left"/>
      <w:pPr>
        <w:tabs>
          <w:tab w:val="num" w:pos="3960"/>
        </w:tabs>
        <w:ind w:left="3960" w:hanging="360"/>
      </w:pPr>
      <w:rPr>
        <w:rFonts w:ascii="Wingdings" w:hAnsi="Wingdings"/>
      </w:rPr>
    </w:lvl>
    <w:lvl w:ilvl="6" w:tplc="1B5C04CA">
      <w:start w:val="1"/>
      <w:numFmt w:val="bullet"/>
      <w:lvlText w:val=""/>
      <w:lvlJc w:val="left"/>
      <w:pPr>
        <w:tabs>
          <w:tab w:val="num" w:pos="4680"/>
        </w:tabs>
        <w:ind w:left="4680" w:hanging="360"/>
      </w:pPr>
      <w:rPr>
        <w:rFonts w:ascii="Symbol" w:hAnsi="Symbol"/>
      </w:rPr>
    </w:lvl>
    <w:lvl w:ilvl="7" w:tplc="06322C2E">
      <w:start w:val="1"/>
      <w:numFmt w:val="bullet"/>
      <w:lvlText w:val="o"/>
      <w:lvlJc w:val="left"/>
      <w:pPr>
        <w:tabs>
          <w:tab w:val="num" w:pos="5400"/>
        </w:tabs>
        <w:ind w:left="5400" w:hanging="360"/>
      </w:pPr>
      <w:rPr>
        <w:rFonts w:ascii="Courier New" w:hAnsi="Courier New"/>
      </w:rPr>
    </w:lvl>
    <w:lvl w:ilvl="8" w:tplc="28968814">
      <w:start w:val="1"/>
      <w:numFmt w:val="bullet"/>
      <w:lvlText w:val=""/>
      <w:lvlJc w:val="left"/>
      <w:pPr>
        <w:tabs>
          <w:tab w:val="num" w:pos="6120"/>
        </w:tabs>
        <w:ind w:left="6120" w:hanging="360"/>
      </w:pPr>
      <w:rPr>
        <w:rFonts w:ascii="Wingdings" w:hAnsi="Wingdings"/>
      </w:rPr>
    </w:lvl>
  </w:abstractNum>
  <w:abstractNum w:abstractNumId="100">
    <w:nsid w:val="3F2C3484"/>
    <w:multiLevelType w:val="hybridMultilevel"/>
    <w:tmpl w:val="3F2C3484"/>
    <w:lvl w:ilvl="0" w:tplc="16064436">
      <w:start w:val="1"/>
      <w:numFmt w:val="bullet"/>
      <w:lvlText w:val=""/>
      <w:lvlJc w:val="left"/>
      <w:pPr>
        <w:tabs>
          <w:tab w:val="num" w:pos="360"/>
        </w:tabs>
        <w:ind w:left="360" w:hanging="360"/>
      </w:pPr>
      <w:rPr>
        <w:rFonts w:ascii="Symbol" w:hAnsi="Symbol"/>
      </w:rPr>
    </w:lvl>
    <w:lvl w:ilvl="1" w:tplc="2F2884EA">
      <w:start w:val="1"/>
      <w:numFmt w:val="bullet"/>
      <w:lvlText w:val="o"/>
      <w:lvlJc w:val="left"/>
      <w:pPr>
        <w:tabs>
          <w:tab w:val="num" w:pos="1080"/>
        </w:tabs>
        <w:ind w:left="1080" w:hanging="360"/>
      </w:pPr>
      <w:rPr>
        <w:rFonts w:ascii="Courier New" w:hAnsi="Courier New"/>
      </w:rPr>
    </w:lvl>
    <w:lvl w:ilvl="2" w:tplc="68CAA39A">
      <w:start w:val="1"/>
      <w:numFmt w:val="bullet"/>
      <w:lvlText w:val=""/>
      <w:lvlJc w:val="left"/>
      <w:pPr>
        <w:tabs>
          <w:tab w:val="num" w:pos="1800"/>
        </w:tabs>
        <w:ind w:left="1800" w:hanging="360"/>
      </w:pPr>
      <w:rPr>
        <w:rFonts w:ascii="Wingdings" w:hAnsi="Wingdings"/>
      </w:rPr>
    </w:lvl>
    <w:lvl w:ilvl="3" w:tplc="D20EE586">
      <w:start w:val="1"/>
      <w:numFmt w:val="bullet"/>
      <w:lvlText w:val=""/>
      <w:lvlJc w:val="left"/>
      <w:pPr>
        <w:tabs>
          <w:tab w:val="num" w:pos="2520"/>
        </w:tabs>
        <w:ind w:left="2520" w:hanging="360"/>
      </w:pPr>
      <w:rPr>
        <w:rFonts w:ascii="Symbol" w:hAnsi="Symbol"/>
      </w:rPr>
    </w:lvl>
    <w:lvl w:ilvl="4" w:tplc="DF847780">
      <w:start w:val="1"/>
      <w:numFmt w:val="bullet"/>
      <w:lvlText w:val="o"/>
      <w:lvlJc w:val="left"/>
      <w:pPr>
        <w:tabs>
          <w:tab w:val="num" w:pos="3240"/>
        </w:tabs>
        <w:ind w:left="3240" w:hanging="360"/>
      </w:pPr>
      <w:rPr>
        <w:rFonts w:ascii="Courier New" w:hAnsi="Courier New"/>
      </w:rPr>
    </w:lvl>
    <w:lvl w:ilvl="5" w:tplc="E40EAA10">
      <w:start w:val="1"/>
      <w:numFmt w:val="bullet"/>
      <w:lvlText w:val=""/>
      <w:lvlJc w:val="left"/>
      <w:pPr>
        <w:tabs>
          <w:tab w:val="num" w:pos="3960"/>
        </w:tabs>
        <w:ind w:left="3960" w:hanging="360"/>
      </w:pPr>
      <w:rPr>
        <w:rFonts w:ascii="Wingdings" w:hAnsi="Wingdings"/>
      </w:rPr>
    </w:lvl>
    <w:lvl w:ilvl="6" w:tplc="C9E85D6E">
      <w:start w:val="1"/>
      <w:numFmt w:val="bullet"/>
      <w:lvlText w:val=""/>
      <w:lvlJc w:val="left"/>
      <w:pPr>
        <w:tabs>
          <w:tab w:val="num" w:pos="4680"/>
        </w:tabs>
        <w:ind w:left="4680" w:hanging="360"/>
      </w:pPr>
      <w:rPr>
        <w:rFonts w:ascii="Symbol" w:hAnsi="Symbol"/>
      </w:rPr>
    </w:lvl>
    <w:lvl w:ilvl="7" w:tplc="A6522C7C">
      <w:start w:val="1"/>
      <w:numFmt w:val="bullet"/>
      <w:lvlText w:val="o"/>
      <w:lvlJc w:val="left"/>
      <w:pPr>
        <w:tabs>
          <w:tab w:val="num" w:pos="5400"/>
        </w:tabs>
        <w:ind w:left="5400" w:hanging="360"/>
      </w:pPr>
      <w:rPr>
        <w:rFonts w:ascii="Courier New" w:hAnsi="Courier New"/>
      </w:rPr>
    </w:lvl>
    <w:lvl w:ilvl="8" w:tplc="0C1AA474">
      <w:start w:val="1"/>
      <w:numFmt w:val="bullet"/>
      <w:lvlText w:val=""/>
      <w:lvlJc w:val="left"/>
      <w:pPr>
        <w:tabs>
          <w:tab w:val="num" w:pos="6120"/>
        </w:tabs>
        <w:ind w:left="6120" w:hanging="360"/>
      </w:pPr>
      <w:rPr>
        <w:rFonts w:ascii="Wingdings" w:hAnsi="Wingdings"/>
      </w:rPr>
    </w:lvl>
  </w:abstractNum>
  <w:abstractNum w:abstractNumId="101">
    <w:nsid w:val="3F2C3485"/>
    <w:multiLevelType w:val="hybridMultilevel"/>
    <w:tmpl w:val="3F2C3485"/>
    <w:lvl w:ilvl="0" w:tplc="2D5C7030">
      <w:start w:val="1"/>
      <w:numFmt w:val="bullet"/>
      <w:lvlText w:val=""/>
      <w:lvlJc w:val="left"/>
      <w:pPr>
        <w:tabs>
          <w:tab w:val="num" w:pos="360"/>
        </w:tabs>
        <w:ind w:left="360" w:hanging="360"/>
      </w:pPr>
      <w:rPr>
        <w:rFonts w:ascii="Symbol" w:hAnsi="Symbol"/>
      </w:rPr>
    </w:lvl>
    <w:lvl w:ilvl="1" w:tplc="7D04A51E">
      <w:start w:val="1"/>
      <w:numFmt w:val="bullet"/>
      <w:lvlText w:val="o"/>
      <w:lvlJc w:val="left"/>
      <w:pPr>
        <w:tabs>
          <w:tab w:val="num" w:pos="1080"/>
        </w:tabs>
        <w:ind w:left="1080" w:hanging="360"/>
      </w:pPr>
      <w:rPr>
        <w:rFonts w:ascii="Courier New" w:hAnsi="Courier New"/>
      </w:rPr>
    </w:lvl>
    <w:lvl w:ilvl="2" w:tplc="16948A18">
      <w:start w:val="1"/>
      <w:numFmt w:val="bullet"/>
      <w:lvlText w:val=""/>
      <w:lvlJc w:val="left"/>
      <w:pPr>
        <w:tabs>
          <w:tab w:val="num" w:pos="1800"/>
        </w:tabs>
        <w:ind w:left="1800" w:hanging="360"/>
      </w:pPr>
      <w:rPr>
        <w:rFonts w:ascii="Wingdings" w:hAnsi="Wingdings"/>
      </w:rPr>
    </w:lvl>
    <w:lvl w:ilvl="3" w:tplc="4662ACEE">
      <w:start w:val="1"/>
      <w:numFmt w:val="bullet"/>
      <w:lvlText w:val=""/>
      <w:lvlJc w:val="left"/>
      <w:pPr>
        <w:tabs>
          <w:tab w:val="num" w:pos="2520"/>
        </w:tabs>
        <w:ind w:left="2520" w:hanging="360"/>
      </w:pPr>
      <w:rPr>
        <w:rFonts w:ascii="Symbol" w:hAnsi="Symbol"/>
      </w:rPr>
    </w:lvl>
    <w:lvl w:ilvl="4" w:tplc="BCD4A574">
      <w:start w:val="1"/>
      <w:numFmt w:val="bullet"/>
      <w:lvlText w:val="o"/>
      <w:lvlJc w:val="left"/>
      <w:pPr>
        <w:tabs>
          <w:tab w:val="num" w:pos="3240"/>
        </w:tabs>
        <w:ind w:left="3240" w:hanging="360"/>
      </w:pPr>
      <w:rPr>
        <w:rFonts w:ascii="Courier New" w:hAnsi="Courier New"/>
      </w:rPr>
    </w:lvl>
    <w:lvl w:ilvl="5" w:tplc="EB28EB38">
      <w:start w:val="1"/>
      <w:numFmt w:val="bullet"/>
      <w:lvlText w:val=""/>
      <w:lvlJc w:val="left"/>
      <w:pPr>
        <w:tabs>
          <w:tab w:val="num" w:pos="3960"/>
        </w:tabs>
        <w:ind w:left="3960" w:hanging="360"/>
      </w:pPr>
      <w:rPr>
        <w:rFonts w:ascii="Wingdings" w:hAnsi="Wingdings"/>
      </w:rPr>
    </w:lvl>
    <w:lvl w:ilvl="6" w:tplc="45A40BCC">
      <w:start w:val="1"/>
      <w:numFmt w:val="bullet"/>
      <w:lvlText w:val=""/>
      <w:lvlJc w:val="left"/>
      <w:pPr>
        <w:tabs>
          <w:tab w:val="num" w:pos="4680"/>
        </w:tabs>
        <w:ind w:left="4680" w:hanging="360"/>
      </w:pPr>
      <w:rPr>
        <w:rFonts w:ascii="Symbol" w:hAnsi="Symbol"/>
      </w:rPr>
    </w:lvl>
    <w:lvl w:ilvl="7" w:tplc="0A68827E">
      <w:start w:val="1"/>
      <w:numFmt w:val="bullet"/>
      <w:lvlText w:val="o"/>
      <w:lvlJc w:val="left"/>
      <w:pPr>
        <w:tabs>
          <w:tab w:val="num" w:pos="5400"/>
        </w:tabs>
        <w:ind w:left="5400" w:hanging="360"/>
      </w:pPr>
      <w:rPr>
        <w:rFonts w:ascii="Courier New" w:hAnsi="Courier New"/>
      </w:rPr>
    </w:lvl>
    <w:lvl w:ilvl="8" w:tplc="9DB483C6">
      <w:start w:val="1"/>
      <w:numFmt w:val="bullet"/>
      <w:lvlText w:val=""/>
      <w:lvlJc w:val="left"/>
      <w:pPr>
        <w:tabs>
          <w:tab w:val="num" w:pos="6120"/>
        </w:tabs>
        <w:ind w:left="6120" w:hanging="360"/>
      </w:pPr>
      <w:rPr>
        <w:rFonts w:ascii="Wingdings" w:hAnsi="Wingdings"/>
      </w:rPr>
    </w:lvl>
  </w:abstractNum>
  <w:abstractNum w:abstractNumId="102">
    <w:nsid w:val="3F2C3486"/>
    <w:multiLevelType w:val="hybridMultilevel"/>
    <w:tmpl w:val="3F2C3486"/>
    <w:lvl w:ilvl="0" w:tplc="FA66AD0E">
      <w:start w:val="1"/>
      <w:numFmt w:val="bullet"/>
      <w:lvlText w:val=""/>
      <w:lvlJc w:val="left"/>
      <w:pPr>
        <w:tabs>
          <w:tab w:val="num" w:pos="360"/>
        </w:tabs>
        <w:ind w:left="360" w:hanging="360"/>
      </w:pPr>
      <w:rPr>
        <w:rFonts w:ascii="Symbol" w:hAnsi="Symbol"/>
      </w:rPr>
    </w:lvl>
    <w:lvl w:ilvl="1" w:tplc="5C988A00">
      <w:start w:val="1"/>
      <w:numFmt w:val="bullet"/>
      <w:lvlText w:val="o"/>
      <w:lvlJc w:val="left"/>
      <w:pPr>
        <w:tabs>
          <w:tab w:val="num" w:pos="1080"/>
        </w:tabs>
        <w:ind w:left="1080" w:hanging="360"/>
      </w:pPr>
      <w:rPr>
        <w:rFonts w:ascii="Courier New" w:hAnsi="Courier New"/>
      </w:rPr>
    </w:lvl>
    <w:lvl w:ilvl="2" w:tplc="9D3A30F4">
      <w:start w:val="1"/>
      <w:numFmt w:val="bullet"/>
      <w:lvlText w:val=""/>
      <w:lvlJc w:val="left"/>
      <w:pPr>
        <w:tabs>
          <w:tab w:val="num" w:pos="1800"/>
        </w:tabs>
        <w:ind w:left="1800" w:hanging="360"/>
      </w:pPr>
      <w:rPr>
        <w:rFonts w:ascii="Wingdings" w:hAnsi="Wingdings"/>
      </w:rPr>
    </w:lvl>
    <w:lvl w:ilvl="3" w:tplc="4DAE6A1A">
      <w:start w:val="1"/>
      <w:numFmt w:val="bullet"/>
      <w:lvlText w:val=""/>
      <w:lvlJc w:val="left"/>
      <w:pPr>
        <w:tabs>
          <w:tab w:val="num" w:pos="2520"/>
        </w:tabs>
        <w:ind w:left="2520" w:hanging="360"/>
      </w:pPr>
      <w:rPr>
        <w:rFonts w:ascii="Symbol" w:hAnsi="Symbol"/>
      </w:rPr>
    </w:lvl>
    <w:lvl w:ilvl="4" w:tplc="D2E647B4">
      <w:start w:val="1"/>
      <w:numFmt w:val="bullet"/>
      <w:lvlText w:val="o"/>
      <w:lvlJc w:val="left"/>
      <w:pPr>
        <w:tabs>
          <w:tab w:val="num" w:pos="3240"/>
        </w:tabs>
        <w:ind w:left="3240" w:hanging="360"/>
      </w:pPr>
      <w:rPr>
        <w:rFonts w:ascii="Courier New" w:hAnsi="Courier New"/>
      </w:rPr>
    </w:lvl>
    <w:lvl w:ilvl="5" w:tplc="59A0C294">
      <w:start w:val="1"/>
      <w:numFmt w:val="bullet"/>
      <w:lvlText w:val=""/>
      <w:lvlJc w:val="left"/>
      <w:pPr>
        <w:tabs>
          <w:tab w:val="num" w:pos="3960"/>
        </w:tabs>
        <w:ind w:left="3960" w:hanging="360"/>
      </w:pPr>
      <w:rPr>
        <w:rFonts w:ascii="Wingdings" w:hAnsi="Wingdings"/>
      </w:rPr>
    </w:lvl>
    <w:lvl w:ilvl="6" w:tplc="1A4C3C98">
      <w:start w:val="1"/>
      <w:numFmt w:val="bullet"/>
      <w:lvlText w:val=""/>
      <w:lvlJc w:val="left"/>
      <w:pPr>
        <w:tabs>
          <w:tab w:val="num" w:pos="4680"/>
        </w:tabs>
        <w:ind w:left="4680" w:hanging="360"/>
      </w:pPr>
      <w:rPr>
        <w:rFonts w:ascii="Symbol" w:hAnsi="Symbol"/>
      </w:rPr>
    </w:lvl>
    <w:lvl w:ilvl="7" w:tplc="FE34A68A">
      <w:start w:val="1"/>
      <w:numFmt w:val="bullet"/>
      <w:lvlText w:val="o"/>
      <w:lvlJc w:val="left"/>
      <w:pPr>
        <w:tabs>
          <w:tab w:val="num" w:pos="5400"/>
        </w:tabs>
        <w:ind w:left="5400" w:hanging="360"/>
      </w:pPr>
      <w:rPr>
        <w:rFonts w:ascii="Courier New" w:hAnsi="Courier New"/>
      </w:rPr>
    </w:lvl>
    <w:lvl w:ilvl="8" w:tplc="680612C0">
      <w:start w:val="1"/>
      <w:numFmt w:val="bullet"/>
      <w:lvlText w:val=""/>
      <w:lvlJc w:val="left"/>
      <w:pPr>
        <w:tabs>
          <w:tab w:val="num" w:pos="6120"/>
        </w:tabs>
        <w:ind w:left="6120" w:hanging="360"/>
      </w:pPr>
      <w:rPr>
        <w:rFonts w:ascii="Wingdings" w:hAnsi="Wingdings"/>
      </w:rPr>
    </w:lvl>
  </w:abstractNum>
  <w:abstractNum w:abstractNumId="103">
    <w:nsid w:val="3F2C3487"/>
    <w:multiLevelType w:val="hybridMultilevel"/>
    <w:tmpl w:val="3F2C3487"/>
    <w:lvl w:ilvl="0" w:tplc="922C311C">
      <w:start w:val="1"/>
      <w:numFmt w:val="bullet"/>
      <w:lvlText w:val=""/>
      <w:lvlJc w:val="left"/>
      <w:pPr>
        <w:tabs>
          <w:tab w:val="num" w:pos="360"/>
        </w:tabs>
        <w:ind w:left="360" w:hanging="360"/>
      </w:pPr>
      <w:rPr>
        <w:rFonts w:ascii="Symbol" w:hAnsi="Symbol"/>
      </w:rPr>
    </w:lvl>
    <w:lvl w:ilvl="1" w:tplc="5628D4F0">
      <w:start w:val="1"/>
      <w:numFmt w:val="bullet"/>
      <w:lvlText w:val="o"/>
      <w:lvlJc w:val="left"/>
      <w:pPr>
        <w:tabs>
          <w:tab w:val="num" w:pos="1080"/>
        </w:tabs>
        <w:ind w:left="1080" w:hanging="360"/>
      </w:pPr>
      <w:rPr>
        <w:rFonts w:ascii="Courier New" w:hAnsi="Courier New"/>
      </w:rPr>
    </w:lvl>
    <w:lvl w:ilvl="2" w:tplc="792E4354">
      <w:start w:val="1"/>
      <w:numFmt w:val="bullet"/>
      <w:lvlText w:val=""/>
      <w:lvlJc w:val="left"/>
      <w:pPr>
        <w:tabs>
          <w:tab w:val="num" w:pos="1800"/>
        </w:tabs>
        <w:ind w:left="1800" w:hanging="360"/>
      </w:pPr>
      <w:rPr>
        <w:rFonts w:ascii="Wingdings" w:hAnsi="Wingdings"/>
      </w:rPr>
    </w:lvl>
    <w:lvl w:ilvl="3" w:tplc="6472CAF6">
      <w:start w:val="1"/>
      <w:numFmt w:val="bullet"/>
      <w:lvlText w:val=""/>
      <w:lvlJc w:val="left"/>
      <w:pPr>
        <w:tabs>
          <w:tab w:val="num" w:pos="2520"/>
        </w:tabs>
        <w:ind w:left="2520" w:hanging="360"/>
      </w:pPr>
      <w:rPr>
        <w:rFonts w:ascii="Symbol" w:hAnsi="Symbol"/>
      </w:rPr>
    </w:lvl>
    <w:lvl w:ilvl="4" w:tplc="C80AA080">
      <w:start w:val="1"/>
      <w:numFmt w:val="bullet"/>
      <w:lvlText w:val="o"/>
      <w:lvlJc w:val="left"/>
      <w:pPr>
        <w:tabs>
          <w:tab w:val="num" w:pos="3240"/>
        </w:tabs>
        <w:ind w:left="3240" w:hanging="360"/>
      </w:pPr>
      <w:rPr>
        <w:rFonts w:ascii="Courier New" w:hAnsi="Courier New"/>
      </w:rPr>
    </w:lvl>
    <w:lvl w:ilvl="5" w:tplc="FCC2555E">
      <w:start w:val="1"/>
      <w:numFmt w:val="bullet"/>
      <w:lvlText w:val=""/>
      <w:lvlJc w:val="left"/>
      <w:pPr>
        <w:tabs>
          <w:tab w:val="num" w:pos="3960"/>
        </w:tabs>
        <w:ind w:left="3960" w:hanging="360"/>
      </w:pPr>
      <w:rPr>
        <w:rFonts w:ascii="Wingdings" w:hAnsi="Wingdings"/>
      </w:rPr>
    </w:lvl>
    <w:lvl w:ilvl="6" w:tplc="860E6CFC">
      <w:start w:val="1"/>
      <w:numFmt w:val="bullet"/>
      <w:lvlText w:val=""/>
      <w:lvlJc w:val="left"/>
      <w:pPr>
        <w:tabs>
          <w:tab w:val="num" w:pos="4680"/>
        </w:tabs>
        <w:ind w:left="4680" w:hanging="360"/>
      </w:pPr>
      <w:rPr>
        <w:rFonts w:ascii="Symbol" w:hAnsi="Symbol"/>
      </w:rPr>
    </w:lvl>
    <w:lvl w:ilvl="7" w:tplc="6C0C8CCA">
      <w:start w:val="1"/>
      <w:numFmt w:val="bullet"/>
      <w:lvlText w:val="o"/>
      <w:lvlJc w:val="left"/>
      <w:pPr>
        <w:tabs>
          <w:tab w:val="num" w:pos="5400"/>
        </w:tabs>
        <w:ind w:left="5400" w:hanging="360"/>
      </w:pPr>
      <w:rPr>
        <w:rFonts w:ascii="Courier New" w:hAnsi="Courier New"/>
      </w:rPr>
    </w:lvl>
    <w:lvl w:ilvl="8" w:tplc="CA328F58">
      <w:start w:val="1"/>
      <w:numFmt w:val="bullet"/>
      <w:lvlText w:val=""/>
      <w:lvlJc w:val="left"/>
      <w:pPr>
        <w:tabs>
          <w:tab w:val="num" w:pos="6120"/>
        </w:tabs>
        <w:ind w:left="6120" w:hanging="360"/>
      </w:pPr>
      <w:rPr>
        <w:rFonts w:ascii="Wingdings" w:hAnsi="Wingdings"/>
      </w:rPr>
    </w:lvl>
  </w:abstractNum>
  <w:abstractNum w:abstractNumId="104">
    <w:nsid w:val="3F2C3488"/>
    <w:multiLevelType w:val="hybridMultilevel"/>
    <w:tmpl w:val="3F2C3488"/>
    <w:lvl w:ilvl="0" w:tplc="1026D8A2">
      <w:start w:val="1"/>
      <w:numFmt w:val="bullet"/>
      <w:lvlText w:val=""/>
      <w:lvlJc w:val="left"/>
      <w:pPr>
        <w:tabs>
          <w:tab w:val="num" w:pos="360"/>
        </w:tabs>
        <w:ind w:left="360" w:hanging="360"/>
      </w:pPr>
      <w:rPr>
        <w:rFonts w:ascii="Symbol" w:hAnsi="Symbol"/>
      </w:rPr>
    </w:lvl>
    <w:lvl w:ilvl="1" w:tplc="78E68E8E">
      <w:start w:val="1"/>
      <w:numFmt w:val="bullet"/>
      <w:lvlText w:val="o"/>
      <w:lvlJc w:val="left"/>
      <w:pPr>
        <w:tabs>
          <w:tab w:val="num" w:pos="1080"/>
        </w:tabs>
        <w:ind w:left="1080" w:hanging="360"/>
      </w:pPr>
      <w:rPr>
        <w:rFonts w:ascii="Courier New" w:hAnsi="Courier New"/>
      </w:rPr>
    </w:lvl>
    <w:lvl w:ilvl="2" w:tplc="4E440C08">
      <w:start w:val="1"/>
      <w:numFmt w:val="bullet"/>
      <w:lvlText w:val=""/>
      <w:lvlJc w:val="left"/>
      <w:pPr>
        <w:tabs>
          <w:tab w:val="num" w:pos="1800"/>
        </w:tabs>
        <w:ind w:left="1800" w:hanging="360"/>
      </w:pPr>
      <w:rPr>
        <w:rFonts w:ascii="Wingdings" w:hAnsi="Wingdings"/>
      </w:rPr>
    </w:lvl>
    <w:lvl w:ilvl="3" w:tplc="0D54A5A4">
      <w:start w:val="1"/>
      <w:numFmt w:val="bullet"/>
      <w:lvlText w:val=""/>
      <w:lvlJc w:val="left"/>
      <w:pPr>
        <w:tabs>
          <w:tab w:val="num" w:pos="2520"/>
        </w:tabs>
        <w:ind w:left="2520" w:hanging="360"/>
      </w:pPr>
      <w:rPr>
        <w:rFonts w:ascii="Symbol" w:hAnsi="Symbol"/>
      </w:rPr>
    </w:lvl>
    <w:lvl w:ilvl="4" w:tplc="F296E754">
      <w:start w:val="1"/>
      <w:numFmt w:val="bullet"/>
      <w:lvlText w:val="o"/>
      <w:lvlJc w:val="left"/>
      <w:pPr>
        <w:tabs>
          <w:tab w:val="num" w:pos="3240"/>
        </w:tabs>
        <w:ind w:left="3240" w:hanging="360"/>
      </w:pPr>
      <w:rPr>
        <w:rFonts w:ascii="Courier New" w:hAnsi="Courier New"/>
      </w:rPr>
    </w:lvl>
    <w:lvl w:ilvl="5" w:tplc="40DE0B46">
      <w:start w:val="1"/>
      <w:numFmt w:val="bullet"/>
      <w:lvlText w:val=""/>
      <w:lvlJc w:val="left"/>
      <w:pPr>
        <w:tabs>
          <w:tab w:val="num" w:pos="3960"/>
        </w:tabs>
        <w:ind w:left="3960" w:hanging="360"/>
      </w:pPr>
      <w:rPr>
        <w:rFonts w:ascii="Wingdings" w:hAnsi="Wingdings"/>
      </w:rPr>
    </w:lvl>
    <w:lvl w:ilvl="6" w:tplc="C6EE4704">
      <w:start w:val="1"/>
      <w:numFmt w:val="bullet"/>
      <w:lvlText w:val=""/>
      <w:lvlJc w:val="left"/>
      <w:pPr>
        <w:tabs>
          <w:tab w:val="num" w:pos="4680"/>
        </w:tabs>
        <w:ind w:left="4680" w:hanging="360"/>
      </w:pPr>
      <w:rPr>
        <w:rFonts w:ascii="Symbol" w:hAnsi="Symbol"/>
      </w:rPr>
    </w:lvl>
    <w:lvl w:ilvl="7" w:tplc="F6F22F5E">
      <w:start w:val="1"/>
      <w:numFmt w:val="bullet"/>
      <w:lvlText w:val="o"/>
      <w:lvlJc w:val="left"/>
      <w:pPr>
        <w:tabs>
          <w:tab w:val="num" w:pos="5400"/>
        </w:tabs>
        <w:ind w:left="5400" w:hanging="360"/>
      </w:pPr>
      <w:rPr>
        <w:rFonts w:ascii="Courier New" w:hAnsi="Courier New"/>
      </w:rPr>
    </w:lvl>
    <w:lvl w:ilvl="8" w:tplc="9148F112">
      <w:start w:val="1"/>
      <w:numFmt w:val="bullet"/>
      <w:lvlText w:val=""/>
      <w:lvlJc w:val="left"/>
      <w:pPr>
        <w:tabs>
          <w:tab w:val="num" w:pos="6120"/>
        </w:tabs>
        <w:ind w:left="6120" w:hanging="360"/>
      </w:pPr>
      <w:rPr>
        <w:rFonts w:ascii="Wingdings" w:hAnsi="Wingdings"/>
      </w:rPr>
    </w:lvl>
  </w:abstractNum>
  <w:abstractNum w:abstractNumId="105">
    <w:nsid w:val="3F2C3489"/>
    <w:multiLevelType w:val="hybridMultilevel"/>
    <w:tmpl w:val="3F2C3489"/>
    <w:lvl w:ilvl="0" w:tplc="F8FEE234">
      <w:start w:val="1"/>
      <w:numFmt w:val="bullet"/>
      <w:lvlText w:val=""/>
      <w:lvlJc w:val="left"/>
      <w:pPr>
        <w:tabs>
          <w:tab w:val="num" w:pos="360"/>
        </w:tabs>
        <w:ind w:left="360" w:hanging="360"/>
      </w:pPr>
      <w:rPr>
        <w:rFonts w:ascii="Symbol" w:hAnsi="Symbol"/>
      </w:rPr>
    </w:lvl>
    <w:lvl w:ilvl="1" w:tplc="80802878">
      <w:start w:val="1"/>
      <w:numFmt w:val="bullet"/>
      <w:lvlText w:val="o"/>
      <w:lvlJc w:val="left"/>
      <w:pPr>
        <w:tabs>
          <w:tab w:val="num" w:pos="1080"/>
        </w:tabs>
        <w:ind w:left="1080" w:hanging="360"/>
      </w:pPr>
      <w:rPr>
        <w:rFonts w:ascii="Courier New" w:hAnsi="Courier New"/>
      </w:rPr>
    </w:lvl>
    <w:lvl w:ilvl="2" w:tplc="F1A2873C">
      <w:start w:val="1"/>
      <w:numFmt w:val="bullet"/>
      <w:lvlText w:val=""/>
      <w:lvlJc w:val="left"/>
      <w:pPr>
        <w:tabs>
          <w:tab w:val="num" w:pos="1800"/>
        </w:tabs>
        <w:ind w:left="1800" w:hanging="360"/>
      </w:pPr>
      <w:rPr>
        <w:rFonts w:ascii="Wingdings" w:hAnsi="Wingdings"/>
      </w:rPr>
    </w:lvl>
    <w:lvl w:ilvl="3" w:tplc="A218FAF6">
      <w:start w:val="1"/>
      <w:numFmt w:val="bullet"/>
      <w:lvlText w:val=""/>
      <w:lvlJc w:val="left"/>
      <w:pPr>
        <w:tabs>
          <w:tab w:val="num" w:pos="2520"/>
        </w:tabs>
        <w:ind w:left="2520" w:hanging="360"/>
      </w:pPr>
      <w:rPr>
        <w:rFonts w:ascii="Symbol" w:hAnsi="Symbol"/>
      </w:rPr>
    </w:lvl>
    <w:lvl w:ilvl="4" w:tplc="3636166E">
      <w:start w:val="1"/>
      <w:numFmt w:val="bullet"/>
      <w:lvlText w:val="o"/>
      <w:lvlJc w:val="left"/>
      <w:pPr>
        <w:tabs>
          <w:tab w:val="num" w:pos="3240"/>
        </w:tabs>
        <w:ind w:left="3240" w:hanging="360"/>
      </w:pPr>
      <w:rPr>
        <w:rFonts w:ascii="Courier New" w:hAnsi="Courier New"/>
      </w:rPr>
    </w:lvl>
    <w:lvl w:ilvl="5" w:tplc="D5B4F05A">
      <w:start w:val="1"/>
      <w:numFmt w:val="bullet"/>
      <w:lvlText w:val=""/>
      <w:lvlJc w:val="left"/>
      <w:pPr>
        <w:tabs>
          <w:tab w:val="num" w:pos="3960"/>
        </w:tabs>
        <w:ind w:left="3960" w:hanging="360"/>
      </w:pPr>
      <w:rPr>
        <w:rFonts w:ascii="Wingdings" w:hAnsi="Wingdings"/>
      </w:rPr>
    </w:lvl>
    <w:lvl w:ilvl="6" w:tplc="67F8109C">
      <w:start w:val="1"/>
      <w:numFmt w:val="bullet"/>
      <w:lvlText w:val=""/>
      <w:lvlJc w:val="left"/>
      <w:pPr>
        <w:tabs>
          <w:tab w:val="num" w:pos="4680"/>
        </w:tabs>
        <w:ind w:left="4680" w:hanging="360"/>
      </w:pPr>
      <w:rPr>
        <w:rFonts w:ascii="Symbol" w:hAnsi="Symbol"/>
      </w:rPr>
    </w:lvl>
    <w:lvl w:ilvl="7" w:tplc="8C04D640">
      <w:start w:val="1"/>
      <w:numFmt w:val="bullet"/>
      <w:lvlText w:val="o"/>
      <w:lvlJc w:val="left"/>
      <w:pPr>
        <w:tabs>
          <w:tab w:val="num" w:pos="5400"/>
        </w:tabs>
        <w:ind w:left="5400" w:hanging="360"/>
      </w:pPr>
      <w:rPr>
        <w:rFonts w:ascii="Courier New" w:hAnsi="Courier New"/>
      </w:rPr>
    </w:lvl>
    <w:lvl w:ilvl="8" w:tplc="0E5C1D4C">
      <w:start w:val="1"/>
      <w:numFmt w:val="bullet"/>
      <w:lvlText w:val=""/>
      <w:lvlJc w:val="left"/>
      <w:pPr>
        <w:tabs>
          <w:tab w:val="num" w:pos="6120"/>
        </w:tabs>
        <w:ind w:left="6120" w:hanging="360"/>
      </w:pPr>
      <w:rPr>
        <w:rFonts w:ascii="Wingdings" w:hAnsi="Wingdings"/>
      </w:rPr>
    </w:lvl>
  </w:abstractNum>
  <w:abstractNum w:abstractNumId="106">
    <w:nsid w:val="3F2C348A"/>
    <w:multiLevelType w:val="hybridMultilevel"/>
    <w:tmpl w:val="3F2C348A"/>
    <w:lvl w:ilvl="0" w:tplc="E3D87FB4">
      <w:start w:val="1"/>
      <w:numFmt w:val="bullet"/>
      <w:lvlText w:val=""/>
      <w:lvlJc w:val="left"/>
      <w:pPr>
        <w:tabs>
          <w:tab w:val="num" w:pos="360"/>
        </w:tabs>
        <w:ind w:left="360" w:hanging="360"/>
      </w:pPr>
      <w:rPr>
        <w:rFonts w:ascii="Symbol" w:hAnsi="Symbol"/>
      </w:rPr>
    </w:lvl>
    <w:lvl w:ilvl="1" w:tplc="A2F04B08">
      <w:start w:val="1"/>
      <w:numFmt w:val="bullet"/>
      <w:lvlText w:val="o"/>
      <w:lvlJc w:val="left"/>
      <w:pPr>
        <w:tabs>
          <w:tab w:val="num" w:pos="1080"/>
        </w:tabs>
        <w:ind w:left="1080" w:hanging="360"/>
      </w:pPr>
      <w:rPr>
        <w:rFonts w:ascii="Courier New" w:hAnsi="Courier New"/>
      </w:rPr>
    </w:lvl>
    <w:lvl w:ilvl="2" w:tplc="F5E058C2">
      <w:start w:val="1"/>
      <w:numFmt w:val="bullet"/>
      <w:lvlText w:val=""/>
      <w:lvlJc w:val="left"/>
      <w:pPr>
        <w:tabs>
          <w:tab w:val="num" w:pos="1800"/>
        </w:tabs>
        <w:ind w:left="1800" w:hanging="360"/>
      </w:pPr>
      <w:rPr>
        <w:rFonts w:ascii="Wingdings" w:hAnsi="Wingdings"/>
      </w:rPr>
    </w:lvl>
    <w:lvl w:ilvl="3" w:tplc="7048E880">
      <w:start w:val="1"/>
      <w:numFmt w:val="bullet"/>
      <w:lvlText w:val=""/>
      <w:lvlJc w:val="left"/>
      <w:pPr>
        <w:tabs>
          <w:tab w:val="num" w:pos="2520"/>
        </w:tabs>
        <w:ind w:left="2520" w:hanging="360"/>
      </w:pPr>
      <w:rPr>
        <w:rFonts w:ascii="Symbol" w:hAnsi="Symbol"/>
      </w:rPr>
    </w:lvl>
    <w:lvl w:ilvl="4" w:tplc="198EAD46">
      <w:start w:val="1"/>
      <w:numFmt w:val="bullet"/>
      <w:lvlText w:val="o"/>
      <w:lvlJc w:val="left"/>
      <w:pPr>
        <w:tabs>
          <w:tab w:val="num" w:pos="3240"/>
        </w:tabs>
        <w:ind w:left="3240" w:hanging="360"/>
      </w:pPr>
      <w:rPr>
        <w:rFonts w:ascii="Courier New" w:hAnsi="Courier New"/>
      </w:rPr>
    </w:lvl>
    <w:lvl w:ilvl="5" w:tplc="DBE0CAC2">
      <w:start w:val="1"/>
      <w:numFmt w:val="bullet"/>
      <w:lvlText w:val=""/>
      <w:lvlJc w:val="left"/>
      <w:pPr>
        <w:tabs>
          <w:tab w:val="num" w:pos="3960"/>
        </w:tabs>
        <w:ind w:left="3960" w:hanging="360"/>
      </w:pPr>
      <w:rPr>
        <w:rFonts w:ascii="Wingdings" w:hAnsi="Wingdings"/>
      </w:rPr>
    </w:lvl>
    <w:lvl w:ilvl="6" w:tplc="2A324520">
      <w:start w:val="1"/>
      <w:numFmt w:val="bullet"/>
      <w:lvlText w:val=""/>
      <w:lvlJc w:val="left"/>
      <w:pPr>
        <w:tabs>
          <w:tab w:val="num" w:pos="4680"/>
        </w:tabs>
        <w:ind w:left="4680" w:hanging="360"/>
      </w:pPr>
      <w:rPr>
        <w:rFonts w:ascii="Symbol" w:hAnsi="Symbol"/>
      </w:rPr>
    </w:lvl>
    <w:lvl w:ilvl="7" w:tplc="6F322AA2">
      <w:start w:val="1"/>
      <w:numFmt w:val="bullet"/>
      <w:lvlText w:val="o"/>
      <w:lvlJc w:val="left"/>
      <w:pPr>
        <w:tabs>
          <w:tab w:val="num" w:pos="5400"/>
        </w:tabs>
        <w:ind w:left="5400" w:hanging="360"/>
      </w:pPr>
      <w:rPr>
        <w:rFonts w:ascii="Courier New" w:hAnsi="Courier New"/>
      </w:rPr>
    </w:lvl>
    <w:lvl w:ilvl="8" w:tplc="CD445966">
      <w:start w:val="1"/>
      <w:numFmt w:val="bullet"/>
      <w:lvlText w:val=""/>
      <w:lvlJc w:val="left"/>
      <w:pPr>
        <w:tabs>
          <w:tab w:val="num" w:pos="6120"/>
        </w:tabs>
        <w:ind w:left="6120" w:hanging="360"/>
      </w:pPr>
      <w:rPr>
        <w:rFonts w:ascii="Wingdings" w:hAnsi="Wingdings"/>
      </w:rPr>
    </w:lvl>
  </w:abstractNum>
  <w:abstractNum w:abstractNumId="107">
    <w:nsid w:val="3F2C348B"/>
    <w:multiLevelType w:val="multilevel"/>
    <w:tmpl w:val="3F2C348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8">
    <w:nsid w:val="3F2C348D"/>
    <w:multiLevelType w:val="multilevel"/>
    <w:tmpl w:val="3F2C348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9">
    <w:nsid w:val="3F2C348F"/>
    <w:multiLevelType w:val="multilevel"/>
    <w:tmpl w:val="3F2C348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0">
    <w:nsid w:val="3F2C3491"/>
    <w:multiLevelType w:val="multilevel"/>
    <w:tmpl w:val="3F2C349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1">
    <w:nsid w:val="3F2C3492"/>
    <w:multiLevelType w:val="hybridMultilevel"/>
    <w:tmpl w:val="3F2C3492"/>
    <w:lvl w:ilvl="0" w:tplc="F00EEB36">
      <w:start w:val="1"/>
      <w:numFmt w:val="bullet"/>
      <w:lvlText w:val=""/>
      <w:lvlJc w:val="left"/>
      <w:pPr>
        <w:tabs>
          <w:tab w:val="num" w:pos="360"/>
        </w:tabs>
        <w:ind w:left="360" w:hanging="360"/>
      </w:pPr>
      <w:rPr>
        <w:rFonts w:ascii="Symbol" w:hAnsi="Symbol"/>
      </w:rPr>
    </w:lvl>
    <w:lvl w:ilvl="1" w:tplc="1958995E">
      <w:start w:val="1"/>
      <w:numFmt w:val="bullet"/>
      <w:lvlText w:val="o"/>
      <w:lvlJc w:val="left"/>
      <w:pPr>
        <w:tabs>
          <w:tab w:val="num" w:pos="1080"/>
        </w:tabs>
        <w:ind w:left="1080" w:hanging="360"/>
      </w:pPr>
      <w:rPr>
        <w:rFonts w:ascii="Courier New" w:hAnsi="Courier New"/>
      </w:rPr>
    </w:lvl>
    <w:lvl w:ilvl="2" w:tplc="29921528">
      <w:start w:val="1"/>
      <w:numFmt w:val="bullet"/>
      <w:lvlText w:val=""/>
      <w:lvlJc w:val="left"/>
      <w:pPr>
        <w:tabs>
          <w:tab w:val="num" w:pos="1800"/>
        </w:tabs>
        <w:ind w:left="1800" w:hanging="360"/>
      </w:pPr>
      <w:rPr>
        <w:rFonts w:ascii="Wingdings" w:hAnsi="Wingdings"/>
      </w:rPr>
    </w:lvl>
    <w:lvl w:ilvl="3" w:tplc="19A2DA88">
      <w:start w:val="1"/>
      <w:numFmt w:val="bullet"/>
      <w:lvlText w:val=""/>
      <w:lvlJc w:val="left"/>
      <w:pPr>
        <w:tabs>
          <w:tab w:val="num" w:pos="2520"/>
        </w:tabs>
        <w:ind w:left="2520" w:hanging="360"/>
      </w:pPr>
      <w:rPr>
        <w:rFonts w:ascii="Symbol" w:hAnsi="Symbol"/>
      </w:rPr>
    </w:lvl>
    <w:lvl w:ilvl="4" w:tplc="19703F62">
      <w:start w:val="1"/>
      <w:numFmt w:val="bullet"/>
      <w:lvlText w:val="o"/>
      <w:lvlJc w:val="left"/>
      <w:pPr>
        <w:tabs>
          <w:tab w:val="num" w:pos="3240"/>
        </w:tabs>
        <w:ind w:left="3240" w:hanging="360"/>
      </w:pPr>
      <w:rPr>
        <w:rFonts w:ascii="Courier New" w:hAnsi="Courier New"/>
      </w:rPr>
    </w:lvl>
    <w:lvl w:ilvl="5" w:tplc="09D8E0BE">
      <w:start w:val="1"/>
      <w:numFmt w:val="bullet"/>
      <w:lvlText w:val=""/>
      <w:lvlJc w:val="left"/>
      <w:pPr>
        <w:tabs>
          <w:tab w:val="num" w:pos="3960"/>
        </w:tabs>
        <w:ind w:left="3960" w:hanging="360"/>
      </w:pPr>
      <w:rPr>
        <w:rFonts w:ascii="Wingdings" w:hAnsi="Wingdings"/>
      </w:rPr>
    </w:lvl>
    <w:lvl w:ilvl="6" w:tplc="93A6C3D2">
      <w:start w:val="1"/>
      <w:numFmt w:val="bullet"/>
      <w:lvlText w:val=""/>
      <w:lvlJc w:val="left"/>
      <w:pPr>
        <w:tabs>
          <w:tab w:val="num" w:pos="4680"/>
        </w:tabs>
        <w:ind w:left="4680" w:hanging="360"/>
      </w:pPr>
      <w:rPr>
        <w:rFonts w:ascii="Symbol" w:hAnsi="Symbol"/>
      </w:rPr>
    </w:lvl>
    <w:lvl w:ilvl="7" w:tplc="EC96D7A6">
      <w:start w:val="1"/>
      <w:numFmt w:val="bullet"/>
      <w:lvlText w:val="o"/>
      <w:lvlJc w:val="left"/>
      <w:pPr>
        <w:tabs>
          <w:tab w:val="num" w:pos="5400"/>
        </w:tabs>
        <w:ind w:left="5400" w:hanging="360"/>
      </w:pPr>
      <w:rPr>
        <w:rFonts w:ascii="Courier New" w:hAnsi="Courier New"/>
      </w:rPr>
    </w:lvl>
    <w:lvl w:ilvl="8" w:tplc="B08CA28A">
      <w:start w:val="1"/>
      <w:numFmt w:val="bullet"/>
      <w:lvlText w:val=""/>
      <w:lvlJc w:val="left"/>
      <w:pPr>
        <w:tabs>
          <w:tab w:val="num" w:pos="6120"/>
        </w:tabs>
        <w:ind w:left="6120" w:hanging="360"/>
      </w:pPr>
      <w:rPr>
        <w:rFonts w:ascii="Wingdings" w:hAnsi="Wingdings"/>
      </w:rPr>
    </w:lvl>
  </w:abstractNum>
  <w:abstractNum w:abstractNumId="112">
    <w:nsid w:val="3F2C3493"/>
    <w:multiLevelType w:val="hybridMultilevel"/>
    <w:tmpl w:val="3F2C3493"/>
    <w:lvl w:ilvl="0" w:tplc="D37CED04">
      <w:start w:val="1"/>
      <w:numFmt w:val="bullet"/>
      <w:lvlText w:val=""/>
      <w:lvlJc w:val="left"/>
      <w:pPr>
        <w:tabs>
          <w:tab w:val="num" w:pos="360"/>
        </w:tabs>
        <w:ind w:left="360" w:hanging="360"/>
      </w:pPr>
      <w:rPr>
        <w:rFonts w:ascii="Symbol" w:hAnsi="Symbol"/>
      </w:rPr>
    </w:lvl>
    <w:lvl w:ilvl="1" w:tplc="68B67DDE">
      <w:start w:val="1"/>
      <w:numFmt w:val="bullet"/>
      <w:lvlText w:val="o"/>
      <w:lvlJc w:val="left"/>
      <w:pPr>
        <w:tabs>
          <w:tab w:val="num" w:pos="1080"/>
        </w:tabs>
        <w:ind w:left="1080" w:hanging="360"/>
      </w:pPr>
      <w:rPr>
        <w:rFonts w:ascii="Courier New" w:hAnsi="Courier New"/>
      </w:rPr>
    </w:lvl>
    <w:lvl w:ilvl="2" w:tplc="540CAA4C">
      <w:start w:val="1"/>
      <w:numFmt w:val="bullet"/>
      <w:lvlText w:val=""/>
      <w:lvlJc w:val="left"/>
      <w:pPr>
        <w:tabs>
          <w:tab w:val="num" w:pos="1800"/>
        </w:tabs>
        <w:ind w:left="1800" w:hanging="360"/>
      </w:pPr>
      <w:rPr>
        <w:rFonts w:ascii="Wingdings" w:hAnsi="Wingdings"/>
      </w:rPr>
    </w:lvl>
    <w:lvl w:ilvl="3" w:tplc="CCDCA450">
      <w:start w:val="1"/>
      <w:numFmt w:val="bullet"/>
      <w:lvlText w:val=""/>
      <w:lvlJc w:val="left"/>
      <w:pPr>
        <w:tabs>
          <w:tab w:val="num" w:pos="2520"/>
        </w:tabs>
        <w:ind w:left="2520" w:hanging="360"/>
      </w:pPr>
      <w:rPr>
        <w:rFonts w:ascii="Symbol" w:hAnsi="Symbol"/>
      </w:rPr>
    </w:lvl>
    <w:lvl w:ilvl="4" w:tplc="09A44B40">
      <w:start w:val="1"/>
      <w:numFmt w:val="bullet"/>
      <w:lvlText w:val="o"/>
      <w:lvlJc w:val="left"/>
      <w:pPr>
        <w:tabs>
          <w:tab w:val="num" w:pos="3240"/>
        </w:tabs>
        <w:ind w:left="3240" w:hanging="360"/>
      </w:pPr>
      <w:rPr>
        <w:rFonts w:ascii="Courier New" w:hAnsi="Courier New"/>
      </w:rPr>
    </w:lvl>
    <w:lvl w:ilvl="5" w:tplc="2996E72C">
      <w:start w:val="1"/>
      <w:numFmt w:val="bullet"/>
      <w:lvlText w:val=""/>
      <w:lvlJc w:val="left"/>
      <w:pPr>
        <w:tabs>
          <w:tab w:val="num" w:pos="3960"/>
        </w:tabs>
        <w:ind w:left="3960" w:hanging="360"/>
      </w:pPr>
      <w:rPr>
        <w:rFonts w:ascii="Wingdings" w:hAnsi="Wingdings"/>
      </w:rPr>
    </w:lvl>
    <w:lvl w:ilvl="6" w:tplc="2A7C444A">
      <w:start w:val="1"/>
      <w:numFmt w:val="bullet"/>
      <w:lvlText w:val=""/>
      <w:lvlJc w:val="left"/>
      <w:pPr>
        <w:tabs>
          <w:tab w:val="num" w:pos="4680"/>
        </w:tabs>
        <w:ind w:left="4680" w:hanging="360"/>
      </w:pPr>
      <w:rPr>
        <w:rFonts w:ascii="Symbol" w:hAnsi="Symbol"/>
      </w:rPr>
    </w:lvl>
    <w:lvl w:ilvl="7" w:tplc="34D8950C">
      <w:start w:val="1"/>
      <w:numFmt w:val="bullet"/>
      <w:lvlText w:val="o"/>
      <w:lvlJc w:val="left"/>
      <w:pPr>
        <w:tabs>
          <w:tab w:val="num" w:pos="5400"/>
        </w:tabs>
        <w:ind w:left="5400" w:hanging="360"/>
      </w:pPr>
      <w:rPr>
        <w:rFonts w:ascii="Courier New" w:hAnsi="Courier New"/>
      </w:rPr>
    </w:lvl>
    <w:lvl w:ilvl="8" w:tplc="91F4A3A2">
      <w:start w:val="1"/>
      <w:numFmt w:val="bullet"/>
      <w:lvlText w:val=""/>
      <w:lvlJc w:val="left"/>
      <w:pPr>
        <w:tabs>
          <w:tab w:val="num" w:pos="6120"/>
        </w:tabs>
        <w:ind w:left="6120" w:hanging="360"/>
      </w:pPr>
      <w:rPr>
        <w:rFonts w:ascii="Wingdings" w:hAnsi="Wingdings"/>
      </w:rPr>
    </w:lvl>
  </w:abstractNum>
  <w:abstractNum w:abstractNumId="113">
    <w:nsid w:val="3F2C3495"/>
    <w:multiLevelType w:val="hybridMultilevel"/>
    <w:tmpl w:val="3F2C3495"/>
    <w:lvl w:ilvl="0" w:tplc="DEBC73A0">
      <w:start w:val="1"/>
      <w:numFmt w:val="bullet"/>
      <w:lvlText w:val=""/>
      <w:lvlJc w:val="left"/>
      <w:pPr>
        <w:tabs>
          <w:tab w:val="num" w:pos="360"/>
        </w:tabs>
        <w:ind w:left="360" w:hanging="360"/>
      </w:pPr>
      <w:rPr>
        <w:rFonts w:ascii="Symbol" w:hAnsi="Symbol"/>
      </w:rPr>
    </w:lvl>
    <w:lvl w:ilvl="1" w:tplc="2CAAF892">
      <w:start w:val="1"/>
      <w:numFmt w:val="bullet"/>
      <w:lvlText w:val="o"/>
      <w:lvlJc w:val="left"/>
      <w:pPr>
        <w:tabs>
          <w:tab w:val="num" w:pos="1080"/>
        </w:tabs>
        <w:ind w:left="1080" w:hanging="360"/>
      </w:pPr>
      <w:rPr>
        <w:rFonts w:ascii="Courier New" w:hAnsi="Courier New"/>
      </w:rPr>
    </w:lvl>
    <w:lvl w:ilvl="2" w:tplc="81EEFD08">
      <w:start w:val="1"/>
      <w:numFmt w:val="bullet"/>
      <w:lvlText w:val=""/>
      <w:lvlJc w:val="left"/>
      <w:pPr>
        <w:tabs>
          <w:tab w:val="num" w:pos="1800"/>
        </w:tabs>
        <w:ind w:left="1800" w:hanging="360"/>
      </w:pPr>
      <w:rPr>
        <w:rFonts w:ascii="Wingdings" w:hAnsi="Wingdings"/>
      </w:rPr>
    </w:lvl>
    <w:lvl w:ilvl="3" w:tplc="C9E859E2">
      <w:start w:val="1"/>
      <w:numFmt w:val="bullet"/>
      <w:lvlText w:val=""/>
      <w:lvlJc w:val="left"/>
      <w:pPr>
        <w:tabs>
          <w:tab w:val="num" w:pos="2520"/>
        </w:tabs>
        <w:ind w:left="2520" w:hanging="360"/>
      </w:pPr>
      <w:rPr>
        <w:rFonts w:ascii="Symbol" w:hAnsi="Symbol"/>
      </w:rPr>
    </w:lvl>
    <w:lvl w:ilvl="4" w:tplc="9760A568">
      <w:start w:val="1"/>
      <w:numFmt w:val="bullet"/>
      <w:lvlText w:val="o"/>
      <w:lvlJc w:val="left"/>
      <w:pPr>
        <w:tabs>
          <w:tab w:val="num" w:pos="3240"/>
        </w:tabs>
        <w:ind w:left="3240" w:hanging="360"/>
      </w:pPr>
      <w:rPr>
        <w:rFonts w:ascii="Courier New" w:hAnsi="Courier New"/>
      </w:rPr>
    </w:lvl>
    <w:lvl w:ilvl="5" w:tplc="2F7617A6">
      <w:start w:val="1"/>
      <w:numFmt w:val="bullet"/>
      <w:lvlText w:val=""/>
      <w:lvlJc w:val="left"/>
      <w:pPr>
        <w:tabs>
          <w:tab w:val="num" w:pos="3960"/>
        </w:tabs>
        <w:ind w:left="3960" w:hanging="360"/>
      </w:pPr>
      <w:rPr>
        <w:rFonts w:ascii="Wingdings" w:hAnsi="Wingdings"/>
      </w:rPr>
    </w:lvl>
    <w:lvl w:ilvl="6" w:tplc="B0EA726C">
      <w:start w:val="1"/>
      <w:numFmt w:val="bullet"/>
      <w:lvlText w:val=""/>
      <w:lvlJc w:val="left"/>
      <w:pPr>
        <w:tabs>
          <w:tab w:val="num" w:pos="4680"/>
        </w:tabs>
        <w:ind w:left="4680" w:hanging="360"/>
      </w:pPr>
      <w:rPr>
        <w:rFonts w:ascii="Symbol" w:hAnsi="Symbol"/>
      </w:rPr>
    </w:lvl>
    <w:lvl w:ilvl="7" w:tplc="0BC280E4">
      <w:start w:val="1"/>
      <w:numFmt w:val="bullet"/>
      <w:lvlText w:val="o"/>
      <w:lvlJc w:val="left"/>
      <w:pPr>
        <w:tabs>
          <w:tab w:val="num" w:pos="5400"/>
        </w:tabs>
        <w:ind w:left="5400" w:hanging="360"/>
      </w:pPr>
      <w:rPr>
        <w:rFonts w:ascii="Courier New" w:hAnsi="Courier New"/>
      </w:rPr>
    </w:lvl>
    <w:lvl w:ilvl="8" w:tplc="488EC2D8">
      <w:start w:val="1"/>
      <w:numFmt w:val="bullet"/>
      <w:lvlText w:val=""/>
      <w:lvlJc w:val="left"/>
      <w:pPr>
        <w:tabs>
          <w:tab w:val="num" w:pos="6120"/>
        </w:tabs>
        <w:ind w:left="6120" w:hanging="360"/>
      </w:pPr>
      <w:rPr>
        <w:rFonts w:ascii="Wingdings" w:hAnsi="Wingdings"/>
      </w:rPr>
    </w:lvl>
  </w:abstractNum>
  <w:abstractNum w:abstractNumId="114">
    <w:nsid w:val="3F2C3496"/>
    <w:multiLevelType w:val="hybridMultilevel"/>
    <w:tmpl w:val="3F2C3496"/>
    <w:lvl w:ilvl="0" w:tplc="C55CFFD2">
      <w:start w:val="1"/>
      <w:numFmt w:val="bullet"/>
      <w:lvlText w:val=""/>
      <w:lvlJc w:val="left"/>
      <w:pPr>
        <w:tabs>
          <w:tab w:val="num" w:pos="360"/>
        </w:tabs>
        <w:ind w:left="360" w:hanging="360"/>
      </w:pPr>
      <w:rPr>
        <w:rFonts w:ascii="Symbol" w:hAnsi="Symbol"/>
      </w:rPr>
    </w:lvl>
    <w:lvl w:ilvl="1" w:tplc="C5144B2A">
      <w:start w:val="1"/>
      <w:numFmt w:val="bullet"/>
      <w:lvlText w:val="o"/>
      <w:lvlJc w:val="left"/>
      <w:pPr>
        <w:tabs>
          <w:tab w:val="num" w:pos="1080"/>
        </w:tabs>
        <w:ind w:left="1080" w:hanging="360"/>
      </w:pPr>
      <w:rPr>
        <w:rFonts w:ascii="Courier New" w:hAnsi="Courier New"/>
      </w:rPr>
    </w:lvl>
    <w:lvl w:ilvl="2" w:tplc="0A26AF12">
      <w:start w:val="1"/>
      <w:numFmt w:val="bullet"/>
      <w:lvlText w:val=""/>
      <w:lvlJc w:val="left"/>
      <w:pPr>
        <w:tabs>
          <w:tab w:val="num" w:pos="1800"/>
        </w:tabs>
        <w:ind w:left="1800" w:hanging="360"/>
      </w:pPr>
      <w:rPr>
        <w:rFonts w:ascii="Wingdings" w:hAnsi="Wingdings"/>
      </w:rPr>
    </w:lvl>
    <w:lvl w:ilvl="3" w:tplc="E53252DC">
      <w:start w:val="1"/>
      <w:numFmt w:val="bullet"/>
      <w:lvlText w:val=""/>
      <w:lvlJc w:val="left"/>
      <w:pPr>
        <w:tabs>
          <w:tab w:val="num" w:pos="2520"/>
        </w:tabs>
        <w:ind w:left="2520" w:hanging="360"/>
      </w:pPr>
      <w:rPr>
        <w:rFonts w:ascii="Symbol" w:hAnsi="Symbol"/>
      </w:rPr>
    </w:lvl>
    <w:lvl w:ilvl="4" w:tplc="26087598">
      <w:start w:val="1"/>
      <w:numFmt w:val="bullet"/>
      <w:lvlText w:val="o"/>
      <w:lvlJc w:val="left"/>
      <w:pPr>
        <w:tabs>
          <w:tab w:val="num" w:pos="3240"/>
        </w:tabs>
        <w:ind w:left="3240" w:hanging="360"/>
      </w:pPr>
      <w:rPr>
        <w:rFonts w:ascii="Courier New" w:hAnsi="Courier New"/>
      </w:rPr>
    </w:lvl>
    <w:lvl w:ilvl="5" w:tplc="BD1C548A">
      <w:start w:val="1"/>
      <w:numFmt w:val="bullet"/>
      <w:lvlText w:val=""/>
      <w:lvlJc w:val="left"/>
      <w:pPr>
        <w:tabs>
          <w:tab w:val="num" w:pos="3960"/>
        </w:tabs>
        <w:ind w:left="3960" w:hanging="360"/>
      </w:pPr>
      <w:rPr>
        <w:rFonts w:ascii="Wingdings" w:hAnsi="Wingdings"/>
      </w:rPr>
    </w:lvl>
    <w:lvl w:ilvl="6" w:tplc="B6E29D84">
      <w:start w:val="1"/>
      <w:numFmt w:val="bullet"/>
      <w:lvlText w:val=""/>
      <w:lvlJc w:val="left"/>
      <w:pPr>
        <w:tabs>
          <w:tab w:val="num" w:pos="4680"/>
        </w:tabs>
        <w:ind w:left="4680" w:hanging="360"/>
      </w:pPr>
      <w:rPr>
        <w:rFonts w:ascii="Symbol" w:hAnsi="Symbol"/>
      </w:rPr>
    </w:lvl>
    <w:lvl w:ilvl="7" w:tplc="5BBEE92A">
      <w:start w:val="1"/>
      <w:numFmt w:val="bullet"/>
      <w:lvlText w:val="o"/>
      <w:lvlJc w:val="left"/>
      <w:pPr>
        <w:tabs>
          <w:tab w:val="num" w:pos="5400"/>
        </w:tabs>
        <w:ind w:left="5400" w:hanging="360"/>
      </w:pPr>
      <w:rPr>
        <w:rFonts w:ascii="Courier New" w:hAnsi="Courier New"/>
      </w:rPr>
    </w:lvl>
    <w:lvl w:ilvl="8" w:tplc="7B2835E0">
      <w:start w:val="1"/>
      <w:numFmt w:val="bullet"/>
      <w:lvlText w:val=""/>
      <w:lvlJc w:val="left"/>
      <w:pPr>
        <w:tabs>
          <w:tab w:val="num" w:pos="6120"/>
        </w:tabs>
        <w:ind w:left="6120" w:hanging="360"/>
      </w:pPr>
      <w:rPr>
        <w:rFonts w:ascii="Wingdings" w:hAnsi="Wingdings"/>
      </w:rPr>
    </w:lvl>
  </w:abstractNum>
  <w:abstractNum w:abstractNumId="115">
    <w:nsid w:val="3F2C3498"/>
    <w:multiLevelType w:val="multilevel"/>
    <w:tmpl w:val="3F2C349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6">
    <w:nsid w:val="3F2C3499"/>
    <w:multiLevelType w:val="hybridMultilevel"/>
    <w:tmpl w:val="3F2C3499"/>
    <w:lvl w:ilvl="0" w:tplc="C6CACCC4">
      <w:start w:val="1"/>
      <w:numFmt w:val="bullet"/>
      <w:lvlText w:val=""/>
      <w:lvlJc w:val="left"/>
      <w:pPr>
        <w:tabs>
          <w:tab w:val="num" w:pos="360"/>
        </w:tabs>
        <w:ind w:left="360" w:hanging="360"/>
      </w:pPr>
      <w:rPr>
        <w:rFonts w:ascii="Symbol" w:hAnsi="Symbol"/>
      </w:rPr>
    </w:lvl>
    <w:lvl w:ilvl="1" w:tplc="2324A6D6">
      <w:start w:val="1"/>
      <w:numFmt w:val="bullet"/>
      <w:lvlText w:val="o"/>
      <w:lvlJc w:val="left"/>
      <w:pPr>
        <w:tabs>
          <w:tab w:val="num" w:pos="1080"/>
        </w:tabs>
        <w:ind w:left="1080" w:hanging="360"/>
      </w:pPr>
      <w:rPr>
        <w:rFonts w:ascii="Courier New" w:hAnsi="Courier New"/>
      </w:rPr>
    </w:lvl>
    <w:lvl w:ilvl="2" w:tplc="D77C32F0">
      <w:start w:val="1"/>
      <w:numFmt w:val="bullet"/>
      <w:lvlText w:val=""/>
      <w:lvlJc w:val="left"/>
      <w:pPr>
        <w:tabs>
          <w:tab w:val="num" w:pos="1800"/>
        </w:tabs>
        <w:ind w:left="1800" w:hanging="360"/>
      </w:pPr>
      <w:rPr>
        <w:rFonts w:ascii="Wingdings" w:hAnsi="Wingdings"/>
      </w:rPr>
    </w:lvl>
    <w:lvl w:ilvl="3" w:tplc="79A4E784">
      <w:start w:val="1"/>
      <w:numFmt w:val="bullet"/>
      <w:lvlText w:val=""/>
      <w:lvlJc w:val="left"/>
      <w:pPr>
        <w:tabs>
          <w:tab w:val="num" w:pos="2520"/>
        </w:tabs>
        <w:ind w:left="2520" w:hanging="360"/>
      </w:pPr>
      <w:rPr>
        <w:rFonts w:ascii="Symbol" w:hAnsi="Symbol"/>
      </w:rPr>
    </w:lvl>
    <w:lvl w:ilvl="4" w:tplc="5B9269F8">
      <w:start w:val="1"/>
      <w:numFmt w:val="bullet"/>
      <w:lvlText w:val="o"/>
      <w:lvlJc w:val="left"/>
      <w:pPr>
        <w:tabs>
          <w:tab w:val="num" w:pos="3240"/>
        </w:tabs>
        <w:ind w:left="3240" w:hanging="360"/>
      </w:pPr>
      <w:rPr>
        <w:rFonts w:ascii="Courier New" w:hAnsi="Courier New"/>
      </w:rPr>
    </w:lvl>
    <w:lvl w:ilvl="5" w:tplc="E116C1D6">
      <w:start w:val="1"/>
      <w:numFmt w:val="bullet"/>
      <w:lvlText w:val=""/>
      <w:lvlJc w:val="left"/>
      <w:pPr>
        <w:tabs>
          <w:tab w:val="num" w:pos="3960"/>
        </w:tabs>
        <w:ind w:left="3960" w:hanging="360"/>
      </w:pPr>
      <w:rPr>
        <w:rFonts w:ascii="Wingdings" w:hAnsi="Wingdings"/>
      </w:rPr>
    </w:lvl>
    <w:lvl w:ilvl="6" w:tplc="CF744C5E">
      <w:start w:val="1"/>
      <w:numFmt w:val="bullet"/>
      <w:lvlText w:val=""/>
      <w:lvlJc w:val="left"/>
      <w:pPr>
        <w:tabs>
          <w:tab w:val="num" w:pos="4680"/>
        </w:tabs>
        <w:ind w:left="4680" w:hanging="360"/>
      </w:pPr>
      <w:rPr>
        <w:rFonts w:ascii="Symbol" w:hAnsi="Symbol"/>
      </w:rPr>
    </w:lvl>
    <w:lvl w:ilvl="7" w:tplc="4A22930E">
      <w:start w:val="1"/>
      <w:numFmt w:val="bullet"/>
      <w:lvlText w:val="o"/>
      <w:lvlJc w:val="left"/>
      <w:pPr>
        <w:tabs>
          <w:tab w:val="num" w:pos="5400"/>
        </w:tabs>
        <w:ind w:left="5400" w:hanging="360"/>
      </w:pPr>
      <w:rPr>
        <w:rFonts w:ascii="Courier New" w:hAnsi="Courier New"/>
      </w:rPr>
    </w:lvl>
    <w:lvl w:ilvl="8" w:tplc="E800F754">
      <w:start w:val="1"/>
      <w:numFmt w:val="bullet"/>
      <w:lvlText w:val=""/>
      <w:lvlJc w:val="left"/>
      <w:pPr>
        <w:tabs>
          <w:tab w:val="num" w:pos="6120"/>
        </w:tabs>
        <w:ind w:left="6120" w:hanging="360"/>
      </w:pPr>
      <w:rPr>
        <w:rFonts w:ascii="Wingdings" w:hAnsi="Wingdings"/>
      </w:rPr>
    </w:lvl>
  </w:abstractNum>
  <w:abstractNum w:abstractNumId="117">
    <w:nsid w:val="3F2C349A"/>
    <w:multiLevelType w:val="multilevel"/>
    <w:tmpl w:val="3F2C349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8">
    <w:nsid w:val="3F2C349B"/>
    <w:multiLevelType w:val="hybridMultilevel"/>
    <w:tmpl w:val="3F2C349B"/>
    <w:lvl w:ilvl="0" w:tplc="01705E64">
      <w:start w:val="1"/>
      <w:numFmt w:val="bullet"/>
      <w:lvlText w:val=""/>
      <w:lvlJc w:val="left"/>
      <w:pPr>
        <w:tabs>
          <w:tab w:val="num" w:pos="360"/>
        </w:tabs>
        <w:ind w:left="360" w:hanging="360"/>
      </w:pPr>
      <w:rPr>
        <w:rFonts w:ascii="Symbol" w:hAnsi="Symbol"/>
      </w:rPr>
    </w:lvl>
    <w:lvl w:ilvl="1" w:tplc="899E0862">
      <w:start w:val="1"/>
      <w:numFmt w:val="bullet"/>
      <w:lvlText w:val="o"/>
      <w:lvlJc w:val="left"/>
      <w:pPr>
        <w:tabs>
          <w:tab w:val="num" w:pos="1080"/>
        </w:tabs>
        <w:ind w:left="1080" w:hanging="360"/>
      </w:pPr>
      <w:rPr>
        <w:rFonts w:ascii="Courier New" w:hAnsi="Courier New"/>
      </w:rPr>
    </w:lvl>
    <w:lvl w:ilvl="2" w:tplc="07F48954">
      <w:start w:val="1"/>
      <w:numFmt w:val="bullet"/>
      <w:lvlText w:val=""/>
      <w:lvlJc w:val="left"/>
      <w:pPr>
        <w:tabs>
          <w:tab w:val="num" w:pos="1800"/>
        </w:tabs>
        <w:ind w:left="1800" w:hanging="360"/>
      </w:pPr>
      <w:rPr>
        <w:rFonts w:ascii="Wingdings" w:hAnsi="Wingdings"/>
      </w:rPr>
    </w:lvl>
    <w:lvl w:ilvl="3" w:tplc="C890DF5A">
      <w:start w:val="1"/>
      <w:numFmt w:val="bullet"/>
      <w:lvlText w:val=""/>
      <w:lvlJc w:val="left"/>
      <w:pPr>
        <w:tabs>
          <w:tab w:val="num" w:pos="2520"/>
        </w:tabs>
        <w:ind w:left="2520" w:hanging="360"/>
      </w:pPr>
      <w:rPr>
        <w:rFonts w:ascii="Symbol" w:hAnsi="Symbol"/>
      </w:rPr>
    </w:lvl>
    <w:lvl w:ilvl="4" w:tplc="1E4C919C">
      <w:start w:val="1"/>
      <w:numFmt w:val="bullet"/>
      <w:lvlText w:val="o"/>
      <w:lvlJc w:val="left"/>
      <w:pPr>
        <w:tabs>
          <w:tab w:val="num" w:pos="3240"/>
        </w:tabs>
        <w:ind w:left="3240" w:hanging="360"/>
      </w:pPr>
      <w:rPr>
        <w:rFonts w:ascii="Courier New" w:hAnsi="Courier New"/>
      </w:rPr>
    </w:lvl>
    <w:lvl w:ilvl="5" w:tplc="9DAA1F4E">
      <w:start w:val="1"/>
      <w:numFmt w:val="bullet"/>
      <w:lvlText w:val=""/>
      <w:lvlJc w:val="left"/>
      <w:pPr>
        <w:tabs>
          <w:tab w:val="num" w:pos="3960"/>
        </w:tabs>
        <w:ind w:left="3960" w:hanging="360"/>
      </w:pPr>
      <w:rPr>
        <w:rFonts w:ascii="Wingdings" w:hAnsi="Wingdings"/>
      </w:rPr>
    </w:lvl>
    <w:lvl w:ilvl="6" w:tplc="59DA99CE">
      <w:start w:val="1"/>
      <w:numFmt w:val="bullet"/>
      <w:lvlText w:val=""/>
      <w:lvlJc w:val="left"/>
      <w:pPr>
        <w:tabs>
          <w:tab w:val="num" w:pos="4680"/>
        </w:tabs>
        <w:ind w:left="4680" w:hanging="360"/>
      </w:pPr>
      <w:rPr>
        <w:rFonts w:ascii="Symbol" w:hAnsi="Symbol"/>
      </w:rPr>
    </w:lvl>
    <w:lvl w:ilvl="7" w:tplc="E3F4C83C">
      <w:start w:val="1"/>
      <w:numFmt w:val="bullet"/>
      <w:lvlText w:val="o"/>
      <w:lvlJc w:val="left"/>
      <w:pPr>
        <w:tabs>
          <w:tab w:val="num" w:pos="5400"/>
        </w:tabs>
        <w:ind w:left="5400" w:hanging="360"/>
      </w:pPr>
      <w:rPr>
        <w:rFonts w:ascii="Courier New" w:hAnsi="Courier New"/>
      </w:rPr>
    </w:lvl>
    <w:lvl w:ilvl="8" w:tplc="45DA2CA6">
      <w:start w:val="1"/>
      <w:numFmt w:val="bullet"/>
      <w:lvlText w:val=""/>
      <w:lvlJc w:val="left"/>
      <w:pPr>
        <w:tabs>
          <w:tab w:val="num" w:pos="6120"/>
        </w:tabs>
        <w:ind w:left="6120" w:hanging="360"/>
      </w:pPr>
      <w:rPr>
        <w:rFonts w:ascii="Wingdings" w:hAnsi="Wingdings"/>
      </w:rPr>
    </w:lvl>
  </w:abstractNum>
  <w:abstractNum w:abstractNumId="119">
    <w:nsid w:val="3F2C349C"/>
    <w:multiLevelType w:val="multilevel"/>
    <w:tmpl w:val="3F2C349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0">
    <w:nsid w:val="3F2C349D"/>
    <w:multiLevelType w:val="hybridMultilevel"/>
    <w:tmpl w:val="3F2C349D"/>
    <w:lvl w:ilvl="0" w:tplc="340651C6">
      <w:start w:val="1"/>
      <w:numFmt w:val="bullet"/>
      <w:lvlText w:val=""/>
      <w:lvlJc w:val="left"/>
      <w:pPr>
        <w:tabs>
          <w:tab w:val="num" w:pos="360"/>
        </w:tabs>
        <w:ind w:left="360" w:hanging="360"/>
      </w:pPr>
      <w:rPr>
        <w:rFonts w:ascii="Symbol" w:hAnsi="Symbol"/>
      </w:rPr>
    </w:lvl>
    <w:lvl w:ilvl="1" w:tplc="94EC8C44">
      <w:start w:val="1"/>
      <w:numFmt w:val="bullet"/>
      <w:lvlText w:val="o"/>
      <w:lvlJc w:val="left"/>
      <w:pPr>
        <w:tabs>
          <w:tab w:val="num" w:pos="1080"/>
        </w:tabs>
        <w:ind w:left="1080" w:hanging="360"/>
      </w:pPr>
      <w:rPr>
        <w:rFonts w:ascii="Courier New" w:hAnsi="Courier New"/>
      </w:rPr>
    </w:lvl>
    <w:lvl w:ilvl="2" w:tplc="808049E4">
      <w:start w:val="1"/>
      <w:numFmt w:val="bullet"/>
      <w:lvlText w:val=""/>
      <w:lvlJc w:val="left"/>
      <w:pPr>
        <w:tabs>
          <w:tab w:val="num" w:pos="1800"/>
        </w:tabs>
        <w:ind w:left="1800" w:hanging="360"/>
      </w:pPr>
      <w:rPr>
        <w:rFonts w:ascii="Wingdings" w:hAnsi="Wingdings"/>
      </w:rPr>
    </w:lvl>
    <w:lvl w:ilvl="3" w:tplc="3482AD8E">
      <w:start w:val="1"/>
      <w:numFmt w:val="bullet"/>
      <w:lvlText w:val=""/>
      <w:lvlJc w:val="left"/>
      <w:pPr>
        <w:tabs>
          <w:tab w:val="num" w:pos="2520"/>
        </w:tabs>
        <w:ind w:left="2520" w:hanging="360"/>
      </w:pPr>
      <w:rPr>
        <w:rFonts w:ascii="Symbol" w:hAnsi="Symbol"/>
      </w:rPr>
    </w:lvl>
    <w:lvl w:ilvl="4" w:tplc="D3E0CD3A">
      <w:start w:val="1"/>
      <w:numFmt w:val="bullet"/>
      <w:lvlText w:val="o"/>
      <w:lvlJc w:val="left"/>
      <w:pPr>
        <w:tabs>
          <w:tab w:val="num" w:pos="3240"/>
        </w:tabs>
        <w:ind w:left="3240" w:hanging="360"/>
      </w:pPr>
      <w:rPr>
        <w:rFonts w:ascii="Courier New" w:hAnsi="Courier New"/>
      </w:rPr>
    </w:lvl>
    <w:lvl w:ilvl="5" w:tplc="D3CE39C8">
      <w:start w:val="1"/>
      <w:numFmt w:val="bullet"/>
      <w:lvlText w:val=""/>
      <w:lvlJc w:val="left"/>
      <w:pPr>
        <w:tabs>
          <w:tab w:val="num" w:pos="3960"/>
        </w:tabs>
        <w:ind w:left="3960" w:hanging="360"/>
      </w:pPr>
      <w:rPr>
        <w:rFonts w:ascii="Wingdings" w:hAnsi="Wingdings"/>
      </w:rPr>
    </w:lvl>
    <w:lvl w:ilvl="6" w:tplc="064C0180">
      <w:start w:val="1"/>
      <w:numFmt w:val="bullet"/>
      <w:lvlText w:val=""/>
      <w:lvlJc w:val="left"/>
      <w:pPr>
        <w:tabs>
          <w:tab w:val="num" w:pos="4680"/>
        </w:tabs>
        <w:ind w:left="4680" w:hanging="360"/>
      </w:pPr>
      <w:rPr>
        <w:rFonts w:ascii="Symbol" w:hAnsi="Symbol"/>
      </w:rPr>
    </w:lvl>
    <w:lvl w:ilvl="7" w:tplc="ECC02774">
      <w:start w:val="1"/>
      <w:numFmt w:val="bullet"/>
      <w:lvlText w:val="o"/>
      <w:lvlJc w:val="left"/>
      <w:pPr>
        <w:tabs>
          <w:tab w:val="num" w:pos="5400"/>
        </w:tabs>
        <w:ind w:left="5400" w:hanging="360"/>
      </w:pPr>
      <w:rPr>
        <w:rFonts w:ascii="Courier New" w:hAnsi="Courier New"/>
      </w:rPr>
    </w:lvl>
    <w:lvl w:ilvl="8" w:tplc="1B144CD4">
      <w:start w:val="1"/>
      <w:numFmt w:val="bullet"/>
      <w:lvlText w:val=""/>
      <w:lvlJc w:val="left"/>
      <w:pPr>
        <w:tabs>
          <w:tab w:val="num" w:pos="6120"/>
        </w:tabs>
        <w:ind w:left="6120" w:hanging="360"/>
      </w:pPr>
      <w:rPr>
        <w:rFonts w:ascii="Wingdings" w:hAnsi="Wingdings"/>
      </w:rPr>
    </w:lvl>
  </w:abstractNum>
  <w:abstractNum w:abstractNumId="121">
    <w:nsid w:val="3F2C349E"/>
    <w:multiLevelType w:val="multilevel"/>
    <w:tmpl w:val="3F2C34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2">
    <w:nsid w:val="3F2C34A1"/>
    <w:multiLevelType w:val="multilevel"/>
    <w:tmpl w:val="3F2C34A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3">
    <w:nsid w:val="3F2C34A3"/>
    <w:multiLevelType w:val="multilevel"/>
    <w:tmpl w:val="3F2C34A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4">
    <w:nsid w:val="3F2C34A5"/>
    <w:multiLevelType w:val="multilevel"/>
    <w:tmpl w:val="3F2C34A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5">
    <w:nsid w:val="3F2C34A6"/>
    <w:multiLevelType w:val="multilevel"/>
    <w:tmpl w:val="3F2C34A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6">
    <w:nsid w:val="3F2C34A8"/>
    <w:multiLevelType w:val="multilevel"/>
    <w:tmpl w:val="3F2C34A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7">
    <w:nsid w:val="3F2C34AB"/>
    <w:multiLevelType w:val="hybridMultilevel"/>
    <w:tmpl w:val="3F2C34AB"/>
    <w:lvl w:ilvl="0" w:tplc="CD1094DA">
      <w:start w:val="1"/>
      <w:numFmt w:val="bullet"/>
      <w:lvlText w:val=""/>
      <w:lvlJc w:val="left"/>
      <w:pPr>
        <w:tabs>
          <w:tab w:val="num" w:pos="360"/>
        </w:tabs>
        <w:ind w:left="360" w:hanging="360"/>
      </w:pPr>
      <w:rPr>
        <w:rFonts w:ascii="Symbol" w:hAnsi="Symbol"/>
      </w:rPr>
    </w:lvl>
    <w:lvl w:ilvl="1" w:tplc="D41E2530">
      <w:start w:val="1"/>
      <w:numFmt w:val="bullet"/>
      <w:lvlText w:val="o"/>
      <w:lvlJc w:val="left"/>
      <w:pPr>
        <w:tabs>
          <w:tab w:val="num" w:pos="1080"/>
        </w:tabs>
        <w:ind w:left="1080" w:hanging="360"/>
      </w:pPr>
      <w:rPr>
        <w:rFonts w:ascii="Courier New" w:hAnsi="Courier New"/>
      </w:rPr>
    </w:lvl>
    <w:lvl w:ilvl="2" w:tplc="0B7E344A">
      <w:start w:val="1"/>
      <w:numFmt w:val="bullet"/>
      <w:lvlText w:val=""/>
      <w:lvlJc w:val="left"/>
      <w:pPr>
        <w:tabs>
          <w:tab w:val="num" w:pos="1800"/>
        </w:tabs>
        <w:ind w:left="1800" w:hanging="360"/>
      </w:pPr>
      <w:rPr>
        <w:rFonts w:ascii="Wingdings" w:hAnsi="Wingdings"/>
      </w:rPr>
    </w:lvl>
    <w:lvl w:ilvl="3" w:tplc="8808F9D6">
      <w:start w:val="1"/>
      <w:numFmt w:val="bullet"/>
      <w:lvlText w:val=""/>
      <w:lvlJc w:val="left"/>
      <w:pPr>
        <w:tabs>
          <w:tab w:val="num" w:pos="2520"/>
        </w:tabs>
        <w:ind w:left="2520" w:hanging="360"/>
      </w:pPr>
      <w:rPr>
        <w:rFonts w:ascii="Symbol" w:hAnsi="Symbol"/>
      </w:rPr>
    </w:lvl>
    <w:lvl w:ilvl="4" w:tplc="322E8B86">
      <w:start w:val="1"/>
      <w:numFmt w:val="bullet"/>
      <w:lvlText w:val="o"/>
      <w:lvlJc w:val="left"/>
      <w:pPr>
        <w:tabs>
          <w:tab w:val="num" w:pos="3240"/>
        </w:tabs>
        <w:ind w:left="3240" w:hanging="360"/>
      </w:pPr>
      <w:rPr>
        <w:rFonts w:ascii="Courier New" w:hAnsi="Courier New"/>
      </w:rPr>
    </w:lvl>
    <w:lvl w:ilvl="5" w:tplc="10ACF596">
      <w:start w:val="1"/>
      <w:numFmt w:val="bullet"/>
      <w:lvlText w:val=""/>
      <w:lvlJc w:val="left"/>
      <w:pPr>
        <w:tabs>
          <w:tab w:val="num" w:pos="3960"/>
        </w:tabs>
        <w:ind w:left="3960" w:hanging="360"/>
      </w:pPr>
      <w:rPr>
        <w:rFonts w:ascii="Wingdings" w:hAnsi="Wingdings"/>
      </w:rPr>
    </w:lvl>
    <w:lvl w:ilvl="6" w:tplc="0896DC4A">
      <w:start w:val="1"/>
      <w:numFmt w:val="bullet"/>
      <w:lvlText w:val=""/>
      <w:lvlJc w:val="left"/>
      <w:pPr>
        <w:tabs>
          <w:tab w:val="num" w:pos="4680"/>
        </w:tabs>
        <w:ind w:left="4680" w:hanging="360"/>
      </w:pPr>
      <w:rPr>
        <w:rFonts w:ascii="Symbol" w:hAnsi="Symbol"/>
      </w:rPr>
    </w:lvl>
    <w:lvl w:ilvl="7" w:tplc="863E84F6">
      <w:start w:val="1"/>
      <w:numFmt w:val="bullet"/>
      <w:lvlText w:val="o"/>
      <w:lvlJc w:val="left"/>
      <w:pPr>
        <w:tabs>
          <w:tab w:val="num" w:pos="5400"/>
        </w:tabs>
        <w:ind w:left="5400" w:hanging="360"/>
      </w:pPr>
      <w:rPr>
        <w:rFonts w:ascii="Courier New" w:hAnsi="Courier New"/>
      </w:rPr>
    </w:lvl>
    <w:lvl w:ilvl="8" w:tplc="4EB4AE9E">
      <w:start w:val="1"/>
      <w:numFmt w:val="bullet"/>
      <w:lvlText w:val=""/>
      <w:lvlJc w:val="left"/>
      <w:pPr>
        <w:tabs>
          <w:tab w:val="num" w:pos="6120"/>
        </w:tabs>
        <w:ind w:left="6120" w:hanging="360"/>
      </w:pPr>
      <w:rPr>
        <w:rFonts w:ascii="Wingdings" w:hAnsi="Wingdings"/>
      </w:rPr>
    </w:lvl>
  </w:abstractNum>
  <w:abstractNum w:abstractNumId="128">
    <w:nsid w:val="3F2C34AC"/>
    <w:multiLevelType w:val="hybridMultilevel"/>
    <w:tmpl w:val="3F2C34AC"/>
    <w:lvl w:ilvl="0" w:tplc="9F040ADC">
      <w:start w:val="1"/>
      <w:numFmt w:val="bullet"/>
      <w:lvlText w:val=""/>
      <w:lvlJc w:val="left"/>
      <w:pPr>
        <w:tabs>
          <w:tab w:val="num" w:pos="360"/>
        </w:tabs>
        <w:ind w:left="360" w:hanging="360"/>
      </w:pPr>
      <w:rPr>
        <w:rFonts w:ascii="Symbol" w:hAnsi="Symbol"/>
      </w:rPr>
    </w:lvl>
    <w:lvl w:ilvl="1" w:tplc="086EBFCE">
      <w:start w:val="1"/>
      <w:numFmt w:val="bullet"/>
      <w:lvlText w:val="o"/>
      <w:lvlJc w:val="left"/>
      <w:pPr>
        <w:tabs>
          <w:tab w:val="num" w:pos="1080"/>
        </w:tabs>
        <w:ind w:left="1080" w:hanging="360"/>
      </w:pPr>
      <w:rPr>
        <w:rFonts w:ascii="Courier New" w:hAnsi="Courier New"/>
      </w:rPr>
    </w:lvl>
    <w:lvl w:ilvl="2" w:tplc="E75E9CB8">
      <w:start w:val="1"/>
      <w:numFmt w:val="bullet"/>
      <w:lvlText w:val=""/>
      <w:lvlJc w:val="left"/>
      <w:pPr>
        <w:tabs>
          <w:tab w:val="num" w:pos="1800"/>
        </w:tabs>
        <w:ind w:left="1800" w:hanging="360"/>
      </w:pPr>
      <w:rPr>
        <w:rFonts w:ascii="Wingdings" w:hAnsi="Wingdings"/>
      </w:rPr>
    </w:lvl>
    <w:lvl w:ilvl="3" w:tplc="EE74A032">
      <w:start w:val="1"/>
      <w:numFmt w:val="bullet"/>
      <w:lvlText w:val=""/>
      <w:lvlJc w:val="left"/>
      <w:pPr>
        <w:tabs>
          <w:tab w:val="num" w:pos="2520"/>
        </w:tabs>
        <w:ind w:left="2520" w:hanging="360"/>
      </w:pPr>
      <w:rPr>
        <w:rFonts w:ascii="Symbol" w:hAnsi="Symbol"/>
      </w:rPr>
    </w:lvl>
    <w:lvl w:ilvl="4" w:tplc="080059E6">
      <w:start w:val="1"/>
      <w:numFmt w:val="bullet"/>
      <w:lvlText w:val="o"/>
      <w:lvlJc w:val="left"/>
      <w:pPr>
        <w:tabs>
          <w:tab w:val="num" w:pos="3240"/>
        </w:tabs>
        <w:ind w:left="3240" w:hanging="360"/>
      </w:pPr>
      <w:rPr>
        <w:rFonts w:ascii="Courier New" w:hAnsi="Courier New"/>
      </w:rPr>
    </w:lvl>
    <w:lvl w:ilvl="5" w:tplc="60C26A00">
      <w:start w:val="1"/>
      <w:numFmt w:val="bullet"/>
      <w:lvlText w:val=""/>
      <w:lvlJc w:val="left"/>
      <w:pPr>
        <w:tabs>
          <w:tab w:val="num" w:pos="3960"/>
        </w:tabs>
        <w:ind w:left="3960" w:hanging="360"/>
      </w:pPr>
      <w:rPr>
        <w:rFonts w:ascii="Wingdings" w:hAnsi="Wingdings"/>
      </w:rPr>
    </w:lvl>
    <w:lvl w:ilvl="6" w:tplc="F3BE7594">
      <w:start w:val="1"/>
      <w:numFmt w:val="bullet"/>
      <w:lvlText w:val=""/>
      <w:lvlJc w:val="left"/>
      <w:pPr>
        <w:tabs>
          <w:tab w:val="num" w:pos="4680"/>
        </w:tabs>
        <w:ind w:left="4680" w:hanging="360"/>
      </w:pPr>
      <w:rPr>
        <w:rFonts w:ascii="Symbol" w:hAnsi="Symbol"/>
      </w:rPr>
    </w:lvl>
    <w:lvl w:ilvl="7" w:tplc="0B088DC6">
      <w:start w:val="1"/>
      <w:numFmt w:val="bullet"/>
      <w:lvlText w:val="o"/>
      <w:lvlJc w:val="left"/>
      <w:pPr>
        <w:tabs>
          <w:tab w:val="num" w:pos="5400"/>
        </w:tabs>
        <w:ind w:left="5400" w:hanging="360"/>
      </w:pPr>
      <w:rPr>
        <w:rFonts w:ascii="Courier New" w:hAnsi="Courier New"/>
      </w:rPr>
    </w:lvl>
    <w:lvl w:ilvl="8" w:tplc="56929D06">
      <w:start w:val="1"/>
      <w:numFmt w:val="bullet"/>
      <w:lvlText w:val=""/>
      <w:lvlJc w:val="left"/>
      <w:pPr>
        <w:tabs>
          <w:tab w:val="num" w:pos="6120"/>
        </w:tabs>
        <w:ind w:left="6120" w:hanging="360"/>
      </w:pPr>
      <w:rPr>
        <w:rFonts w:ascii="Wingdings" w:hAnsi="Wingdings"/>
      </w:rPr>
    </w:lvl>
  </w:abstractNum>
  <w:abstractNum w:abstractNumId="129">
    <w:nsid w:val="3F2C34AD"/>
    <w:multiLevelType w:val="hybridMultilevel"/>
    <w:tmpl w:val="3F2C34AD"/>
    <w:lvl w:ilvl="0" w:tplc="0318F8F4">
      <w:start w:val="1"/>
      <w:numFmt w:val="bullet"/>
      <w:lvlText w:val=""/>
      <w:lvlJc w:val="left"/>
      <w:pPr>
        <w:tabs>
          <w:tab w:val="num" w:pos="360"/>
        </w:tabs>
        <w:ind w:left="360" w:hanging="360"/>
      </w:pPr>
      <w:rPr>
        <w:rFonts w:ascii="Symbol" w:hAnsi="Symbol"/>
      </w:rPr>
    </w:lvl>
    <w:lvl w:ilvl="1" w:tplc="749AA03A">
      <w:start w:val="1"/>
      <w:numFmt w:val="bullet"/>
      <w:lvlText w:val="o"/>
      <w:lvlJc w:val="left"/>
      <w:pPr>
        <w:tabs>
          <w:tab w:val="num" w:pos="1080"/>
        </w:tabs>
        <w:ind w:left="1080" w:hanging="360"/>
      </w:pPr>
      <w:rPr>
        <w:rFonts w:ascii="Courier New" w:hAnsi="Courier New"/>
      </w:rPr>
    </w:lvl>
    <w:lvl w:ilvl="2" w:tplc="52E8F1BC">
      <w:start w:val="1"/>
      <w:numFmt w:val="bullet"/>
      <w:lvlText w:val=""/>
      <w:lvlJc w:val="left"/>
      <w:pPr>
        <w:tabs>
          <w:tab w:val="num" w:pos="1800"/>
        </w:tabs>
        <w:ind w:left="1800" w:hanging="360"/>
      </w:pPr>
      <w:rPr>
        <w:rFonts w:ascii="Wingdings" w:hAnsi="Wingdings"/>
      </w:rPr>
    </w:lvl>
    <w:lvl w:ilvl="3" w:tplc="4914EF7E">
      <w:start w:val="1"/>
      <w:numFmt w:val="bullet"/>
      <w:lvlText w:val=""/>
      <w:lvlJc w:val="left"/>
      <w:pPr>
        <w:tabs>
          <w:tab w:val="num" w:pos="2520"/>
        </w:tabs>
        <w:ind w:left="2520" w:hanging="360"/>
      </w:pPr>
      <w:rPr>
        <w:rFonts w:ascii="Symbol" w:hAnsi="Symbol"/>
      </w:rPr>
    </w:lvl>
    <w:lvl w:ilvl="4" w:tplc="784431BE">
      <w:start w:val="1"/>
      <w:numFmt w:val="bullet"/>
      <w:lvlText w:val="o"/>
      <w:lvlJc w:val="left"/>
      <w:pPr>
        <w:tabs>
          <w:tab w:val="num" w:pos="3240"/>
        </w:tabs>
        <w:ind w:left="3240" w:hanging="360"/>
      </w:pPr>
      <w:rPr>
        <w:rFonts w:ascii="Courier New" w:hAnsi="Courier New"/>
      </w:rPr>
    </w:lvl>
    <w:lvl w:ilvl="5" w:tplc="CB168214">
      <w:start w:val="1"/>
      <w:numFmt w:val="bullet"/>
      <w:lvlText w:val=""/>
      <w:lvlJc w:val="left"/>
      <w:pPr>
        <w:tabs>
          <w:tab w:val="num" w:pos="3960"/>
        </w:tabs>
        <w:ind w:left="3960" w:hanging="360"/>
      </w:pPr>
      <w:rPr>
        <w:rFonts w:ascii="Wingdings" w:hAnsi="Wingdings"/>
      </w:rPr>
    </w:lvl>
    <w:lvl w:ilvl="6" w:tplc="A090318A">
      <w:start w:val="1"/>
      <w:numFmt w:val="bullet"/>
      <w:lvlText w:val=""/>
      <w:lvlJc w:val="left"/>
      <w:pPr>
        <w:tabs>
          <w:tab w:val="num" w:pos="4680"/>
        </w:tabs>
        <w:ind w:left="4680" w:hanging="360"/>
      </w:pPr>
      <w:rPr>
        <w:rFonts w:ascii="Symbol" w:hAnsi="Symbol"/>
      </w:rPr>
    </w:lvl>
    <w:lvl w:ilvl="7" w:tplc="C7E2DD28">
      <w:start w:val="1"/>
      <w:numFmt w:val="bullet"/>
      <w:lvlText w:val="o"/>
      <w:lvlJc w:val="left"/>
      <w:pPr>
        <w:tabs>
          <w:tab w:val="num" w:pos="5400"/>
        </w:tabs>
        <w:ind w:left="5400" w:hanging="360"/>
      </w:pPr>
      <w:rPr>
        <w:rFonts w:ascii="Courier New" w:hAnsi="Courier New"/>
      </w:rPr>
    </w:lvl>
    <w:lvl w:ilvl="8" w:tplc="036CBE0E">
      <w:start w:val="1"/>
      <w:numFmt w:val="bullet"/>
      <w:lvlText w:val=""/>
      <w:lvlJc w:val="left"/>
      <w:pPr>
        <w:tabs>
          <w:tab w:val="num" w:pos="6120"/>
        </w:tabs>
        <w:ind w:left="6120" w:hanging="360"/>
      </w:pPr>
      <w:rPr>
        <w:rFonts w:ascii="Wingdings" w:hAnsi="Wingdings"/>
      </w:rPr>
    </w:lvl>
  </w:abstractNum>
  <w:abstractNum w:abstractNumId="130">
    <w:nsid w:val="3F2C34AE"/>
    <w:multiLevelType w:val="hybridMultilevel"/>
    <w:tmpl w:val="3F2C34AE"/>
    <w:lvl w:ilvl="0" w:tplc="020A8E74">
      <w:start w:val="1"/>
      <w:numFmt w:val="bullet"/>
      <w:lvlText w:val=""/>
      <w:lvlJc w:val="left"/>
      <w:pPr>
        <w:tabs>
          <w:tab w:val="num" w:pos="360"/>
        </w:tabs>
        <w:ind w:left="360" w:hanging="360"/>
      </w:pPr>
      <w:rPr>
        <w:rFonts w:ascii="Symbol" w:hAnsi="Symbol"/>
      </w:rPr>
    </w:lvl>
    <w:lvl w:ilvl="1" w:tplc="8EA4CF5A">
      <w:start w:val="1"/>
      <w:numFmt w:val="bullet"/>
      <w:lvlText w:val="o"/>
      <w:lvlJc w:val="left"/>
      <w:pPr>
        <w:tabs>
          <w:tab w:val="num" w:pos="1080"/>
        </w:tabs>
        <w:ind w:left="1080" w:hanging="360"/>
      </w:pPr>
      <w:rPr>
        <w:rFonts w:ascii="Courier New" w:hAnsi="Courier New"/>
      </w:rPr>
    </w:lvl>
    <w:lvl w:ilvl="2" w:tplc="262E3866">
      <w:start w:val="1"/>
      <w:numFmt w:val="bullet"/>
      <w:lvlText w:val=""/>
      <w:lvlJc w:val="left"/>
      <w:pPr>
        <w:tabs>
          <w:tab w:val="num" w:pos="1800"/>
        </w:tabs>
        <w:ind w:left="1800" w:hanging="360"/>
      </w:pPr>
      <w:rPr>
        <w:rFonts w:ascii="Wingdings" w:hAnsi="Wingdings"/>
      </w:rPr>
    </w:lvl>
    <w:lvl w:ilvl="3" w:tplc="123CE996">
      <w:start w:val="1"/>
      <w:numFmt w:val="bullet"/>
      <w:lvlText w:val=""/>
      <w:lvlJc w:val="left"/>
      <w:pPr>
        <w:tabs>
          <w:tab w:val="num" w:pos="2520"/>
        </w:tabs>
        <w:ind w:left="2520" w:hanging="360"/>
      </w:pPr>
      <w:rPr>
        <w:rFonts w:ascii="Symbol" w:hAnsi="Symbol"/>
      </w:rPr>
    </w:lvl>
    <w:lvl w:ilvl="4" w:tplc="B7AA958E">
      <w:start w:val="1"/>
      <w:numFmt w:val="bullet"/>
      <w:lvlText w:val="o"/>
      <w:lvlJc w:val="left"/>
      <w:pPr>
        <w:tabs>
          <w:tab w:val="num" w:pos="3240"/>
        </w:tabs>
        <w:ind w:left="3240" w:hanging="360"/>
      </w:pPr>
      <w:rPr>
        <w:rFonts w:ascii="Courier New" w:hAnsi="Courier New"/>
      </w:rPr>
    </w:lvl>
    <w:lvl w:ilvl="5" w:tplc="F852F24A">
      <w:start w:val="1"/>
      <w:numFmt w:val="bullet"/>
      <w:lvlText w:val=""/>
      <w:lvlJc w:val="left"/>
      <w:pPr>
        <w:tabs>
          <w:tab w:val="num" w:pos="3960"/>
        </w:tabs>
        <w:ind w:left="3960" w:hanging="360"/>
      </w:pPr>
      <w:rPr>
        <w:rFonts w:ascii="Wingdings" w:hAnsi="Wingdings"/>
      </w:rPr>
    </w:lvl>
    <w:lvl w:ilvl="6" w:tplc="9F5044C0">
      <w:start w:val="1"/>
      <w:numFmt w:val="bullet"/>
      <w:lvlText w:val=""/>
      <w:lvlJc w:val="left"/>
      <w:pPr>
        <w:tabs>
          <w:tab w:val="num" w:pos="4680"/>
        </w:tabs>
        <w:ind w:left="4680" w:hanging="360"/>
      </w:pPr>
      <w:rPr>
        <w:rFonts w:ascii="Symbol" w:hAnsi="Symbol"/>
      </w:rPr>
    </w:lvl>
    <w:lvl w:ilvl="7" w:tplc="E202E586">
      <w:start w:val="1"/>
      <w:numFmt w:val="bullet"/>
      <w:lvlText w:val="o"/>
      <w:lvlJc w:val="left"/>
      <w:pPr>
        <w:tabs>
          <w:tab w:val="num" w:pos="5400"/>
        </w:tabs>
        <w:ind w:left="5400" w:hanging="360"/>
      </w:pPr>
      <w:rPr>
        <w:rFonts w:ascii="Courier New" w:hAnsi="Courier New"/>
      </w:rPr>
    </w:lvl>
    <w:lvl w:ilvl="8" w:tplc="C59EEC9C">
      <w:start w:val="1"/>
      <w:numFmt w:val="bullet"/>
      <w:lvlText w:val=""/>
      <w:lvlJc w:val="left"/>
      <w:pPr>
        <w:tabs>
          <w:tab w:val="num" w:pos="6120"/>
        </w:tabs>
        <w:ind w:left="6120" w:hanging="360"/>
      </w:pPr>
      <w:rPr>
        <w:rFonts w:ascii="Wingdings" w:hAnsi="Wingdings"/>
      </w:rPr>
    </w:lvl>
  </w:abstractNum>
  <w:abstractNum w:abstractNumId="131">
    <w:nsid w:val="3F2C34AF"/>
    <w:multiLevelType w:val="hybridMultilevel"/>
    <w:tmpl w:val="3F2C34AF"/>
    <w:lvl w:ilvl="0" w:tplc="701A1F1C">
      <w:start w:val="1"/>
      <w:numFmt w:val="bullet"/>
      <w:lvlText w:val=""/>
      <w:lvlJc w:val="left"/>
      <w:pPr>
        <w:tabs>
          <w:tab w:val="num" w:pos="360"/>
        </w:tabs>
        <w:ind w:left="360" w:hanging="360"/>
      </w:pPr>
      <w:rPr>
        <w:rFonts w:ascii="Symbol" w:hAnsi="Symbol"/>
      </w:rPr>
    </w:lvl>
    <w:lvl w:ilvl="1" w:tplc="D41E3B44">
      <w:start w:val="1"/>
      <w:numFmt w:val="bullet"/>
      <w:lvlText w:val="o"/>
      <w:lvlJc w:val="left"/>
      <w:pPr>
        <w:tabs>
          <w:tab w:val="num" w:pos="1080"/>
        </w:tabs>
        <w:ind w:left="1080" w:hanging="360"/>
      </w:pPr>
      <w:rPr>
        <w:rFonts w:ascii="Courier New" w:hAnsi="Courier New"/>
      </w:rPr>
    </w:lvl>
    <w:lvl w:ilvl="2" w:tplc="26A85B2E">
      <w:start w:val="1"/>
      <w:numFmt w:val="bullet"/>
      <w:lvlText w:val=""/>
      <w:lvlJc w:val="left"/>
      <w:pPr>
        <w:tabs>
          <w:tab w:val="num" w:pos="1800"/>
        </w:tabs>
        <w:ind w:left="1800" w:hanging="360"/>
      </w:pPr>
      <w:rPr>
        <w:rFonts w:ascii="Wingdings" w:hAnsi="Wingdings"/>
      </w:rPr>
    </w:lvl>
    <w:lvl w:ilvl="3" w:tplc="73F2AB84">
      <w:start w:val="1"/>
      <w:numFmt w:val="bullet"/>
      <w:lvlText w:val=""/>
      <w:lvlJc w:val="left"/>
      <w:pPr>
        <w:tabs>
          <w:tab w:val="num" w:pos="2520"/>
        </w:tabs>
        <w:ind w:left="2520" w:hanging="360"/>
      </w:pPr>
      <w:rPr>
        <w:rFonts w:ascii="Symbol" w:hAnsi="Symbol"/>
      </w:rPr>
    </w:lvl>
    <w:lvl w:ilvl="4" w:tplc="99840992">
      <w:start w:val="1"/>
      <w:numFmt w:val="bullet"/>
      <w:lvlText w:val="o"/>
      <w:lvlJc w:val="left"/>
      <w:pPr>
        <w:tabs>
          <w:tab w:val="num" w:pos="3240"/>
        </w:tabs>
        <w:ind w:left="3240" w:hanging="360"/>
      </w:pPr>
      <w:rPr>
        <w:rFonts w:ascii="Courier New" w:hAnsi="Courier New"/>
      </w:rPr>
    </w:lvl>
    <w:lvl w:ilvl="5" w:tplc="6E94AE2E">
      <w:start w:val="1"/>
      <w:numFmt w:val="bullet"/>
      <w:lvlText w:val=""/>
      <w:lvlJc w:val="left"/>
      <w:pPr>
        <w:tabs>
          <w:tab w:val="num" w:pos="3960"/>
        </w:tabs>
        <w:ind w:left="3960" w:hanging="360"/>
      </w:pPr>
      <w:rPr>
        <w:rFonts w:ascii="Wingdings" w:hAnsi="Wingdings"/>
      </w:rPr>
    </w:lvl>
    <w:lvl w:ilvl="6" w:tplc="B01A80C0">
      <w:start w:val="1"/>
      <w:numFmt w:val="bullet"/>
      <w:lvlText w:val=""/>
      <w:lvlJc w:val="left"/>
      <w:pPr>
        <w:tabs>
          <w:tab w:val="num" w:pos="4680"/>
        </w:tabs>
        <w:ind w:left="4680" w:hanging="360"/>
      </w:pPr>
      <w:rPr>
        <w:rFonts w:ascii="Symbol" w:hAnsi="Symbol"/>
      </w:rPr>
    </w:lvl>
    <w:lvl w:ilvl="7" w:tplc="ACACBC4E">
      <w:start w:val="1"/>
      <w:numFmt w:val="bullet"/>
      <w:lvlText w:val="o"/>
      <w:lvlJc w:val="left"/>
      <w:pPr>
        <w:tabs>
          <w:tab w:val="num" w:pos="5400"/>
        </w:tabs>
        <w:ind w:left="5400" w:hanging="360"/>
      </w:pPr>
      <w:rPr>
        <w:rFonts w:ascii="Courier New" w:hAnsi="Courier New"/>
      </w:rPr>
    </w:lvl>
    <w:lvl w:ilvl="8" w:tplc="B65C7AF0">
      <w:start w:val="1"/>
      <w:numFmt w:val="bullet"/>
      <w:lvlText w:val=""/>
      <w:lvlJc w:val="left"/>
      <w:pPr>
        <w:tabs>
          <w:tab w:val="num" w:pos="6120"/>
        </w:tabs>
        <w:ind w:left="6120" w:hanging="360"/>
      </w:pPr>
      <w:rPr>
        <w:rFonts w:ascii="Wingdings" w:hAnsi="Wingdings"/>
      </w:rPr>
    </w:lvl>
  </w:abstractNum>
  <w:abstractNum w:abstractNumId="132">
    <w:nsid w:val="3F2C34B0"/>
    <w:multiLevelType w:val="hybridMultilevel"/>
    <w:tmpl w:val="3F2C34B0"/>
    <w:lvl w:ilvl="0" w:tplc="A300E442">
      <w:start w:val="1"/>
      <w:numFmt w:val="bullet"/>
      <w:lvlText w:val=""/>
      <w:lvlJc w:val="left"/>
      <w:pPr>
        <w:tabs>
          <w:tab w:val="num" w:pos="360"/>
        </w:tabs>
        <w:ind w:left="360" w:hanging="360"/>
      </w:pPr>
      <w:rPr>
        <w:rFonts w:ascii="Symbol" w:hAnsi="Symbol"/>
      </w:rPr>
    </w:lvl>
    <w:lvl w:ilvl="1" w:tplc="352C6600">
      <w:start w:val="1"/>
      <w:numFmt w:val="bullet"/>
      <w:lvlText w:val="o"/>
      <w:lvlJc w:val="left"/>
      <w:pPr>
        <w:tabs>
          <w:tab w:val="num" w:pos="1080"/>
        </w:tabs>
        <w:ind w:left="1080" w:hanging="360"/>
      </w:pPr>
      <w:rPr>
        <w:rFonts w:ascii="Courier New" w:hAnsi="Courier New"/>
      </w:rPr>
    </w:lvl>
    <w:lvl w:ilvl="2" w:tplc="7BC836EE">
      <w:start w:val="1"/>
      <w:numFmt w:val="bullet"/>
      <w:lvlText w:val=""/>
      <w:lvlJc w:val="left"/>
      <w:pPr>
        <w:tabs>
          <w:tab w:val="num" w:pos="1800"/>
        </w:tabs>
        <w:ind w:left="1800" w:hanging="360"/>
      </w:pPr>
      <w:rPr>
        <w:rFonts w:ascii="Wingdings" w:hAnsi="Wingdings"/>
      </w:rPr>
    </w:lvl>
    <w:lvl w:ilvl="3" w:tplc="A9C46432">
      <w:start w:val="1"/>
      <w:numFmt w:val="bullet"/>
      <w:lvlText w:val=""/>
      <w:lvlJc w:val="left"/>
      <w:pPr>
        <w:tabs>
          <w:tab w:val="num" w:pos="2520"/>
        </w:tabs>
        <w:ind w:left="2520" w:hanging="360"/>
      </w:pPr>
      <w:rPr>
        <w:rFonts w:ascii="Symbol" w:hAnsi="Symbol"/>
      </w:rPr>
    </w:lvl>
    <w:lvl w:ilvl="4" w:tplc="6FF4712E">
      <w:start w:val="1"/>
      <w:numFmt w:val="bullet"/>
      <w:lvlText w:val="o"/>
      <w:lvlJc w:val="left"/>
      <w:pPr>
        <w:tabs>
          <w:tab w:val="num" w:pos="3240"/>
        </w:tabs>
        <w:ind w:left="3240" w:hanging="360"/>
      </w:pPr>
      <w:rPr>
        <w:rFonts w:ascii="Courier New" w:hAnsi="Courier New"/>
      </w:rPr>
    </w:lvl>
    <w:lvl w:ilvl="5" w:tplc="69DEC8F6">
      <w:start w:val="1"/>
      <w:numFmt w:val="bullet"/>
      <w:lvlText w:val=""/>
      <w:lvlJc w:val="left"/>
      <w:pPr>
        <w:tabs>
          <w:tab w:val="num" w:pos="3960"/>
        </w:tabs>
        <w:ind w:left="3960" w:hanging="360"/>
      </w:pPr>
      <w:rPr>
        <w:rFonts w:ascii="Wingdings" w:hAnsi="Wingdings"/>
      </w:rPr>
    </w:lvl>
    <w:lvl w:ilvl="6" w:tplc="4348786C">
      <w:start w:val="1"/>
      <w:numFmt w:val="bullet"/>
      <w:lvlText w:val=""/>
      <w:lvlJc w:val="left"/>
      <w:pPr>
        <w:tabs>
          <w:tab w:val="num" w:pos="4680"/>
        </w:tabs>
        <w:ind w:left="4680" w:hanging="360"/>
      </w:pPr>
      <w:rPr>
        <w:rFonts w:ascii="Symbol" w:hAnsi="Symbol"/>
      </w:rPr>
    </w:lvl>
    <w:lvl w:ilvl="7" w:tplc="603C5058">
      <w:start w:val="1"/>
      <w:numFmt w:val="bullet"/>
      <w:lvlText w:val="o"/>
      <w:lvlJc w:val="left"/>
      <w:pPr>
        <w:tabs>
          <w:tab w:val="num" w:pos="5400"/>
        </w:tabs>
        <w:ind w:left="5400" w:hanging="360"/>
      </w:pPr>
      <w:rPr>
        <w:rFonts w:ascii="Courier New" w:hAnsi="Courier New"/>
      </w:rPr>
    </w:lvl>
    <w:lvl w:ilvl="8" w:tplc="AFDC23C2">
      <w:start w:val="1"/>
      <w:numFmt w:val="bullet"/>
      <w:lvlText w:val=""/>
      <w:lvlJc w:val="left"/>
      <w:pPr>
        <w:tabs>
          <w:tab w:val="num" w:pos="6120"/>
        </w:tabs>
        <w:ind w:left="6120" w:hanging="360"/>
      </w:pPr>
      <w:rPr>
        <w:rFonts w:ascii="Wingdings" w:hAnsi="Wingdings"/>
      </w:rPr>
    </w:lvl>
  </w:abstractNum>
  <w:abstractNum w:abstractNumId="133">
    <w:nsid w:val="3F2C34B1"/>
    <w:multiLevelType w:val="hybridMultilevel"/>
    <w:tmpl w:val="3F2C34B1"/>
    <w:lvl w:ilvl="0" w:tplc="6846C280">
      <w:start w:val="1"/>
      <w:numFmt w:val="bullet"/>
      <w:lvlText w:val=""/>
      <w:lvlJc w:val="left"/>
      <w:pPr>
        <w:tabs>
          <w:tab w:val="num" w:pos="360"/>
        </w:tabs>
        <w:ind w:left="360" w:hanging="360"/>
      </w:pPr>
      <w:rPr>
        <w:rFonts w:ascii="Symbol" w:hAnsi="Symbol"/>
      </w:rPr>
    </w:lvl>
    <w:lvl w:ilvl="1" w:tplc="237A51F6">
      <w:start w:val="1"/>
      <w:numFmt w:val="bullet"/>
      <w:lvlText w:val="o"/>
      <w:lvlJc w:val="left"/>
      <w:pPr>
        <w:tabs>
          <w:tab w:val="num" w:pos="1080"/>
        </w:tabs>
        <w:ind w:left="1080" w:hanging="360"/>
      </w:pPr>
      <w:rPr>
        <w:rFonts w:ascii="Courier New" w:hAnsi="Courier New"/>
      </w:rPr>
    </w:lvl>
    <w:lvl w:ilvl="2" w:tplc="A49C6376">
      <w:start w:val="1"/>
      <w:numFmt w:val="bullet"/>
      <w:lvlText w:val=""/>
      <w:lvlJc w:val="left"/>
      <w:pPr>
        <w:tabs>
          <w:tab w:val="num" w:pos="1800"/>
        </w:tabs>
        <w:ind w:left="1800" w:hanging="360"/>
      </w:pPr>
      <w:rPr>
        <w:rFonts w:ascii="Wingdings" w:hAnsi="Wingdings"/>
      </w:rPr>
    </w:lvl>
    <w:lvl w:ilvl="3" w:tplc="02F60062">
      <w:start w:val="1"/>
      <w:numFmt w:val="bullet"/>
      <w:lvlText w:val=""/>
      <w:lvlJc w:val="left"/>
      <w:pPr>
        <w:tabs>
          <w:tab w:val="num" w:pos="2520"/>
        </w:tabs>
        <w:ind w:left="2520" w:hanging="360"/>
      </w:pPr>
      <w:rPr>
        <w:rFonts w:ascii="Symbol" w:hAnsi="Symbol"/>
      </w:rPr>
    </w:lvl>
    <w:lvl w:ilvl="4" w:tplc="0462623C">
      <w:start w:val="1"/>
      <w:numFmt w:val="bullet"/>
      <w:lvlText w:val="o"/>
      <w:lvlJc w:val="left"/>
      <w:pPr>
        <w:tabs>
          <w:tab w:val="num" w:pos="3240"/>
        </w:tabs>
        <w:ind w:left="3240" w:hanging="360"/>
      </w:pPr>
      <w:rPr>
        <w:rFonts w:ascii="Courier New" w:hAnsi="Courier New"/>
      </w:rPr>
    </w:lvl>
    <w:lvl w:ilvl="5" w:tplc="FC7A6B3C">
      <w:start w:val="1"/>
      <w:numFmt w:val="bullet"/>
      <w:lvlText w:val=""/>
      <w:lvlJc w:val="left"/>
      <w:pPr>
        <w:tabs>
          <w:tab w:val="num" w:pos="3960"/>
        </w:tabs>
        <w:ind w:left="3960" w:hanging="360"/>
      </w:pPr>
      <w:rPr>
        <w:rFonts w:ascii="Wingdings" w:hAnsi="Wingdings"/>
      </w:rPr>
    </w:lvl>
    <w:lvl w:ilvl="6" w:tplc="63843966">
      <w:start w:val="1"/>
      <w:numFmt w:val="bullet"/>
      <w:lvlText w:val=""/>
      <w:lvlJc w:val="left"/>
      <w:pPr>
        <w:tabs>
          <w:tab w:val="num" w:pos="4680"/>
        </w:tabs>
        <w:ind w:left="4680" w:hanging="360"/>
      </w:pPr>
      <w:rPr>
        <w:rFonts w:ascii="Symbol" w:hAnsi="Symbol"/>
      </w:rPr>
    </w:lvl>
    <w:lvl w:ilvl="7" w:tplc="8326C812">
      <w:start w:val="1"/>
      <w:numFmt w:val="bullet"/>
      <w:lvlText w:val="o"/>
      <w:lvlJc w:val="left"/>
      <w:pPr>
        <w:tabs>
          <w:tab w:val="num" w:pos="5400"/>
        </w:tabs>
        <w:ind w:left="5400" w:hanging="360"/>
      </w:pPr>
      <w:rPr>
        <w:rFonts w:ascii="Courier New" w:hAnsi="Courier New"/>
      </w:rPr>
    </w:lvl>
    <w:lvl w:ilvl="8" w:tplc="116490F0">
      <w:start w:val="1"/>
      <w:numFmt w:val="bullet"/>
      <w:lvlText w:val=""/>
      <w:lvlJc w:val="left"/>
      <w:pPr>
        <w:tabs>
          <w:tab w:val="num" w:pos="6120"/>
        </w:tabs>
        <w:ind w:left="6120" w:hanging="360"/>
      </w:pPr>
      <w:rPr>
        <w:rFonts w:ascii="Wingdings" w:hAnsi="Wingdings"/>
      </w:rPr>
    </w:lvl>
  </w:abstractNum>
  <w:abstractNum w:abstractNumId="134">
    <w:nsid w:val="3F2C34B2"/>
    <w:multiLevelType w:val="hybridMultilevel"/>
    <w:tmpl w:val="3F2C34B2"/>
    <w:lvl w:ilvl="0" w:tplc="48D44F04">
      <w:start w:val="1"/>
      <w:numFmt w:val="bullet"/>
      <w:lvlText w:val=""/>
      <w:lvlJc w:val="left"/>
      <w:pPr>
        <w:tabs>
          <w:tab w:val="num" w:pos="360"/>
        </w:tabs>
        <w:ind w:left="360" w:hanging="360"/>
      </w:pPr>
      <w:rPr>
        <w:rFonts w:ascii="Symbol" w:hAnsi="Symbol"/>
      </w:rPr>
    </w:lvl>
    <w:lvl w:ilvl="1" w:tplc="A9CEEC04">
      <w:start w:val="1"/>
      <w:numFmt w:val="bullet"/>
      <w:lvlText w:val="o"/>
      <w:lvlJc w:val="left"/>
      <w:pPr>
        <w:tabs>
          <w:tab w:val="num" w:pos="1080"/>
        </w:tabs>
        <w:ind w:left="1080" w:hanging="360"/>
      </w:pPr>
      <w:rPr>
        <w:rFonts w:ascii="Courier New" w:hAnsi="Courier New"/>
      </w:rPr>
    </w:lvl>
    <w:lvl w:ilvl="2" w:tplc="1D046A5A">
      <w:start w:val="1"/>
      <w:numFmt w:val="bullet"/>
      <w:lvlText w:val=""/>
      <w:lvlJc w:val="left"/>
      <w:pPr>
        <w:tabs>
          <w:tab w:val="num" w:pos="1800"/>
        </w:tabs>
        <w:ind w:left="1800" w:hanging="360"/>
      </w:pPr>
      <w:rPr>
        <w:rFonts w:ascii="Wingdings" w:hAnsi="Wingdings"/>
      </w:rPr>
    </w:lvl>
    <w:lvl w:ilvl="3" w:tplc="7A4C23DE">
      <w:start w:val="1"/>
      <w:numFmt w:val="bullet"/>
      <w:lvlText w:val=""/>
      <w:lvlJc w:val="left"/>
      <w:pPr>
        <w:tabs>
          <w:tab w:val="num" w:pos="2520"/>
        </w:tabs>
        <w:ind w:left="2520" w:hanging="360"/>
      </w:pPr>
      <w:rPr>
        <w:rFonts w:ascii="Symbol" w:hAnsi="Symbol"/>
      </w:rPr>
    </w:lvl>
    <w:lvl w:ilvl="4" w:tplc="80048140">
      <w:start w:val="1"/>
      <w:numFmt w:val="bullet"/>
      <w:lvlText w:val="o"/>
      <w:lvlJc w:val="left"/>
      <w:pPr>
        <w:tabs>
          <w:tab w:val="num" w:pos="3240"/>
        </w:tabs>
        <w:ind w:left="3240" w:hanging="360"/>
      </w:pPr>
      <w:rPr>
        <w:rFonts w:ascii="Courier New" w:hAnsi="Courier New"/>
      </w:rPr>
    </w:lvl>
    <w:lvl w:ilvl="5" w:tplc="11D439AC">
      <w:start w:val="1"/>
      <w:numFmt w:val="bullet"/>
      <w:lvlText w:val=""/>
      <w:lvlJc w:val="left"/>
      <w:pPr>
        <w:tabs>
          <w:tab w:val="num" w:pos="3960"/>
        </w:tabs>
        <w:ind w:left="3960" w:hanging="360"/>
      </w:pPr>
      <w:rPr>
        <w:rFonts w:ascii="Wingdings" w:hAnsi="Wingdings"/>
      </w:rPr>
    </w:lvl>
    <w:lvl w:ilvl="6" w:tplc="00FC0E00">
      <w:start w:val="1"/>
      <w:numFmt w:val="bullet"/>
      <w:lvlText w:val=""/>
      <w:lvlJc w:val="left"/>
      <w:pPr>
        <w:tabs>
          <w:tab w:val="num" w:pos="4680"/>
        </w:tabs>
        <w:ind w:left="4680" w:hanging="360"/>
      </w:pPr>
      <w:rPr>
        <w:rFonts w:ascii="Symbol" w:hAnsi="Symbol"/>
      </w:rPr>
    </w:lvl>
    <w:lvl w:ilvl="7" w:tplc="5E7C1616">
      <w:start w:val="1"/>
      <w:numFmt w:val="bullet"/>
      <w:lvlText w:val="o"/>
      <w:lvlJc w:val="left"/>
      <w:pPr>
        <w:tabs>
          <w:tab w:val="num" w:pos="5400"/>
        </w:tabs>
        <w:ind w:left="5400" w:hanging="360"/>
      </w:pPr>
      <w:rPr>
        <w:rFonts w:ascii="Courier New" w:hAnsi="Courier New"/>
      </w:rPr>
    </w:lvl>
    <w:lvl w:ilvl="8" w:tplc="B4A0065C">
      <w:start w:val="1"/>
      <w:numFmt w:val="bullet"/>
      <w:lvlText w:val=""/>
      <w:lvlJc w:val="left"/>
      <w:pPr>
        <w:tabs>
          <w:tab w:val="num" w:pos="6120"/>
        </w:tabs>
        <w:ind w:left="6120" w:hanging="360"/>
      </w:pPr>
      <w:rPr>
        <w:rFonts w:ascii="Wingdings" w:hAnsi="Wingdings"/>
      </w:rPr>
    </w:lvl>
  </w:abstractNum>
  <w:abstractNum w:abstractNumId="135">
    <w:nsid w:val="3F2C34B3"/>
    <w:multiLevelType w:val="hybridMultilevel"/>
    <w:tmpl w:val="3F2C34B3"/>
    <w:lvl w:ilvl="0" w:tplc="6F1C28F0">
      <w:start w:val="1"/>
      <w:numFmt w:val="bullet"/>
      <w:lvlText w:val=""/>
      <w:lvlJc w:val="left"/>
      <w:pPr>
        <w:tabs>
          <w:tab w:val="num" w:pos="360"/>
        </w:tabs>
        <w:ind w:left="360" w:hanging="360"/>
      </w:pPr>
      <w:rPr>
        <w:rFonts w:ascii="Symbol" w:hAnsi="Symbol"/>
      </w:rPr>
    </w:lvl>
    <w:lvl w:ilvl="1" w:tplc="C91A6CF2">
      <w:start w:val="1"/>
      <w:numFmt w:val="bullet"/>
      <w:lvlText w:val="o"/>
      <w:lvlJc w:val="left"/>
      <w:pPr>
        <w:tabs>
          <w:tab w:val="num" w:pos="1080"/>
        </w:tabs>
        <w:ind w:left="1080" w:hanging="360"/>
      </w:pPr>
      <w:rPr>
        <w:rFonts w:ascii="Courier New" w:hAnsi="Courier New"/>
      </w:rPr>
    </w:lvl>
    <w:lvl w:ilvl="2" w:tplc="DDE8BCC2">
      <w:start w:val="1"/>
      <w:numFmt w:val="bullet"/>
      <w:lvlText w:val=""/>
      <w:lvlJc w:val="left"/>
      <w:pPr>
        <w:tabs>
          <w:tab w:val="num" w:pos="1800"/>
        </w:tabs>
        <w:ind w:left="1800" w:hanging="360"/>
      </w:pPr>
      <w:rPr>
        <w:rFonts w:ascii="Wingdings" w:hAnsi="Wingdings"/>
      </w:rPr>
    </w:lvl>
    <w:lvl w:ilvl="3" w:tplc="03D8B8C6">
      <w:start w:val="1"/>
      <w:numFmt w:val="bullet"/>
      <w:lvlText w:val=""/>
      <w:lvlJc w:val="left"/>
      <w:pPr>
        <w:tabs>
          <w:tab w:val="num" w:pos="2520"/>
        </w:tabs>
        <w:ind w:left="2520" w:hanging="360"/>
      </w:pPr>
      <w:rPr>
        <w:rFonts w:ascii="Symbol" w:hAnsi="Symbol"/>
      </w:rPr>
    </w:lvl>
    <w:lvl w:ilvl="4" w:tplc="3BB855BC">
      <w:start w:val="1"/>
      <w:numFmt w:val="bullet"/>
      <w:lvlText w:val="o"/>
      <w:lvlJc w:val="left"/>
      <w:pPr>
        <w:tabs>
          <w:tab w:val="num" w:pos="3240"/>
        </w:tabs>
        <w:ind w:left="3240" w:hanging="360"/>
      </w:pPr>
      <w:rPr>
        <w:rFonts w:ascii="Courier New" w:hAnsi="Courier New"/>
      </w:rPr>
    </w:lvl>
    <w:lvl w:ilvl="5" w:tplc="A41426CA">
      <w:start w:val="1"/>
      <w:numFmt w:val="bullet"/>
      <w:lvlText w:val=""/>
      <w:lvlJc w:val="left"/>
      <w:pPr>
        <w:tabs>
          <w:tab w:val="num" w:pos="3960"/>
        </w:tabs>
        <w:ind w:left="3960" w:hanging="360"/>
      </w:pPr>
      <w:rPr>
        <w:rFonts w:ascii="Wingdings" w:hAnsi="Wingdings"/>
      </w:rPr>
    </w:lvl>
    <w:lvl w:ilvl="6" w:tplc="91EA566A">
      <w:start w:val="1"/>
      <w:numFmt w:val="bullet"/>
      <w:lvlText w:val=""/>
      <w:lvlJc w:val="left"/>
      <w:pPr>
        <w:tabs>
          <w:tab w:val="num" w:pos="4680"/>
        </w:tabs>
        <w:ind w:left="4680" w:hanging="360"/>
      </w:pPr>
      <w:rPr>
        <w:rFonts w:ascii="Symbol" w:hAnsi="Symbol"/>
      </w:rPr>
    </w:lvl>
    <w:lvl w:ilvl="7" w:tplc="A8FC5304">
      <w:start w:val="1"/>
      <w:numFmt w:val="bullet"/>
      <w:lvlText w:val="o"/>
      <w:lvlJc w:val="left"/>
      <w:pPr>
        <w:tabs>
          <w:tab w:val="num" w:pos="5400"/>
        </w:tabs>
        <w:ind w:left="5400" w:hanging="360"/>
      </w:pPr>
      <w:rPr>
        <w:rFonts w:ascii="Courier New" w:hAnsi="Courier New"/>
      </w:rPr>
    </w:lvl>
    <w:lvl w:ilvl="8" w:tplc="4440C462">
      <w:start w:val="1"/>
      <w:numFmt w:val="bullet"/>
      <w:lvlText w:val=""/>
      <w:lvlJc w:val="left"/>
      <w:pPr>
        <w:tabs>
          <w:tab w:val="num" w:pos="6120"/>
        </w:tabs>
        <w:ind w:left="6120" w:hanging="360"/>
      </w:pPr>
      <w:rPr>
        <w:rFonts w:ascii="Wingdings" w:hAnsi="Wingdings"/>
      </w:rPr>
    </w:lvl>
  </w:abstractNum>
  <w:abstractNum w:abstractNumId="136">
    <w:nsid w:val="3F2C34B4"/>
    <w:multiLevelType w:val="hybridMultilevel"/>
    <w:tmpl w:val="3F2C34B4"/>
    <w:lvl w:ilvl="0" w:tplc="1CF89606">
      <w:start w:val="1"/>
      <w:numFmt w:val="bullet"/>
      <w:lvlText w:val=""/>
      <w:lvlJc w:val="left"/>
      <w:pPr>
        <w:tabs>
          <w:tab w:val="num" w:pos="360"/>
        </w:tabs>
        <w:ind w:left="360" w:hanging="360"/>
      </w:pPr>
      <w:rPr>
        <w:rFonts w:ascii="Symbol" w:hAnsi="Symbol"/>
      </w:rPr>
    </w:lvl>
    <w:lvl w:ilvl="1" w:tplc="028E5B5C">
      <w:start w:val="1"/>
      <w:numFmt w:val="bullet"/>
      <w:lvlText w:val="o"/>
      <w:lvlJc w:val="left"/>
      <w:pPr>
        <w:tabs>
          <w:tab w:val="num" w:pos="1080"/>
        </w:tabs>
        <w:ind w:left="1080" w:hanging="360"/>
      </w:pPr>
      <w:rPr>
        <w:rFonts w:ascii="Courier New" w:hAnsi="Courier New"/>
      </w:rPr>
    </w:lvl>
    <w:lvl w:ilvl="2" w:tplc="610EE176">
      <w:start w:val="1"/>
      <w:numFmt w:val="bullet"/>
      <w:lvlText w:val=""/>
      <w:lvlJc w:val="left"/>
      <w:pPr>
        <w:tabs>
          <w:tab w:val="num" w:pos="1800"/>
        </w:tabs>
        <w:ind w:left="1800" w:hanging="360"/>
      </w:pPr>
      <w:rPr>
        <w:rFonts w:ascii="Wingdings" w:hAnsi="Wingdings"/>
      </w:rPr>
    </w:lvl>
    <w:lvl w:ilvl="3" w:tplc="FE049182">
      <w:start w:val="1"/>
      <w:numFmt w:val="bullet"/>
      <w:lvlText w:val=""/>
      <w:lvlJc w:val="left"/>
      <w:pPr>
        <w:tabs>
          <w:tab w:val="num" w:pos="2520"/>
        </w:tabs>
        <w:ind w:left="2520" w:hanging="360"/>
      </w:pPr>
      <w:rPr>
        <w:rFonts w:ascii="Symbol" w:hAnsi="Symbol"/>
      </w:rPr>
    </w:lvl>
    <w:lvl w:ilvl="4" w:tplc="9E665A8A">
      <w:start w:val="1"/>
      <w:numFmt w:val="bullet"/>
      <w:lvlText w:val="o"/>
      <w:lvlJc w:val="left"/>
      <w:pPr>
        <w:tabs>
          <w:tab w:val="num" w:pos="3240"/>
        </w:tabs>
        <w:ind w:left="3240" w:hanging="360"/>
      </w:pPr>
      <w:rPr>
        <w:rFonts w:ascii="Courier New" w:hAnsi="Courier New"/>
      </w:rPr>
    </w:lvl>
    <w:lvl w:ilvl="5" w:tplc="C3148AE6">
      <w:start w:val="1"/>
      <w:numFmt w:val="bullet"/>
      <w:lvlText w:val=""/>
      <w:lvlJc w:val="left"/>
      <w:pPr>
        <w:tabs>
          <w:tab w:val="num" w:pos="3960"/>
        </w:tabs>
        <w:ind w:left="3960" w:hanging="360"/>
      </w:pPr>
      <w:rPr>
        <w:rFonts w:ascii="Wingdings" w:hAnsi="Wingdings"/>
      </w:rPr>
    </w:lvl>
    <w:lvl w:ilvl="6" w:tplc="0D48FCDE">
      <w:start w:val="1"/>
      <w:numFmt w:val="bullet"/>
      <w:lvlText w:val=""/>
      <w:lvlJc w:val="left"/>
      <w:pPr>
        <w:tabs>
          <w:tab w:val="num" w:pos="4680"/>
        </w:tabs>
        <w:ind w:left="4680" w:hanging="360"/>
      </w:pPr>
      <w:rPr>
        <w:rFonts w:ascii="Symbol" w:hAnsi="Symbol"/>
      </w:rPr>
    </w:lvl>
    <w:lvl w:ilvl="7" w:tplc="7548CD0A">
      <w:start w:val="1"/>
      <w:numFmt w:val="bullet"/>
      <w:lvlText w:val="o"/>
      <w:lvlJc w:val="left"/>
      <w:pPr>
        <w:tabs>
          <w:tab w:val="num" w:pos="5400"/>
        </w:tabs>
        <w:ind w:left="5400" w:hanging="360"/>
      </w:pPr>
      <w:rPr>
        <w:rFonts w:ascii="Courier New" w:hAnsi="Courier New"/>
      </w:rPr>
    </w:lvl>
    <w:lvl w:ilvl="8" w:tplc="90AA7356">
      <w:start w:val="1"/>
      <w:numFmt w:val="bullet"/>
      <w:lvlText w:val=""/>
      <w:lvlJc w:val="left"/>
      <w:pPr>
        <w:tabs>
          <w:tab w:val="num" w:pos="6120"/>
        </w:tabs>
        <w:ind w:left="6120" w:hanging="360"/>
      </w:pPr>
      <w:rPr>
        <w:rFonts w:ascii="Wingdings" w:hAnsi="Wingdings"/>
      </w:rPr>
    </w:lvl>
  </w:abstractNum>
  <w:abstractNum w:abstractNumId="137">
    <w:nsid w:val="3F2C34B5"/>
    <w:multiLevelType w:val="hybridMultilevel"/>
    <w:tmpl w:val="3F2C34B5"/>
    <w:lvl w:ilvl="0" w:tplc="FF10C6D8">
      <w:start w:val="1"/>
      <w:numFmt w:val="bullet"/>
      <w:lvlText w:val=""/>
      <w:lvlJc w:val="left"/>
      <w:pPr>
        <w:tabs>
          <w:tab w:val="num" w:pos="360"/>
        </w:tabs>
        <w:ind w:left="360" w:hanging="360"/>
      </w:pPr>
      <w:rPr>
        <w:rFonts w:ascii="Symbol" w:hAnsi="Symbol"/>
      </w:rPr>
    </w:lvl>
    <w:lvl w:ilvl="1" w:tplc="CF7A3AC8">
      <w:start w:val="1"/>
      <w:numFmt w:val="bullet"/>
      <w:lvlText w:val="o"/>
      <w:lvlJc w:val="left"/>
      <w:pPr>
        <w:tabs>
          <w:tab w:val="num" w:pos="1080"/>
        </w:tabs>
        <w:ind w:left="1080" w:hanging="360"/>
      </w:pPr>
      <w:rPr>
        <w:rFonts w:ascii="Courier New" w:hAnsi="Courier New"/>
      </w:rPr>
    </w:lvl>
    <w:lvl w:ilvl="2" w:tplc="800A9E6A">
      <w:start w:val="1"/>
      <w:numFmt w:val="bullet"/>
      <w:lvlText w:val=""/>
      <w:lvlJc w:val="left"/>
      <w:pPr>
        <w:tabs>
          <w:tab w:val="num" w:pos="1800"/>
        </w:tabs>
        <w:ind w:left="1800" w:hanging="360"/>
      </w:pPr>
      <w:rPr>
        <w:rFonts w:ascii="Wingdings" w:hAnsi="Wingdings"/>
      </w:rPr>
    </w:lvl>
    <w:lvl w:ilvl="3" w:tplc="ED86F41C">
      <w:start w:val="1"/>
      <w:numFmt w:val="bullet"/>
      <w:lvlText w:val=""/>
      <w:lvlJc w:val="left"/>
      <w:pPr>
        <w:tabs>
          <w:tab w:val="num" w:pos="2520"/>
        </w:tabs>
        <w:ind w:left="2520" w:hanging="360"/>
      </w:pPr>
      <w:rPr>
        <w:rFonts w:ascii="Symbol" w:hAnsi="Symbol"/>
      </w:rPr>
    </w:lvl>
    <w:lvl w:ilvl="4" w:tplc="9ED6198C">
      <w:start w:val="1"/>
      <w:numFmt w:val="bullet"/>
      <w:lvlText w:val="o"/>
      <w:lvlJc w:val="left"/>
      <w:pPr>
        <w:tabs>
          <w:tab w:val="num" w:pos="3240"/>
        </w:tabs>
        <w:ind w:left="3240" w:hanging="360"/>
      </w:pPr>
      <w:rPr>
        <w:rFonts w:ascii="Courier New" w:hAnsi="Courier New"/>
      </w:rPr>
    </w:lvl>
    <w:lvl w:ilvl="5" w:tplc="6DB646DE">
      <w:start w:val="1"/>
      <w:numFmt w:val="bullet"/>
      <w:lvlText w:val=""/>
      <w:lvlJc w:val="left"/>
      <w:pPr>
        <w:tabs>
          <w:tab w:val="num" w:pos="3960"/>
        </w:tabs>
        <w:ind w:left="3960" w:hanging="360"/>
      </w:pPr>
      <w:rPr>
        <w:rFonts w:ascii="Wingdings" w:hAnsi="Wingdings"/>
      </w:rPr>
    </w:lvl>
    <w:lvl w:ilvl="6" w:tplc="22CEB0A6">
      <w:start w:val="1"/>
      <w:numFmt w:val="bullet"/>
      <w:lvlText w:val=""/>
      <w:lvlJc w:val="left"/>
      <w:pPr>
        <w:tabs>
          <w:tab w:val="num" w:pos="4680"/>
        </w:tabs>
        <w:ind w:left="4680" w:hanging="360"/>
      </w:pPr>
      <w:rPr>
        <w:rFonts w:ascii="Symbol" w:hAnsi="Symbol"/>
      </w:rPr>
    </w:lvl>
    <w:lvl w:ilvl="7" w:tplc="5DBC8F42">
      <w:start w:val="1"/>
      <w:numFmt w:val="bullet"/>
      <w:lvlText w:val="o"/>
      <w:lvlJc w:val="left"/>
      <w:pPr>
        <w:tabs>
          <w:tab w:val="num" w:pos="5400"/>
        </w:tabs>
        <w:ind w:left="5400" w:hanging="360"/>
      </w:pPr>
      <w:rPr>
        <w:rFonts w:ascii="Courier New" w:hAnsi="Courier New"/>
      </w:rPr>
    </w:lvl>
    <w:lvl w:ilvl="8" w:tplc="4BA8048E">
      <w:start w:val="1"/>
      <w:numFmt w:val="bullet"/>
      <w:lvlText w:val=""/>
      <w:lvlJc w:val="left"/>
      <w:pPr>
        <w:tabs>
          <w:tab w:val="num" w:pos="6120"/>
        </w:tabs>
        <w:ind w:left="6120" w:hanging="360"/>
      </w:pPr>
      <w:rPr>
        <w:rFonts w:ascii="Wingdings" w:hAnsi="Wingdings"/>
      </w:rPr>
    </w:lvl>
  </w:abstractNum>
  <w:abstractNum w:abstractNumId="138">
    <w:nsid w:val="3F2C34B6"/>
    <w:multiLevelType w:val="hybridMultilevel"/>
    <w:tmpl w:val="3F2C34B6"/>
    <w:lvl w:ilvl="0" w:tplc="DCAEB348">
      <w:start w:val="1"/>
      <w:numFmt w:val="bullet"/>
      <w:lvlText w:val=""/>
      <w:lvlJc w:val="left"/>
      <w:pPr>
        <w:tabs>
          <w:tab w:val="num" w:pos="360"/>
        </w:tabs>
        <w:ind w:left="360" w:hanging="360"/>
      </w:pPr>
      <w:rPr>
        <w:rFonts w:ascii="Symbol" w:hAnsi="Symbol"/>
      </w:rPr>
    </w:lvl>
    <w:lvl w:ilvl="1" w:tplc="41245D9A">
      <w:start w:val="1"/>
      <w:numFmt w:val="bullet"/>
      <w:lvlText w:val="o"/>
      <w:lvlJc w:val="left"/>
      <w:pPr>
        <w:tabs>
          <w:tab w:val="num" w:pos="1080"/>
        </w:tabs>
        <w:ind w:left="1080" w:hanging="360"/>
      </w:pPr>
      <w:rPr>
        <w:rFonts w:ascii="Courier New" w:hAnsi="Courier New"/>
      </w:rPr>
    </w:lvl>
    <w:lvl w:ilvl="2" w:tplc="55EA8564">
      <w:start w:val="1"/>
      <w:numFmt w:val="bullet"/>
      <w:lvlText w:val=""/>
      <w:lvlJc w:val="left"/>
      <w:pPr>
        <w:tabs>
          <w:tab w:val="num" w:pos="1800"/>
        </w:tabs>
        <w:ind w:left="1800" w:hanging="360"/>
      </w:pPr>
      <w:rPr>
        <w:rFonts w:ascii="Wingdings" w:hAnsi="Wingdings"/>
      </w:rPr>
    </w:lvl>
    <w:lvl w:ilvl="3" w:tplc="F43C29B0">
      <w:start w:val="1"/>
      <w:numFmt w:val="bullet"/>
      <w:lvlText w:val=""/>
      <w:lvlJc w:val="left"/>
      <w:pPr>
        <w:tabs>
          <w:tab w:val="num" w:pos="2520"/>
        </w:tabs>
        <w:ind w:left="2520" w:hanging="360"/>
      </w:pPr>
      <w:rPr>
        <w:rFonts w:ascii="Symbol" w:hAnsi="Symbol"/>
      </w:rPr>
    </w:lvl>
    <w:lvl w:ilvl="4" w:tplc="AB1A978A">
      <w:start w:val="1"/>
      <w:numFmt w:val="bullet"/>
      <w:lvlText w:val="o"/>
      <w:lvlJc w:val="left"/>
      <w:pPr>
        <w:tabs>
          <w:tab w:val="num" w:pos="3240"/>
        </w:tabs>
        <w:ind w:left="3240" w:hanging="360"/>
      </w:pPr>
      <w:rPr>
        <w:rFonts w:ascii="Courier New" w:hAnsi="Courier New"/>
      </w:rPr>
    </w:lvl>
    <w:lvl w:ilvl="5" w:tplc="1B1EB5C2">
      <w:start w:val="1"/>
      <w:numFmt w:val="bullet"/>
      <w:lvlText w:val=""/>
      <w:lvlJc w:val="left"/>
      <w:pPr>
        <w:tabs>
          <w:tab w:val="num" w:pos="3960"/>
        </w:tabs>
        <w:ind w:left="3960" w:hanging="360"/>
      </w:pPr>
      <w:rPr>
        <w:rFonts w:ascii="Wingdings" w:hAnsi="Wingdings"/>
      </w:rPr>
    </w:lvl>
    <w:lvl w:ilvl="6" w:tplc="47EA4972">
      <w:start w:val="1"/>
      <w:numFmt w:val="bullet"/>
      <w:lvlText w:val=""/>
      <w:lvlJc w:val="left"/>
      <w:pPr>
        <w:tabs>
          <w:tab w:val="num" w:pos="4680"/>
        </w:tabs>
        <w:ind w:left="4680" w:hanging="360"/>
      </w:pPr>
      <w:rPr>
        <w:rFonts w:ascii="Symbol" w:hAnsi="Symbol"/>
      </w:rPr>
    </w:lvl>
    <w:lvl w:ilvl="7" w:tplc="28D844EC">
      <w:start w:val="1"/>
      <w:numFmt w:val="bullet"/>
      <w:lvlText w:val="o"/>
      <w:lvlJc w:val="left"/>
      <w:pPr>
        <w:tabs>
          <w:tab w:val="num" w:pos="5400"/>
        </w:tabs>
        <w:ind w:left="5400" w:hanging="360"/>
      </w:pPr>
      <w:rPr>
        <w:rFonts w:ascii="Courier New" w:hAnsi="Courier New"/>
      </w:rPr>
    </w:lvl>
    <w:lvl w:ilvl="8" w:tplc="8932D948">
      <w:start w:val="1"/>
      <w:numFmt w:val="bullet"/>
      <w:lvlText w:val=""/>
      <w:lvlJc w:val="left"/>
      <w:pPr>
        <w:tabs>
          <w:tab w:val="num" w:pos="6120"/>
        </w:tabs>
        <w:ind w:left="6120" w:hanging="360"/>
      </w:pPr>
      <w:rPr>
        <w:rFonts w:ascii="Wingdings" w:hAnsi="Wingdings"/>
      </w:rPr>
    </w:lvl>
  </w:abstractNum>
  <w:abstractNum w:abstractNumId="139">
    <w:nsid w:val="3F2C34B7"/>
    <w:multiLevelType w:val="hybridMultilevel"/>
    <w:tmpl w:val="3F2C34B7"/>
    <w:lvl w:ilvl="0" w:tplc="1E621394">
      <w:start w:val="1"/>
      <w:numFmt w:val="bullet"/>
      <w:lvlText w:val=""/>
      <w:lvlJc w:val="left"/>
      <w:pPr>
        <w:tabs>
          <w:tab w:val="num" w:pos="360"/>
        </w:tabs>
        <w:ind w:left="360" w:hanging="360"/>
      </w:pPr>
      <w:rPr>
        <w:rFonts w:ascii="Symbol" w:hAnsi="Symbol"/>
      </w:rPr>
    </w:lvl>
    <w:lvl w:ilvl="1" w:tplc="6570F19E">
      <w:start w:val="1"/>
      <w:numFmt w:val="bullet"/>
      <w:lvlText w:val="o"/>
      <w:lvlJc w:val="left"/>
      <w:pPr>
        <w:tabs>
          <w:tab w:val="num" w:pos="1080"/>
        </w:tabs>
        <w:ind w:left="1080" w:hanging="360"/>
      </w:pPr>
      <w:rPr>
        <w:rFonts w:ascii="Courier New" w:hAnsi="Courier New"/>
      </w:rPr>
    </w:lvl>
    <w:lvl w:ilvl="2" w:tplc="EED6205E">
      <w:start w:val="1"/>
      <w:numFmt w:val="bullet"/>
      <w:lvlText w:val=""/>
      <w:lvlJc w:val="left"/>
      <w:pPr>
        <w:tabs>
          <w:tab w:val="num" w:pos="1800"/>
        </w:tabs>
        <w:ind w:left="1800" w:hanging="360"/>
      </w:pPr>
      <w:rPr>
        <w:rFonts w:ascii="Wingdings" w:hAnsi="Wingdings"/>
      </w:rPr>
    </w:lvl>
    <w:lvl w:ilvl="3" w:tplc="220C794E">
      <w:start w:val="1"/>
      <w:numFmt w:val="bullet"/>
      <w:lvlText w:val=""/>
      <w:lvlJc w:val="left"/>
      <w:pPr>
        <w:tabs>
          <w:tab w:val="num" w:pos="2520"/>
        </w:tabs>
        <w:ind w:left="2520" w:hanging="360"/>
      </w:pPr>
      <w:rPr>
        <w:rFonts w:ascii="Symbol" w:hAnsi="Symbol"/>
      </w:rPr>
    </w:lvl>
    <w:lvl w:ilvl="4" w:tplc="15C213DC">
      <w:start w:val="1"/>
      <w:numFmt w:val="bullet"/>
      <w:lvlText w:val="o"/>
      <w:lvlJc w:val="left"/>
      <w:pPr>
        <w:tabs>
          <w:tab w:val="num" w:pos="3240"/>
        </w:tabs>
        <w:ind w:left="3240" w:hanging="360"/>
      </w:pPr>
      <w:rPr>
        <w:rFonts w:ascii="Courier New" w:hAnsi="Courier New"/>
      </w:rPr>
    </w:lvl>
    <w:lvl w:ilvl="5" w:tplc="56BE0D90">
      <w:start w:val="1"/>
      <w:numFmt w:val="bullet"/>
      <w:lvlText w:val=""/>
      <w:lvlJc w:val="left"/>
      <w:pPr>
        <w:tabs>
          <w:tab w:val="num" w:pos="3960"/>
        </w:tabs>
        <w:ind w:left="3960" w:hanging="360"/>
      </w:pPr>
      <w:rPr>
        <w:rFonts w:ascii="Wingdings" w:hAnsi="Wingdings"/>
      </w:rPr>
    </w:lvl>
    <w:lvl w:ilvl="6" w:tplc="9B3CC598">
      <w:start w:val="1"/>
      <w:numFmt w:val="bullet"/>
      <w:lvlText w:val=""/>
      <w:lvlJc w:val="left"/>
      <w:pPr>
        <w:tabs>
          <w:tab w:val="num" w:pos="4680"/>
        </w:tabs>
        <w:ind w:left="4680" w:hanging="360"/>
      </w:pPr>
      <w:rPr>
        <w:rFonts w:ascii="Symbol" w:hAnsi="Symbol"/>
      </w:rPr>
    </w:lvl>
    <w:lvl w:ilvl="7" w:tplc="CBE6CEE4">
      <w:start w:val="1"/>
      <w:numFmt w:val="bullet"/>
      <w:lvlText w:val="o"/>
      <w:lvlJc w:val="left"/>
      <w:pPr>
        <w:tabs>
          <w:tab w:val="num" w:pos="5400"/>
        </w:tabs>
        <w:ind w:left="5400" w:hanging="360"/>
      </w:pPr>
      <w:rPr>
        <w:rFonts w:ascii="Courier New" w:hAnsi="Courier New"/>
      </w:rPr>
    </w:lvl>
    <w:lvl w:ilvl="8" w:tplc="8BEC4586">
      <w:start w:val="1"/>
      <w:numFmt w:val="bullet"/>
      <w:lvlText w:val=""/>
      <w:lvlJc w:val="left"/>
      <w:pPr>
        <w:tabs>
          <w:tab w:val="num" w:pos="6120"/>
        </w:tabs>
        <w:ind w:left="6120" w:hanging="360"/>
      </w:pPr>
      <w:rPr>
        <w:rFonts w:ascii="Wingdings" w:hAnsi="Wingdings"/>
      </w:rPr>
    </w:lvl>
  </w:abstractNum>
  <w:abstractNum w:abstractNumId="140">
    <w:nsid w:val="3F2C34B8"/>
    <w:multiLevelType w:val="hybridMultilevel"/>
    <w:tmpl w:val="3F2C34B8"/>
    <w:lvl w:ilvl="0" w:tplc="23782CC2">
      <w:start w:val="1"/>
      <w:numFmt w:val="bullet"/>
      <w:lvlText w:val=""/>
      <w:lvlJc w:val="left"/>
      <w:pPr>
        <w:tabs>
          <w:tab w:val="num" w:pos="360"/>
        </w:tabs>
        <w:ind w:left="360" w:hanging="360"/>
      </w:pPr>
      <w:rPr>
        <w:rFonts w:ascii="Symbol" w:hAnsi="Symbol"/>
      </w:rPr>
    </w:lvl>
    <w:lvl w:ilvl="1" w:tplc="86FCFDC6">
      <w:start w:val="1"/>
      <w:numFmt w:val="bullet"/>
      <w:lvlText w:val="o"/>
      <w:lvlJc w:val="left"/>
      <w:pPr>
        <w:tabs>
          <w:tab w:val="num" w:pos="1080"/>
        </w:tabs>
        <w:ind w:left="1080" w:hanging="360"/>
      </w:pPr>
      <w:rPr>
        <w:rFonts w:ascii="Courier New" w:hAnsi="Courier New"/>
      </w:rPr>
    </w:lvl>
    <w:lvl w:ilvl="2" w:tplc="4E9C323E">
      <w:start w:val="1"/>
      <w:numFmt w:val="bullet"/>
      <w:lvlText w:val=""/>
      <w:lvlJc w:val="left"/>
      <w:pPr>
        <w:tabs>
          <w:tab w:val="num" w:pos="1800"/>
        </w:tabs>
        <w:ind w:left="1800" w:hanging="360"/>
      </w:pPr>
      <w:rPr>
        <w:rFonts w:ascii="Wingdings" w:hAnsi="Wingdings"/>
      </w:rPr>
    </w:lvl>
    <w:lvl w:ilvl="3" w:tplc="D7AC7B3E">
      <w:start w:val="1"/>
      <w:numFmt w:val="bullet"/>
      <w:lvlText w:val=""/>
      <w:lvlJc w:val="left"/>
      <w:pPr>
        <w:tabs>
          <w:tab w:val="num" w:pos="2520"/>
        </w:tabs>
        <w:ind w:left="2520" w:hanging="360"/>
      </w:pPr>
      <w:rPr>
        <w:rFonts w:ascii="Symbol" w:hAnsi="Symbol"/>
      </w:rPr>
    </w:lvl>
    <w:lvl w:ilvl="4" w:tplc="88628CA0">
      <w:start w:val="1"/>
      <w:numFmt w:val="bullet"/>
      <w:lvlText w:val="o"/>
      <w:lvlJc w:val="left"/>
      <w:pPr>
        <w:tabs>
          <w:tab w:val="num" w:pos="3240"/>
        </w:tabs>
        <w:ind w:left="3240" w:hanging="360"/>
      </w:pPr>
      <w:rPr>
        <w:rFonts w:ascii="Courier New" w:hAnsi="Courier New"/>
      </w:rPr>
    </w:lvl>
    <w:lvl w:ilvl="5" w:tplc="3F36514A">
      <w:start w:val="1"/>
      <w:numFmt w:val="bullet"/>
      <w:lvlText w:val=""/>
      <w:lvlJc w:val="left"/>
      <w:pPr>
        <w:tabs>
          <w:tab w:val="num" w:pos="3960"/>
        </w:tabs>
        <w:ind w:left="3960" w:hanging="360"/>
      </w:pPr>
      <w:rPr>
        <w:rFonts w:ascii="Wingdings" w:hAnsi="Wingdings"/>
      </w:rPr>
    </w:lvl>
    <w:lvl w:ilvl="6" w:tplc="1C8A3DFA">
      <w:start w:val="1"/>
      <w:numFmt w:val="bullet"/>
      <w:lvlText w:val=""/>
      <w:lvlJc w:val="left"/>
      <w:pPr>
        <w:tabs>
          <w:tab w:val="num" w:pos="4680"/>
        </w:tabs>
        <w:ind w:left="4680" w:hanging="360"/>
      </w:pPr>
      <w:rPr>
        <w:rFonts w:ascii="Symbol" w:hAnsi="Symbol"/>
      </w:rPr>
    </w:lvl>
    <w:lvl w:ilvl="7" w:tplc="2E5E2C1C">
      <w:start w:val="1"/>
      <w:numFmt w:val="bullet"/>
      <w:lvlText w:val="o"/>
      <w:lvlJc w:val="left"/>
      <w:pPr>
        <w:tabs>
          <w:tab w:val="num" w:pos="5400"/>
        </w:tabs>
        <w:ind w:left="5400" w:hanging="360"/>
      </w:pPr>
      <w:rPr>
        <w:rFonts w:ascii="Courier New" w:hAnsi="Courier New"/>
      </w:rPr>
    </w:lvl>
    <w:lvl w:ilvl="8" w:tplc="851E6ECC">
      <w:start w:val="1"/>
      <w:numFmt w:val="bullet"/>
      <w:lvlText w:val=""/>
      <w:lvlJc w:val="left"/>
      <w:pPr>
        <w:tabs>
          <w:tab w:val="num" w:pos="6120"/>
        </w:tabs>
        <w:ind w:left="6120" w:hanging="360"/>
      </w:pPr>
      <w:rPr>
        <w:rFonts w:ascii="Wingdings" w:hAnsi="Wingdings"/>
      </w:rPr>
    </w:lvl>
  </w:abstractNum>
  <w:abstractNum w:abstractNumId="141">
    <w:nsid w:val="3F2C34B9"/>
    <w:multiLevelType w:val="hybridMultilevel"/>
    <w:tmpl w:val="3F2C34B9"/>
    <w:lvl w:ilvl="0" w:tplc="1C9044F4">
      <w:start w:val="1"/>
      <w:numFmt w:val="bullet"/>
      <w:lvlText w:val=""/>
      <w:lvlJc w:val="left"/>
      <w:pPr>
        <w:tabs>
          <w:tab w:val="num" w:pos="360"/>
        </w:tabs>
        <w:ind w:left="360" w:hanging="360"/>
      </w:pPr>
      <w:rPr>
        <w:rFonts w:ascii="Symbol" w:hAnsi="Symbol"/>
      </w:rPr>
    </w:lvl>
    <w:lvl w:ilvl="1" w:tplc="C07E36D6">
      <w:start w:val="1"/>
      <w:numFmt w:val="bullet"/>
      <w:lvlText w:val="o"/>
      <w:lvlJc w:val="left"/>
      <w:pPr>
        <w:tabs>
          <w:tab w:val="num" w:pos="1080"/>
        </w:tabs>
        <w:ind w:left="1080" w:hanging="360"/>
      </w:pPr>
      <w:rPr>
        <w:rFonts w:ascii="Courier New" w:hAnsi="Courier New"/>
      </w:rPr>
    </w:lvl>
    <w:lvl w:ilvl="2" w:tplc="0F4E8616">
      <w:start w:val="1"/>
      <w:numFmt w:val="bullet"/>
      <w:lvlText w:val=""/>
      <w:lvlJc w:val="left"/>
      <w:pPr>
        <w:tabs>
          <w:tab w:val="num" w:pos="1800"/>
        </w:tabs>
        <w:ind w:left="1800" w:hanging="360"/>
      </w:pPr>
      <w:rPr>
        <w:rFonts w:ascii="Wingdings" w:hAnsi="Wingdings"/>
      </w:rPr>
    </w:lvl>
    <w:lvl w:ilvl="3" w:tplc="9014F99C">
      <w:start w:val="1"/>
      <w:numFmt w:val="bullet"/>
      <w:lvlText w:val=""/>
      <w:lvlJc w:val="left"/>
      <w:pPr>
        <w:tabs>
          <w:tab w:val="num" w:pos="2520"/>
        </w:tabs>
        <w:ind w:left="2520" w:hanging="360"/>
      </w:pPr>
      <w:rPr>
        <w:rFonts w:ascii="Symbol" w:hAnsi="Symbol"/>
      </w:rPr>
    </w:lvl>
    <w:lvl w:ilvl="4" w:tplc="8BD63BA8">
      <w:start w:val="1"/>
      <w:numFmt w:val="bullet"/>
      <w:lvlText w:val="o"/>
      <w:lvlJc w:val="left"/>
      <w:pPr>
        <w:tabs>
          <w:tab w:val="num" w:pos="3240"/>
        </w:tabs>
        <w:ind w:left="3240" w:hanging="360"/>
      </w:pPr>
      <w:rPr>
        <w:rFonts w:ascii="Courier New" w:hAnsi="Courier New"/>
      </w:rPr>
    </w:lvl>
    <w:lvl w:ilvl="5" w:tplc="F6326FD4">
      <w:start w:val="1"/>
      <w:numFmt w:val="bullet"/>
      <w:lvlText w:val=""/>
      <w:lvlJc w:val="left"/>
      <w:pPr>
        <w:tabs>
          <w:tab w:val="num" w:pos="3960"/>
        </w:tabs>
        <w:ind w:left="3960" w:hanging="360"/>
      </w:pPr>
      <w:rPr>
        <w:rFonts w:ascii="Wingdings" w:hAnsi="Wingdings"/>
      </w:rPr>
    </w:lvl>
    <w:lvl w:ilvl="6" w:tplc="6FC661FE">
      <w:start w:val="1"/>
      <w:numFmt w:val="bullet"/>
      <w:lvlText w:val=""/>
      <w:lvlJc w:val="left"/>
      <w:pPr>
        <w:tabs>
          <w:tab w:val="num" w:pos="4680"/>
        </w:tabs>
        <w:ind w:left="4680" w:hanging="360"/>
      </w:pPr>
      <w:rPr>
        <w:rFonts w:ascii="Symbol" w:hAnsi="Symbol"/>
      </w:rPr>
    </w:lvl>
    <w:lvl w:ilvl="7" w:tplc="BDF29B3E">
      <w:start w:val="1"/>
      <w:numFmt w:val="bullet"/>
      <w:lvlText w:val="o"/>
      <w:lvlJc w:val="left"/>
      <w:pPr>
        <w:tabs>
          <w:tab w:val="num" w:pos="5400"/>
        </w:tabs>
        <w:ind w:left="5400" w:hanging="360"/>
      </w:pPr>
      <w:rPr>
        <w:rFonts w:ascii="Courier New" w:hAnsi="Courier New"/>
      </w:rPr>
    </w:lvl>
    <w:lvl w:ilvl="8" w:tplc="FF4A5586">
      <w:start w:val="1"/>
      <w:numFmt w:val="bullet"/>
      <w:lvlText w:val=""/>
      <w:lvlJc w:val="left"/>
      <w:pPr>
        <w:tabs>
          <w:tab w:val="num" w:pos="6120"/>
        </w:tabs>
        <w:ind w:left="6120" w:hanging="360"/>
      </w:pPr>
      <w:rPr>
        <w:rFonts w:ascii="Wingdings" w:hAnsi="Wingdings"/>
      </w:rPr>
    </w:lvl>
  </w:abstractNum>
  <w:abstractNum w:abstractNumId="142">
    <w:nsid w:val="3F2C34BB"/>
    <w:multiLevelType w:val="hybridMultilevel"/>
    <w:tmpl w:val="3F2C34BB"/>
    <w:lvl w:ilvl="0" w:tplc="C27200D2">
      <w:start w:val="1"/>
      <w:numFmt w:val="bullet"/>
      <w:lvlText w:val=""/>
      <w:lvlJc w:val="left"/>
      <w:pPr>
        <w:tabs>
          <w:tab w:val="num" w:pos="360"/>
        </w:tabs>
        <w:ind w:left="360" w:hanging="360"/>
      </w:pPr>
      <w:rPr>
        <w:rFonts w:ascii="Symbol" w:hAnsi="Symbol"/>
      </w:rPr>
    </w:lvl>
    <w:lvl w:ilvl="1" w:tplc="F2F8DD12">
      <w:start w:val="1"/>
      <w:numFmt w:val="bullet"/>
      <w:lvlText w:val="o"/>
      <w:lvlJc w:val="left"/>
      <w:pPr>
        <w:tabs>
          <w:tab w:val="num" w:pos="1080"/>
        </w:tabs>
        <w:ind w:left="1080" w:hanging="360"/>
      </w:pPr>
      <w:rPr>
        <w:rFonts w:ascii="Courier New" w:hAnsi="Courier New"/>
      </w:rPr>
    </w:lvl>
    <w:lvl w:ilvl="2" w:tplc="A664C9BE">
      <w:start w:val="1"/>
      <w:numFmt w:val="bullet"/>
      <w:lvlText w:val=""/>
      <w:lvlJc w:val="left"/>
      <w:pPr>
        <w:tabs>
          <w:tab w:val="num" w:pos="1800"/>
        </w:tabs>
        <w:ind w:left="1800" w:hanging="360"/>
      </w:pPr>
      <w:rPr>
        <w:rFonts w:ascii="Wingdings" w:hAnsi="Wingdings"/>
      </w:rPr>
    </w:lvl>
    <w:lvl w:ilvl="3" w:tplc="22963B88">
      <w:start w:val="1"/>
      <w:numFmt w:val="bullet"/>
      <w:lvlText w:val=""/>
      <w:lvlJc w:val="left"/>
      <w:pPr>
        <w:tabs>
          <w:tab w:val="num" w:pos="2520"/>
        </w:tabs>
        <w:ind w:left="2520" w:hanging="360"/>
      </w:pPr>
      <w:rPr>
        <w:rFonts w:ascii="Symbol" w:hAnsi="Symbol"/>
      </w:rPr>
    </w:lvl>
    <w:lvl w:ilvl="4" w:tplc="2FDEDE20">
      <w:start w:val="1"/>
      <w:numFmt w:val="bullet"/>
      <w:lvlText w:val="o"/>
      <w:lvlJc w:val="left"/>
      <w:pPr>
        <w:tabs>
          <w:tab w:val="num" w:pos="3240"/>
        </w:tabs>
        <w:ind w:left="3240" w:hanging="360"/>
      </w:pPr>
      <w:rPr>
        <w:rFonts w:ascii="Courier New" w:hAnsi="Courier New"/>
      </w:rPr>
    </w:lvl>
    <w:lvl w:ilvl="5" w:tplc="F53EFAC4">
      <w:start w:val="1"/>
      <w:numFmt w:val="bullet"/>
      <w:lvlText w:val=""/>
      <w:lvlJc w:val="left"/>
      <w:pPr>
        <w:tabs>
          <w:tab w:val="num" w:pos="3960"/>
        </w:tabs>
        <w:ind w:left="3960" w:hanging="360"/>
      </w:pPr>
      <w:rPr>
        <w:rFonts w:ascii="Wingdings" w:hAnsi="Wingdings"/>
      </w:rPr>
    </w:lvl>
    <w:lvl w:ilvl="6" w:tplc="FBE89B72">
      <w:start w:val="1"/>
      <w:numFmt w:val="bullet"/>
      <w:lvlText w:val=""/>
      <w:lvlJc w:val="left"/>
      <w:pPr>
        <w:tabs>
          <w:tab w:val="num" w:pos="4680"/>
        </w:tabs>
        <w:ind w:left="4680" w:hanging="360"/>
      </w:pPr>
      <w:rPr>
        <w:rFonts w:ascii="Symbol" w:hAnsi="Symbol"/>
      </w:rPr>
    </w:lvl>
    <w:lvl w:ilvl="7" w:tplc="DED057D6">
      <w:start w:val="1"/>
      <w:numFmt w:val="bullet"/>
      <w:lvlText w:val="o"/>
      <w:lvlJc w:val="left"/>
      <w:pPr>
        <w:tabs>
          <w:tab w:val="num" w:pos="5400"/>
        </w:tabs>
        <w:ind w:left="5400" w:hanging="360"/>
      </w:pPr>
      <w:rPr>
        <w:rFonts w:ascii="Courier New" w:hAnsi="Courier New"/>
      </w:rPr>
    </w:lvl>
    <w:lvl w:ilvl="8" w:tplc="3BB2A448">
      <w:start w:val="1"/>
      <w:numFmt w:val="bullet"/>
      <w:lvlText w:val=""/>
      <w:lvlJc w:val="left"/>
      <w:pPr>
        <w:tabs>
          <w:tab w:val="num" w:pos="6120"/>
        </w:tabs>
        <w:ind w:left="6120" w:hanging="360"/>
      </w:pPr>
      <w:rPr>
        <w:rFonts w:ascii="Wingdings" w:hAnsi="Wingdings"/>
      </w:rPr>
    </w:lvl>
  </w:abstractNum>
  <w:abstractNum w:abstractNumId="143">
    <w:nsid w:val="3F2C34BD"/>
    <w:multiLevelType w:val="hybridMultilevel"/>
    <w:tmpl w:val="3F2C34BD"/>
    <w:lvl w:ilvl="0" w:tplc="B212001A">
      <w:start w:val="1"/>
      <w:numFmt w:val="bullet"/>
      <w:lvlText w:val=""/>
      <w:lvlJc w:val="left"/>
      <w:pPr>
        <w:tabs>
          <w:tab w:val="num" w:pos="360"/>
        </w:tabs>
        <w:ind w:left="360" w:hanging="360"/>
      </w:pPr>
      <w:rPr>
        <w:rFonts w:ascii="Symbol" w:hAnsi="Symbol"/>
      </w:rPr>
    </w:lvl>
    <w:lvl w:ilvl="1" w:tplc="2146DBC4">
      <w:start w:val="1"/>
      <w:numFmt w:val="bullet"/>
      <w:lvlText w:val="o"/>
      <w:lvlJc w:val="left"/>
      <w:pPr>
        <w:tabs>
          <w:tab w:val="num" w:pos="1080"/>
        </w:tabs>
        <w:ind w:left="1080" w:hanging="360"/>
      </w:pPr>
      <w:rPr>
        <w:rFonts w:ascii="Courier New" w:hAnsi="Courier New"/>
      </w:rPr>
    </w:lvl>
    <w:lvl w:ilvl="2" w:tplc="7982E6DE">
      <w:start w:val="1"/>
      <w:numFmt w:val="bullet"/>
      <w:lvlText w:val=""/>
      <w:lvlJc w:val="left"/>
      <w:pPr>
        <w:tabs>
          <w:tab w:val="num" w:pos="1800"/>
        </w:tabs>
        <w:ind w:left="1800" w:hanging="360"/>
      </w:pPr>
      <w:rPr>
        <w:rFonts w:ascii="Wingdings" w:hAnsi="Wingdings"/>
      </w:rPr>
    </w:lvl>
    <w:lvl w:ilvl="3" w:tplc="92D68FEC">
      <w:start w:val="1"/>
      <w:numFmt w:val="bullet"/>
      <w:lvlText w:val=""/>
      <w:lvlJc w:val="left"/>
      <w:pPr>
        <w:tabs>
          <w:tab w:val="num" w:pos="2520"/>
        </w:tabs>
        <w:ind w:left="2520" w:hanging="360"/>
      </w:pPr>
      <w:rPr>
        <w:rFonts w:ascii="Symbol" w:hAnsi="Symbol"/>
      </w:rPr>
    </w:lvl>
    <w:lvl w:ilvl="4" w:tplc="B6B6FC2E">
      <w:start w:val="1"/>
      <w:numFmt w:val="bullet"/>
      <w:lvlText w:val="o"/>
      <w:lvlJc w:val="left"/>
      <w:pPr>
        <w:tabs>
          <w:tab w:val="num" w:pos="3240"/>
        </w:tabs>
        <w:ind w:left="3240" w:hanging="360"/>
      </w:pPr>
      <w:rPr>
        <w:rFonts w:ascii="Courier New" w:hAnsi="Courier New"/>
      </w:rPr>
    </w:lvl>
    <w:lvl w:ilvl="5" w:tplc="243A377E">
      <w:start w:val="1"/>
      <w:numFmt w:val="bullet"/>
      <w:lvlText w:val=""/>
      <w:lvlJc w:val="left"/>
      <w:pPr>
        <w:tabs>
          <w:tab w:val="num" w:pos="3960"/>
        </w:tabs>
        <w:ind w:left="3960" w:hanging="360"/>
      </w:pPr>
      <w:rPr>
        <w:rFonts w:ascii="Wingdings" w:hAnsi="Wingdings"/>
      </w:rPr>
    </w:lvl>
    <w:lvl w:ilvl="6" w:tplc="4ABA404A">
      <w:start w:val="1"/>
      <w:numFmt w:val="bullet"/>
      <w:lvlText w:val=""/>
      <w:lvlJc w:val="left"/>
      <w:pPr>
        <w:tabs>
          <w:tab w:val="num" w:pos="4680"/>
        </w:tabs>
        <w:ind w:left="4680" w:hanging="360"/>
      </w:pPr>
      <w:rPr>
        <w:rFonts w:ascii="Symbol" w:hAnsi="Symbol"/>
      </w:rPr>
    </w:lvl>
    <w:lvl w:ilvl="7" w:tplc="B08EDBDC">
      <w:start w:val="1"/>
      <w:numFmt w:val="bullet"/>
      <w:lvlText w:val="o"/>
      <w:lvlJc w:val="left"/>
      <w:pPr>
        <w:tabs>
          <w:tab w:val="num" w:pos="5400"/>
        </w:tabs>
        <w:ind w:left="5400" w:hanging="360"/>
      </w:pPr>
      <w:rPr>
        <w:rFonts w:ascii="Courier New" w:hAnsi="Courier New"/>
      </w:rPr>
    </w:lvl>
    <w:lvl w:ilvl="8" w:tplc="0DCA4C44">
      <w:start w:val="1"/>
      <w:numFmt w:val="bullet"/>
      <w:lvlText w:val=""/>
      <w:lvlJc w:val="left"/>
      <w:pPr>
        <w:tabs>
          <w:tab w:val="num" w:pos="6120"/>
        </w:tabs>
        <w:ind w:left="6120" w:hanging="360"/>
      </w:pPr>
      <w:rPr>
        <w:rFonts w:ascii="Wingdings" w:hAnsi="Wingdings"/>
      </w:rPr>
    </w:lvl>
  </w:abstractNum>
  <w:abstractNum w:abstractNumId="144">
    <w:nsid w:val="3F2C34BF"/>
    <w:multiLevelType w:val="hybridMultilevel"/>
    <w:tmpl w:val="3F2C34BF"/>
    <w:lvl w:ilvl="0" w:tplc="F160B574">
      <w:start w:val="1"/>
      <w:numFmt w:val="bullet"/>
      <w:lvlText w:val=""/>
      <w:lvlJc w:val="left"/>
      <w:pPr>
        <w:tabs>
          <w:tab w:val="num" w:pos="360"/>
        </w:tabs>
        <w:ind w:left="360" w:hanging="360"/>
      </w:pPr>
      <w:rPr>
        <w:rFonts w:ascii="Symbol" w:hAnsi="Symbol"/>
      </w:rPr>
    </w:lvl>
    <w:lvl w:ilvl="1" w:tplc="C60071C8">
      <w:start w:val="1"/>
      <w:numFmt w:val="bullet"/>
      <w:lvlText w:val="o"/>
      <w:lvlJc w:val="left"/>
      <w:pPr>
        <w:tabs>
          <w:tab w:val="num" w:pos="1080"/>
        </w:tabs>
        <w:ind w:left="1080" w:hanging="360"/>
      </w:pPr>
      <w:rPr>
        <w:rFonts w:ascii="Courier New" w:hAnsi="Courier New"/>
      </w:rPr>
    </w:lvl>
    <w:lvl w:ilvl="2" w:tplc="64C4358C">
      <w:start w:val="1"/>
      <w:numFmt w:val="bullet"/>
      <w:lvlText w:val=""/>
      <w:lvlJc w:val="left"/>
      <w:pPr>
        <w:tabs>
          <w:tab w:val="num" w:pos="1800"/>
        </w:tabs>
        <w:ind w:left="1800" w:hanging="360"/>
      </w:pPr>
      <w:rPr>
        <w:rFonts w:ascii="Wingdings" w:hAnsi="Wingdings"/>
      </w:rPr>
    </w:lvl>
    <w:lvl w:ilvl="3" w:tplc="CA0CC5BA">
      <w:start w:val="1"/>
      <w:numFmt w:val="bullet"/>
      <w:lvlText w:val=""/>
      <w:lvlJc w:val="left"/>
      <w:pPr>
        <w:tabs>
          <w:tab w:val="num" w:pos="2520"/>
        </w:tabs>
        <w:ind w:left="2520" w:hanging="360"/>
      </w:pPr>
      <w:rPr>
        <w:rFonts w:ascii="Symbol" w:hAnsi="Symbol"/>
      </w:rPr>
    </w:lvl>
    <w:lvl w:ilvl="4" w:tplc="1FB2559C">
      <w:start w:val="1"/>
      <w:numFmt w:val="bullet"/>
      <w:lvlText w:val="o"/>
      <w:lvlJc w:val="left"/>
      <w:pPr>
        <w:tabs>
          <w:tab w:val="num" w:pos="3240"/>
        </w:tabs>
        <w:ind w:left="3240" w:hanging="360"/>
      </w:pPr>
      <w:rPr>
        <w:rFonts w:ascii="Courier New" w:hAnsi="Courier New"/>
      </w:rPr>
    </w:lvl>
    <w:lvl w:ilvl="5" w:tplc="A91AFDCE">
      <w:start w:val="1"/>
      <w:numFmt w:val="bullet"/>
      <w:lvlText w:val=""/>
      <w:lvlJc w:val="left"/>
      <w:pPr>
        <w:tabs>
          <w:tab w:val="num" w:pos="3960"/>
        </w:tabs>
        <w:ind w:left="3960" w:hanging="360"/>
      </w:pPr>
      <w:rPr>
        <w:rFonts w:ascii="Wingdings" w:hAnsi="Wingdings"/>
      </w:rPr>
    </w:lvl>
    <w:lvl w:ilvl="6" w:tplc="5324F6F8">
      <w:start w:val="1"/>
      <w:numFmt w:val="bullet"/>
      <w:lvlText w:val=""/>
      <w:lvlJc w:val="left"/>
      <w:pPr>
        <w:tabs>
          <w:tab w:val="num" w:pos="4680"/>
        </w:tabs>
        <w:ind w:left="4680" w:hanging="360"/>
      </w:pPr>
      <w:rPr>
        <w:rFonts w:ascii="Symbol" w:hAnsi="Symbol"/>
      </w:rPr>
    </w:lvl>
    <w:lvl w:ilvl="7" w:tplc="4232DBC2">
      <w:start w:val="1"/>
      <w:numFmt w:val="bullet"/>
      <w:lvlText w:val="o"/>
      <w:lvlJc w:val="left"/>
      <w:pPr>
        <w:tabs>
          <w:tab w:val="num" w:pos="5400"/>
        </w:tabs>
        <w:ind w:left="5400" w:hanging="360"/>
      </w:pPr>
      <w:rPr>
        <w:rFonts w:ascii="Courier New" w:hAnsi="Courier New"/>
      </w:rPr>
    </w:lvl>
    <w:lvl w:ilvl="8" w:tplc="3B2A358C">
      <w:start w:val="1"/>
      <w:numFmt w:val="bullet"/>
      <w:lvlText w:val=""/>
      <w:lvlJc w:val="left"/>
      <w:pPr>
        <w:tabs>
          <w:tab w:val="num" w:pos="6120"/>
        </w:tabs>
        <w:ind w:left="6120" w:hanging="360"/>
      </w:pPr>
      <w:rPr>
        <w:rFonts w:ascii="Wingdings" w:hAnsi="Wingdings"/>
      </w:rPr>
    </w:lvl>
  </w:abstractNum>
  <w:abstractNum w:abstractNumId="145">
    <w:nsid w:val="3F2C34C1"/>
    <w:multiLevelType w:val="hybridMultilevel"/>
    <w:tmpl w:val="3F2C34C1"/>
    <w:lvl w:ilvl="0" w:tplc="A09AD26E">
      <w:start w:val="1"/>
      <w:numFmt w:val="bullet"/>
      <w:lvlText w:val=""/>
      <w:lvlJc w:val="left"/>
      <w:pPr>
        <w:tabs>
          <w:tab w:val="num" w:pos="360"/>
        </w:tabs>
        <w:ind w:left="360" w:hanging="360"/>
      </w:pPr>
      <w:rPr>
        <w:rFonts w:ascii="Symbol" w:hAnsi="Symbol"/>
      </w:rPr>
    </w:lvl>
    <w:lvl w:ilvl="1" w:tplc="66822494">
      <w:start w:val="1"/>
      <w:numFmt w:val="bullet"/>
      <w:lvlText w:val="o"/>
      <w:lvlJc w:val="left"/>
      <w:pPr>
        <w:tabs>
          <w:tab w:val="num" w:pos="1080"/>
        </w:tabs>
        <w:ind w:left="1080" w:hanging="360"/>
      </w:pPr>
      <w:rPr>
        <w:rFonts w:ascii="Courier New" w:hAnsi="Courier New"/>
      </w:rPr>
    </w:lvl>
    <w:lvl w:ilvl="2" w:tplc="BCD496AE">
      <w:start w:val="1"/>
      <w:numFmt w:val="bullet"/>
      <w:lvlText w:val=""/>
      <w:lvlJc w:val="left"/>
      <w:pPr>
        <w:tabs>
          <w:tab w:val="num" w:pos="1800"/>
        </w:tabs>
        <w:ind w:left="1800" w:hanging="360"/>
      </w:pPr>
      <w:rPr>
        <w:rFonts w:ascii="Wingdings" w:hAnsi="Wingdings"/>
      </w:rPr>
    </w:lvl>
    <w:lvl w:ilvl="3" w:tplc="377E6D3E">
      <w:start w:val="1"/>
      <w:numFmt w:val="bullet"/>
      <w:lvlText w:val=""/>
      <w:lvlJc w:val="left"/>
      <w:pPr>
        <w:tabs>
          <w:tab w:val="num" w:pos="2520"/>
        </w:tabs>
        <w:ind w:left="2520" w:hanging="360"/>
      </w:pPr>
      <w:rPr>
        <w:rFonts w:ascii="Symbol" w:hAnsi="Symbol"/>
      </w:rPr>
    </w:lvl>
    <w:lvl w:ilvl="4" w:tplc="542CA528">
      <w:start w:val="1"/>
      <w:numFmt w:val="bullet"/>
      <w:lvlText w:val="o"/>
      <w:lvlJc w:val="left"/>
      <w:pPr>
        <w:tabs>
          <w:tab w:val="num" w:pos="3240"/>
        </w:tabs>
        <w:ind w:left="3240" w:hanging="360"/>
      </w:pPr>
      <w:rPr>
        <w:rFonts w:ascii="Courier New" w:hAnsi="Courier New"/>
      </w:rPr>
    </w:lvl>
    <w:lvl w:ilvl="5" w:tplc="A3128BA4">
      <w:start w:val="1"/>
      <w:numFmt w:val="bullet"/>
      <w:lvlText w:val=""/>
      <w:lvlJc w:val="left"/>
      <w:pPr>
        <w:tabs>
          <w:tab w:val="num" w:pos="3960"/>
        </w:tabs>
        <w:ind w:left="3960" w:hanging="360"/>
      </w:pPr>
      <w:rPr>
        <w:rFonts w:ascii="Wingdings" w:hAnsi="Wingdings"/>
      </w:rPr>
    </w:lvl>
    <w:lvl w:ilvl="6" w:tplc="8A149924">
      <w:start w:val="1"/>
      <w:numFmt w:val="bullet"/>
      <w:lvlText w:val=""/>
      <w:lvlJc w:val="left"/>
      <w:pPr>
        <w:tabs>
          <w:tab w:val="num" w:pos="4680"/>
        </w:tabs>
        <w:ind w:left="4680" w:hanging="360"/>
      </w:pPr>
      <w:rPr>
        <w:rFonts w:ascii="Symbol" w:hAnsi="Symbol"/>
      </w:rPr>
    </w:lvl>
    <w:lvl w:ilvl="7" w:tplc="6F94E944">
      <w:start w:val="1"/>
      <w:numFmt w:val="bullet"/>
      <w:lvlText w:val="o"/>
      <w:lvlJc w:val="left"/>
      <w:pPr>
        <w:tabs>
          <w:tab w:val="num" w:pos="5400"/>
        </w:tabs>
        <w:ind w:left="5400" w:hanging="360"/>
      </w:pPr>
      <w:rPr>
        <w:rFonts w:ascii="Courier New" w:hAnsi="Courier New"/>
      </w:rPr>
    </w:lvl>
    <w:lvl w:ilvl="8" w:tplc="94203AC0">
      <w:start w:val="1"/>
      <w:numFmt w:val="bullet"/>
      <w:lvlText w:val=""/>
      <w:lvlJc w:val="left"/>
      <w:pPr>
        <w:tabs>
          <w:tab w:val="num" w:pos="6120"/>
        </w:tabs>
        <w:ind w:left="6120" w:hanging="360"/>
      </w:pPr>
      <w:rPr>
        <w:rFonts w:ascii="Wingdings" w:hAnsi="Wingdings"/>
      </w:rPr>
    </w:lvl>
  </w:abstractNum>
  <w:abstractNum w:abstractNumId="146">
    <w:nsid w:val="3F2C34C3"/>
    <w:multiLevelType w:val="hybridMultilevel"/>
    <w:tmpl w:val="3F2C34C3"/>
    <w:lvl w:ilvl="0" w:tplc="57D284BC">
      <w:start w:val="1"/>
      <w:numFmt w:val="bullet"/>
      <w:lvlText w:val=""/>
      <w:lvlJc w:val="left"/>
      <w:pPr>
        <w:tabs>
          <w:tab w:val="num" w:pos="360"/>
        </w:tabs>
        <w:ind w:left="360" w:hanging="360"/>
      </w:pPr>
      <w:rPr>
        <w:rFonts w:ascii="Symbol" w:hAnsi="Symbol"/>
      </w:rPr>
    </w:lvl>
    <w:lvl w:ilvl="1" w:tplc="A9606E0A">
      <w:start w:val="1"/>
      <w:numFmt w:val="bullet"/>
      <w:lvlText w:val="o"/>
      <w:lvlJc w:val="left"/>
      <w:pPr>
        <w:tabs>
          <w:tab w:val="num" w:pos="1080"/>
        </w:tabs>
        <w:ind w:left="1080" w:hanging="360"/>
      </w:pPr>
      <w:rPr>
        <w:rFonts w:ascii="Courier New" w:hAnsi="Courier New"/>
      </w:rPr>
    </w:lvl>
    <w:lvl w:ilvl="2" w:tplc="E8C45ECE">
      <w:start w:val="1"/>
      <w:numFmt w:val="bullet"/>
      <w:lvlText w:val=""/>
      <w:lvlJc w:val="left"/>
      <w:pPr>
        <w:tabs>
          <w:tab w:val="num" w:pos="1800"/>
        </w:tabs>
        <w:ind w:left="1800" w:hanging="360"/>
      </w:pPr>
      <w:rPr>
        <w:rFonts w:ascii="Wingdings" w:hAnsi="Wingdings"/>
      </w:rPr>
    </w:lvl>
    <w:lvl w:ilvl="3" w:tplc="5F522EB2">
      <w:start w:val="1"/>
      <w:numFmt w:val="bullet"/>
      <w:lvlText w:val=""/>
      <w:lvlJc w:val="left"/>
      <w:pPr>
        <w:tabs>
          <w:tab w:val="num" w:pos="2520"/>
        </w:tabs>
        <w:ind w:left="2520" w:hanging="360"/>
      </w:pPr>
      <w:rPr>
        <w:rFonts w:ascii="Symbol" w:hAnsi="Symbol"/>
      </w:rPr>
    </w:lvl>
    <w:lvl w:ilvl="4" w:tplc="CBF2A6C6">
      <w:start w:val="1"/>
      <w:numFmt w:val="bullet"/>
      <w:lvlText w:val="o"/>
      <w:lvlJc w:val="left"/>
      <w:pPr>
        <w:tabs>
          <w:tab w:val="num" w:pos="3240"/>
        </w:tabs>
        <w:ind w:left="3240" w:hanging="360"/>
      </w:pPr>
      <w:rPr>
        <w:rFonts w:ascii="Courier New" w:hAnsi="Courier New"/>
      </w:rPr>
    </w:lvl>
    <w:lvl w:ilvl="5" w:tplc="74F43206">
      <w:start w:val="1"/>
      <w:numFmt w:val="bullet"/>
      <w:lvlText w:val=""/>
      <w:lvlJc w:val="left"/>
      <w:pPr>
        <w:tabs>
          <w:tab w:val="num" w:pos="3960"/>
        </w:tabs>
        <w:ind w:left="3960" w:hanging="360"/>
      </w:pPr>
      <w:rPr>
        <w:rFonts w:ascii="Wingdings" w:hAnsi="Wingdings"/>
      </w:rPr>
    </w:lvl>
    <w:lvl w:ilvl="6" w:tplc="8202293A">
      <w:start w:val="1"/>
      <w:numFmt w:val="bullet"/>
      <w:lvlText w:val=""/>
      <w:lvlJc w:val="left"/>
      <w:pPr>
        <w:tabs>
          <w:tab w:val="num" w:pos="4680"/>
        </w:tabs>
        <w:ind w:left="4680" w:hanging="360"/>
      </w:pPr>
      <w:rPr>
        <w:rFonts w:ascii="Symbol" w:hAnsi="Symbol"/>
      </w:rPr>
    </w:lvl>
    <w:lvl w:ilvl="7" w:tplc="DAC2C558">
      <w:start w:val="1"/>
      <w:numFmt w:val="bullet"/>
      <w:lvlText w:val="o"/>
      <w:lvlJc w:val="left"/>
      <w:pPr>
        <w:tabs>
          <w:tab w:val="num" w:pos="5400"/>
        </w:tabs>
        <w:ind w:left="5400" w:hanging="360"/>
      </w:pPr>
      <w:rPr>
        <w:rFonts w:ascii="Courier New" w:hAnsi="Courier New"/>
      </w:rPr>
    </w:lvl>
    <w:lvl w:ilvl="8" w:tplc="69F67BE0">
      <w:start w:val="1"/>
      <w:numFmt w:val="bullet"/>
      <w:lvlText w:val=""/>
      <w:lvlJc w:val="left"/>
      <w:pPr>
        <w:tabs>
          <w:tab w:val="num" w:pos="6120"/>
        </w:tabs>
        <w:ind w:left="6120" w:hanging="360"/>
      </w:pPr>
      <w:rPr>
        <w:rFonts w:ascii="Wingdings" w:hAnsi="Wingdings"/>
      </w:rPr>
    </w:lvl>
  </w:abstractNum>
  <w:abstractNum w:abstractNumId="147">
    <w:nsid w:val="3F2C34C5"/>
    <w:multiLevelType w:val="hybridMultilevel"/>
    <w:tmpl w:val="3F2C34C5"/>
    <w:lvl w:ilvl="0" w:tplc="E73A54A8">
      <w:start w:val="1"/>
      <w:numFmt w:val="bullet"/>
      <w:lvlText w:val=""/>
      <w:lvlJc w:val="left"/>
      <w:pPr>
        <w:tabs>
          <w:tab w:val="num" w:pos="360"/>
        </w:tabs>
        <w:ind w:left="360" w:hanging="360"/>
      </w:pPr>
      <w:rPr>
        <w:rFonts w:ascii="Symbol" w:hAnsi="Symbol"/>
      </w:rPr>
    </w:lvl>
    <w:lvl w:ilvl="1" w:tplc="14C66A1A">
      <w:start w:val="1"/>
      <w:numFmt w:val="bullet"/>
      <w:lvlText w:val="o"/>
      <w:lvlJc w:val="left"/>
      <w:pPr>
        <w:tabs>
          <w:tab w:val="num" w:pos="1080"/>
        </w:tabs>
        <w:ind w:left="1080" w:hanging="360"/>
      </w:pPr>
      <w:rPr>
        <w:rFonts w:ascii="Courier New" w:hAnsi="Courier New"/>
      </w:rPr>
    </w:lvl>
    <w:lvl w:ilvl="2" w:tplc="DC369826">
      <w:start w:val="1"/>
      <w:numFmt w:val="bullet"/>
      <w:lvlText w:val=""/>
      <w:lvlJc w:val="left"/>
      <w:pPr>
        <w:tabs>
          <w:tab w:val="num" w:pos="1800"/>
        </w:tabs>
        <w:ind w:left="1800" w:hanging="360"/>
      </w:pPr>
      <w:rPr>
        <w:rFonts w:ascii="Wingdings" w:hAnsi="Wingdings"/>
      </w:rPr>
    </w:lvl>
    <w:lvl w:ilvl="3" w:tplc="6EEE2B50">
      <w:start w:val="1"/>
      <w:numFmt w:val="bullet"/>
      <w:lvlText w:val=""/>
      <w:lvlJc w:val="left"/>
      <w:pPr>
        <w:tabs>
          <w:tab w:val="num" w:pos="2520"/>
        </w:tabs>
        <w:ind w:left="2520" w:hanging="360"/>
      </w:pPr>
      <w:rPr>
        <w:rFonts w:ascii="Symbol" w:hAnsi="Symbol"/>
      </w:rPr>
    </w:lvl>
    <w:lvl w:ilvl="4" w:tplc="0CC096F6">
      <w:start w:val="1"/>
      <w:numFmt w:val="bullet"/>
      <w:lvlText w:val="o"/>
      <w:lvlJc w:val="left"/>
      <w:pPr>
        <w:tabs>
          <w:tab w:val="num" w:pos="3240"/>
        </w:tabs>
        <w:ind w:left="3240" w:hanging="360"/>
      </w:pPr>
      <w:rPr>
        <w:rFonts w:ascii="Courier New" w:hAnsi="Courier New"/>
      </w:rPr>
    </w:lvl>
    <w:lvl w:ilvl="5" w:tplc="EDD8392A">
      <w:start w:val="1"/>
      <w:numFmt w:val="bullet"/>
      <w:lvlText w:val=""/>
      <w:lvlJc w:val="left"/>
      <w:pPr>
        <w:tabs>
          <w:tab w:val="num" w:pos="3960"/>
        </w:tabs>
        <w:ind w:left="3960" w:hanging="360"/>
      </w:pPr>
      <w:rPr>
        <w:rFonts w:ascii="Wingdings" w:hAnsi="Wingdings"/>
      </w:rPr>
    </w:lvl>
    <w:lvl w:ilvl="6" w:tplc="4DAE729A">
      <w:start w:val="1"/>
      <w:numFmt w:val="bullet"/>
      <w:lvlText w:val=""/>
      <w:lvlJc w:val="left"/>
      <w:pPr>
        <w:tabs>
          <w:tab w:val="num" w:pos="4680"/>
        </w:tabs>
        <w:ind w:left="4680" w:hanging="360"/>
      </w:pPr>
      <w:rPr>
        <w:rFonts w:ascii="Symbol" w:hAnsi="Symbol"/>
      </w:rPr>
    </w:lvl>
    <w:lvl w:ilvl="7" w:tplc="FB6C1AFC">
      <w:start w:val="1"/>
      <w:numFmt w:val="bullet"/>
      <w:lvlText w:val="o"/>
      <w:lvlJc w:val="left"/>
      <w:pPr>
        <w:tabs>
          <w:tab w:val="num" w:pos="5400"/>
        </w:tabs>
        <w:ind w:left="5400" w:hanging="360"/>
      </w:pPr>
      <w:rPr>
        <w:rFonts w:ascii="Courier New" w:hAnsi="Courier New"/>
      </w:rPr>
    </w:lvl>
    <w:lvl w:ilvl="8" w:tplc="767013B4">
      <w:start w:val="1"/>
      <w:numFmt w:val="bullet"/>
      <w:lvlText w:val=""/>
      <w:lvlJc w:val="left"/>
      <w:pPr>
        <w:tabs>
          <w:tab w:val="num" w:pos="6120"/>
        </w:tabs>
        <w:ind w:left="6120" w:hanging="360"/>
      </w:pPr>
      <w:rPr>
        <w:rFonts w:ascii="Wingdings" w:hAnsi="Wingdings"/>
      </w:rPr>
    </w:lvl>
  </w:abstractNum>
  <w:abstractNum w:abstractNumId="148">
    <w:nsid w:val="3F2C34C7"/>
    <w:multiLevelType w:val="hybridMultilevel"/>
    <w:tmpl w:val="3F2C34C7"/>
    <w:lvl w:ilvl="0" w:tplc="DF622BD2">
      <w:start w:val="1"/>
      <w:numFmt w:val="bullet"/>
      <w:lvlText w:val=""/>
      <w:lvlJc w:val="left"/>
      <w:pPr>
        <w:tabs>
          <w:tab w:val="num" w:pos="360"/>
        </w:tabs>
        <w:ind w:left="360" w:hanging="360"/>
      </w:pPr>
      <w:rPr>
        <w:rFonts w:ascii="Symbol" w:hAnsi="Symbol"/>
      </w:rPr>
    </w:lvl>
    <w:lvl w:ilvl="1" w:tplc="7BACD57C">
      <w:start w:val="1"/>
      <w:numFmt w:val="bullet"/>
      <w:lvlText w:val="o"/>
      <w:lvlJc w:val="left"/>
      <w:pPr>
        <w:tabs>
          <w:tab w:val="num" w:pos="1080"/>
        </w:tabs>
        <w:ind w:left="1080" w:hanging="360"/>
      </w:pPr>
      <w:rPr>
        <w:rFonts w:ascii="Courier New" w:hAnsi="Courier New"/>
      </w:rPr>
    </w:lvl>
    <w:lvl w:ilvl="2" w:tplc="958EE02E">
      <w:start w:val="1"/>
      <w:numFmt w:val="bullet"/>
      <w:lvlText w:val=""/>
      <w:lvlJc w:val="left"/>
      <w:pPr>
        <w:tabs>
          <w:tab w:val="num" w:pos="1800"/>
        </w:tabs>
        <w:ind w:left="1800" w:hanging="360"/>
      </w:pPr>
      <w:rPr>
        <w:rFonts w:ascii="Wingdings" w:hAnsi="Wingdings"/>
      </w:rPr>
    </w:lvl>
    <w:lvl w:ilvl="3" w:tplc="DB863D04">
      <w:start w:val="1"/>
      <w:numFmt w:val="bullet"/>
      <w:lvlText w:val=""/>
      <w:lvlJc w:val="left"/>
      <w:pPr>
        <w:tabs>
          <w:tab w:val="num" w:pos="2520"/>
        </w:tabs>
        <w:ind w:left="2520" w:hanging="360"/>
      </w:pPr>
      <w:rPr>
        <w:rFonts w:ascii="Symbol" w:hAnsi="Symbol"/>
      </w:rPr>
    </w:lvl>
    <w:lvl w:ilvl="4" w:tplc="0E66E41C">
      <w:start w:val="1"/>
      <w:numFmt w:val="bullet"/>
      <w:lvlText w:val="o"/>
      <w:lvlJc w:val="left"/>
      <w:pPr>
        <w:tabs>
          <w:tab w:val="num" w:pos="3240"/>
        </w:tabs>
        <w:ind w:left="3240" w:hanging="360"/>
      </w:pPr>
      <w:rPr>
        <w:rFonts w:ascii="Courier New" w:hAnsi="Courier New"/>
      </w:rPr>
    </w:lvl>
    <w:lvl w:ilvl="5" w:tplc="8572D0EA">
      <w:start w:val="1"/>
      <w:numFmt w:val="bullet"/>
      <w:lvlText w:val=""/>
      <w:lvlJc w:val="left"/>
      <w:pPr>
        <w:tabs>
          <w:tab w:val="num" w:pos="3960"/>
        </w:tabs>
        <w:ind w:left="3960" w:hanging="360"/>
      </w:pPr>
      <w:rPr>
        <w:rFonts w:ascii="Wingdings" w:hAnsi="Wingdings"/>
      </w:rPr>
    </w:lvl>
    <w:lvl w:ilvl="6" w:tplc="4B1E40EA">
      <w:start w:val="1"/>
      <w:numFmt w:val="bullet"/>
      <w:lvlText w:val=""/>
      <w:lvlJc w:val="left"/>
      <w:pPr>
        <w:tabs>
          <w:tab w:val="num" w:pos="4680"/>
        </w:tabs>
        <w:ind w:left="4680" w:hanging="360"/>
      </w:pPr>
      <w:rPr>
        <w:rFonts w:ascii="Symbol" w:hAnsi="Symbol"/>
      </w:rPr>
    </w:lvl>
    <w:lvl w:ilvl="7" w:tplc="A9DE4BB0">
      <w:start w:val="1"/>
      <w:numFmt w:val="bullet"/>
      <w:lvlText w:val="o"/>
      <w:lvlJc w:val="left"/>
      <w:pPr>
        <w:tabs>
          <w:tab w:val="num" w:pos="5400"/>
        </w:tabs>
        <w:ind w:left="5400" w:hanging="360"/>
      </w:pPr>
      <w:rPr>
        <w:rFonts w:ascii="Courier New" w:hAnsi="Courier New"/>
      </w:rPr>
    </w:lvl>
    <w:lvl w:ilvl="8" w:tplc="16C022C4">
      <w:start w:val="1"/>
      <w:numFmt w:val="bullet"/>
      <w:lvlText w:val=""/>
      <w:lvlJc w:val="left"/>
      <w:pPr>
        <w:tabs>
          <w:tab w:val="num" w:pos="6120"/>
        </w:tabs>
        <w:ind w:left="6120" w:hanging="360"/>
      </w:pPr>
      <w:rPr>
        <w:rFonts w:ascii="Wingdings" w:hAnsi="Wingdings"/>
      </w:rPr>
    </w:lvl>
  </w:abstractNum>
  <w:abstractNum w:abstractNumId="149">
    <w:nsid w:val="3F2C34C9"/>
    <w:multiLevelType w:val="hybridMultilevel"/>
    <w:tmpl w:val="3F2C34C9"/>
    <w:lvl w:ilvl="0" w:tplc="9DD0DA5E">
      <w:start w:val="1"/>
      <w:numFmt w:val="bullet"/>
      <w:lvlText w:val=""/>
      <w:lvlJc w:val="left"/>
      <w:pPr>
        <w:tabs>
          <w:tab w:val="num" w:pos="360"/>
        </w:tabs>
        <w:ind w:left="360" w:hanging="360"/>
      </w:pPr>
      <w:rPr>
        <w:rFonts w:ascii="Symbol" w:hAnsi="Symbol"/>
      </w:rPr>
    </w:lvl>
    <w:lvl w:ilvl="1" w:tplc="0B6806D4">
      <w:start w:val="1"/>
      <w:numFmt w:val="bullet"/>
      <w:lvlText w:val="o"/>
      <w:lvlJc w:val="left"/>
      <w:pPr>
        <w:tabs>
          <w:tab w:val="num" w:pos="1080"/>
        </w:tabs>
        <w:ind w:left="1080" w:hanging="360"/>
      </w:pPr>
      <w:rPr>
        <w:rFonts w:ascii="Courier New" w:hAnsi="Courier New"/>
      </w:rPr>
    </w:lvl>
    <w:lvl w:ilvl="2" w:tplc="6136DA6A">
      <w:start w:val="1"/>
      <w:numFmt w:val="bullet"/>
      <w:lvlText w:val=""/>
      <w:lvlJc w:val="left"/>
      <w:pPr>
        <w:tabs>
          <w:tab w:val="num" w:pos="1800"/>
        </w:tabs>
        <w:ind w:left="1800" w:hanging="360"/>
      </w:pPr>
      <w:rPr>
        <w:rFonts w:ascii="Wingdings" w:hAnsi="Wingdings"/>
      </w:rPr>
    </w:lvl>
    <w:lvl w:ilvl="3" w:tplc="9B0EE524">
      <w:start w:val="1"/>
      <w:numFmt w:val="bullet"/>
      <w:lvlText w:val=""/>
      <w:lvlJc w:val="left"/>
      <w:pPr>
        <w:tabs>
          <w:tab w:val="num" w:pos="2520"/>
        </w:tabs>
        <w:ind w:left="2520" w:hanging="360"/>
      </w:pPr>
      <w:rPr>
        <w:rFonts w:ascii="Symbol" w:hAnsi="Symbol"/>
      </w:rPr>
    </w:lvl>
    <w:lvl w:ilvl="4" w:tplc="1E2609B4">
      <w:start w:val="1"/>
      <w:numFmt w:val="bullet"/>
      <w:lvlText w:val="o"/>
      <w:lvlJc w:val="left"/>
      <w:pPr>
        <w:tabs>
          <w:tab w:val="num" w:pos="3240"/>
        </w:tabs>
        <w:ind w:left="3240" w:hanging="360"/>
      </w:pPr>
      <w:rPr>
        <w:rFonts w:ascii="Courier New" w:hAnsi="Courier New"/>
      </w:rPr>
    </w:lvl>
    <w:lvl w:ilvl="5" w:tplc="87B25A22">
      <w:start w:val="1"/>
      <w:numFmt w:val="bullet"/>
      <w:lvlText w:val=""/>
      <w:lvlJc w:val="left"/>
      <w:pPr>
        <w:tabs>
          <w:tab w:val="num" w:pos="3960"/>
        </w:tabs>
        <w:ind w:left="3960" w:hanging="360"/>
      </w:pPr>
      <w:rPr>
        <w:rFonts w:ascii="Wingdings" w:hAnsi="Wingdings"/>
      </w:rPr>
    </w:lvl>
    <w:lvl w:ilvl="6" w:tplc="64742C16">
      <w:start w:val="1"/>
      <w:numFmt w:val="bullet"/>
      <w:lvlText w:val=""/>
      <w:lvlJc w:val="left"/>
      <w:pPr>
        <w:tabs>
          <w:tab w:val="num" w:pos="4680"/>
        </w:tabs>
        <w:ind w:left="4680" w:hanging="360"/>
      </w:pPr>
      <w:rPr>
        <w:rFonts w:ascii="Symbol" w:hAnsi="Symbol"/>
      </w:rPr>
    </w:lvl>
    <w:lvl w:ilvl="7" w:tplc="BC5A4232">
      <w:start w:val="1"/>
      <w:numFmt w:val="bullet"/>
      <w:lvlText w:val="o"/>
      <w:lvlJc w:val="left"/>
      <w:pPr>
        <w:tabs>
          <w:tab w:val="num" w:pos="5400"/>
        </w:tabs>
        <w:ind w:left="5400" w:hanging="360"/>
      </w:pPr>
      <w:rPr>
        <w:rFonts w:ascii="Courier New" w:hAnsi="Courier New"/>
      </w:rPr>
    </w:lvl>
    <w:lvl w:ilvl="8" w:tplc="E8F22BF8">
      <w:start w:val="1"/>
      <w:numFmt w:val="bullet"/>
      <w:lvlText w:val=""/>
      <w:lvlJc w:val="left"/>
      <w:pPr>
        <w:tabs>
          <w:tab w:val="num" w:pos="6120"/>
        </w:tabs>
        <w:ind w:left="6120" w:hanging="360"/>
      </w:pPr>
      <w:rPr>
        <w:rFonts w:ascii="Wingdings" w:hAnsi="Wingdings"/>
      </w:rPr>
    </w:lvl>
  </w:abstractNum>
  <w:abstractNum w:abstractNumId="150">
    <w:nsid w:val="3F2C34CB"/>
    <w:multiLevelType w:val="hybridMultilevel"/>
    <w:tmpl w:val="3F2C34CB"/>
    <w:lvl w:ilvl="0" w:tplc="0ECAD9AA">
      <w:start w:val="1"/>
      <w:numFmt w:val="bullet"/>
      <w:lvlText w:val=""/>
      <w:lvlJc w:val="left"/>
      <w:pPr>
        <w:tabs>
          <w:tab w:val="num" w:pos="360"/>
        </w:tabs>
        <w:ind w:left="360" w:hanging="360"/>
      </w:pPr>
      <w:rPr>
        <w:rFonts w:ascii="Symbol" w:hAnsi="Symbol"/>
      </w:rPr>
    </w:lvl>
    <w:lvl w:ilvl="1" w:tplc="0944B85A">
      <w:start w:val="1"/>
      <w:numFmt w:val="bullet"/>
      <w:lvlText w:val="o"/>
      <w:lvlJc w:val="left"/>
      <w:pPr>
        <w:tabs>
          <w:tab w:val="num" w:pos="1080"/>
        </w:tabs>
        <w:ind w:left="1080" w:hanging="360"/>
      </w:pPr>
      <w:rPr>
        <w:rFonts w:ascii="Courier New" w:hAnsi="Courier New"/>
      </w:rPr>
    </w:lvl>
    <w:lvl w:ilvl="2" w:tplc="C736D67E">
      <w:start w:val="1"/>
      <w:numFmt w:val="bullet"/>
      <w:lvlText w:val=""/>
      <w:lvlJc w:val="left"/>
      <w:pPr>
        <w:tabs>
          <w:tab w:val="num" w:pos="1800"/>
        </w:tabs>
        <w:ind w:left="1800" w:hanging="360"/>
      </w:pPr>
      <w:rPr>
        <w:rFonts w:ascii="Wingdings" w:hAnsi="Wingdings"/>
      </w:rPr>
    </w:lvl>
    <w:lvl w:ilvl="3" w:tplc="33F6B196">
      <w:start w:val="1"/>
      <w:numFmt w:val="bullet"/>
      <w:lvlText w:val=""/>
      <w:lvlJc w:val="left"/>
      <w:pPr>
        <w:tabs>
          <w:tab w:val="num" w:pos="2520"/>
        </w:tabs>
        <w:ind w:left="2520" w:hanging="360"/>
      </w:pPr>
      <w:rPr>
        <w:rFonts w:ascii="Symbol" w:hAnsi="Symbol"/>
      </w:rPr>
    </w:lvl>
    <w:lvl w:ilvl="4" w:tplc="3B70BA9C">
      <w:start w:val="1"/>
      <w:numFmt w:val="bullet"/>
      <w:lvlText w:val="o"/>
      <w:lvlJc w:val="left"/>
      <w:pPr>
        <w:tabs>
          <w:tab w:val="num" w:pos="3240"/>
        </w:tabs>
        <w:ind w:left="3240" w:hanging="360"/>
      </w:pPr>
      <w:rPr>
        <w:rFonts w:ascii="Courier New" w:hAnsi="Courier New"/>
      </w:rPr>
    </w:lvl>
    <w:lvl w:ilvl="5" w:tplc="9E34B46A">
      <w:start w:val="1"/>
      <w:numFmt w:val="bullet"/>
      <w:lvlText w:val=""/>
      <w:lvlJc w:val="left"/>
      <w:pPr>
        <w:tabs>
          <w:tab w:val="num" w:pos="3960"/>
        </w:tabs>
        <w:ind w:left="3960" w:hanging="360"/>
      </w:pPr>
      <w:rPr>
        <w:rFonts w:ascii="Wingdings" w:hAnsi="Wingdings"/>
      </w:rPr>
    </w:lvl>
    <w:lvl w:ilvl="6" w:tplc="BACA61E8">
      <w:start w:val="1"/>
      <w:numFmt w:val="bullet"/>
      <w:lvlText w:val=""/>
      <w:lvlJc w:val="left"/>
      <w:pPr>
        <w:tabs>
          <w:tab w:val="num" w:pos="4680"/>
        </w:tabs>
        <w:ind w:left="4680" w:hanging="360"/>
      </w:pPr>
      <w:rPr>
        <w:rFonts w:ascii="Symbol" w:hAnsi="Symbol"/>
      </w:rPr>
    </w:lvl>
    <w:lvl w:ilvl="7" w:tplc="68A276C8">
      <w:start w:val="1"/>
      <w:numFmt w:val="bullet"/>
      <w:lvlText w:val="o"/>
      <w:lvlJc w:val="left"/>
      <w:pPr>
        <w:tabs>
          <w:tab w:val="num" w:pos="5400"/>
        </w:tabs>
        <w:ind w:left="5400" w:hanging="360"/>
      </w:pPr>
      <w:rPr>
        <w:rFonts w:ascii="Courier New" w:hAnsi="Courier New"/>
      </w:rPr>
    </w:lvl>
    <w:lvl w:ilvl="8" w:tplc="41E0B2B4">
      <w:start w:val="1"/>
      <w:numFmt w:val="bullet"/>
      <w:lvlText w:val=""/>
      <w:lvlJc w:val="left"/>
      <w:pPr>
        <w:tabs>
          <w:tab w:val="num" w:pos="6120"/>
        </w:tabs>
        <w:ind w:left="6120" w:hanging="360"/>
      </w:pPr>
      <w:rPr>
        <w:rFonts w:ascii="Wingdings" w:hAnsi="Wingdings"/>
      </w:rPr>
    </w:lvl>
  </w:abstractNum>
  <w:abstractNum w:abstractNumId="151">
    <w:nsid w:val="3F2C34CD"/>
    <w:multiLevelType w:val="hybridMultilevel"/>
    <w:tmpl w:val="3F2C34CD"/>
    <w:lvl w:ilvl="0" w:tplc="D486A78A">
      <w:start w:val="1"/>
      <w:numFmt w:val="bullet"/>
      <w:lvlText w:val=""/>
      <w:lvlJc w:val="left"/>
      <w:pPr>
        <w:tabs>
          <w:tab w:val="num" w:pos="360"/>
        </w:tabs>
        <w:ind w:left="360" w:hanging="360"/>
      </w:pPr>
      <w:rPr>
        <w:rFonts w:ascii="Symbol" w:hAnsi="Symbol"/>
      </w:rPr>
    </w:lvl>
    <w:lvl w:ilvl="1" w:tplc="FA2AD3D2">
      <w:start w:val="1"/>
      <w:numFmt w:val="bullet"/>
      <w:lvlText w:val="o"/>
      <w:lvlJc w:val="left"/>
      <w:pPr>
        <w:tabs>
          <w:tab w:val="num" w:pos="1080"/>
        </w:tabs>
        <w:ind w:left="1080" w:hanging="360"/>
      </w:pPr>
      <w:rPr>
        <w:rFonts w:ascii="Courier New" w:hAnsi="Courier New"/>
      </w:rPr>
    </w:lvl>
    <w:lvl w:ilvl="2" w:tplc="AD9E231A">
      <w:start w:val="1"/>
      <w:numFmt w:val="bullet"/>
      <w:lvlText w:val=""/>
      <w:lvlJc w:val="left"/>
      <w:pPr>
        <w:tabs>
          <w:tab w:val="num" w:pos="1800"/>
        </w:tabs>
        <w:ind w:left="1800" w:hanging="360"/>
      </w:pPr>
      <w:rPr>
        <w:rFonts w:ascii="Wingdings" w:hAnsi="Wingdings"/>
      </w:rPr>
    </w:lvl>
    <w:lvl w:ilvl="3" w:tplc="F06E6D9C">
      <w:start w:val="1"/>
      <w:numFmt w:val="bullet"/>
      <w:lvlText w:val=""/>
      <w:lvlJc w:val="left"/>
      <w:pPr>
        <w:tabs>
          <w:tab w:val="num" w:pos="2520"/>
        </w:tabs>
        <w:ind w:left="2520" w:hanging="360"/>
      </w:pPr>
      <w:rPr>
        <w:rFonts w:ascii="Symbol" w:hAnsi="Symbol"/>
      </w:rPr>
    </w:lvl>
    <w:lvl w:ilvl="4" w:tplc="7FAC7C9E">
      <w:start w:val="1"/>
      <w:numFmt w:val="bullet"/>
      <w:lvlText w:val="o"/>
      <w:lvlJc w:val="left"/>
      <w:pPr>
        <w:tabs>
          <w:tab w:val="num" w:pos="3240"/>
        </w:tabs>
        <w:ind w:left="3240" w:hanging="360"/>
      </w:pPr>
      <w:rPr>
        <w:rFonts w:ascii="Courier New" w:hAnsi="Courier New"/>
      </w:rPr>
    </w:lvl>
    <w:lvl w:ilvl="5" w:tplc="2A4296AC">
      <w:start w:val="1"/>
      <w:numFmt w:val="bullet"/>
      <w:lvlText w:val=""/>
      <w:lvlJc w:val="left"/>
      <w:pPr>
        <w:tabs>
          <w:tab w:val="num" w:pos="3960"/>
        </w:tabs>
        <w:ind w:left="3960" w:hanging="360"/>
      </w:pPr>
      <w:rPr>
        <w:rFonts w:ascii="Wingdings" w:hAnsi="Wingdings"/>
      </w:rPr>
    </w:lvl>
    <w:lvl w:ilvl="6" w:tplc="BA8E8932">
      <w:start w:val="1"/>
      <w:numFmt w:val="bullet"/>
      <w:lvlText w:val=""/>
      <w:lvlJc w:val="left"/>
      <w:pPr>
        <w:tabs>
          <w:tab w:val="num" w:pos="4680"/>
        </w:tabs>
        <w:ind w:left="4680" w:hanging="360"/>
      </w:pPr>
      <w:rPr>
        <w:rFonts w:ascii="Symbol" w:hAnsi="Symbol"/>
      </w:rPr>
    </w:lvl>
    <w:lvl w:ilvl="7" w:tplc="C096F52C">
      <w:start w:val="1"/>
      <w:numFmt w:val="bullet"/>
      <w:lvlText w:val="o"/>
      <w:lvlJc w:val="left"/>
      <w:pPr>
        <w:tabs>
          <w:tab w:val="num" w:pos="5400"/>
        </w:tabs>
        <w:ind w:left="5400" w:hanging="360"/>
      </w:pPr>
      <w:rPr>
        <w:rFonts w:ascii="Courier New" w:hAnsi="Courier New"/>
      </w:rPr>
    </w:lvl>
    <w:lvl w:ilvl="8" w:tplc="3072144A">
      <w:start w:val="1"/>
      <w:numFmt w:val="bullet"/>
      <w:lvlText w:val=""/>
      <w:lvlJc w:val="left"/>
      <w:pPr>
        <w:tabs>
          <w:tab w:val="num" w:pos="6120"/>
        </w:tabs>
        <w:ind w:left="6120" w:hanging="360"/>
      </w:pPr>
      <w:rPr>
        <w:rFonts w:ascii="Wingdings" w:hAnsi="Wingdings"/>
      </w:rPr>
    </w:lvl>
  </w:abstractNum>
  <w:abstractNum w:abstractNumId="152">
    <w:nsid w:val="3F2C34CF"/>
    <w:multiLevelType w:val="hybridMultilevel"/>
    <w:tmpl w:val="3F2C34CF"/>
    <w:lvl w:ilvl="0" w:tplc="2B907F42">
      <w:start w:val="1"/>
      <w:numFmt w:val="bullet"/>
      <w:lvlText w:val=""/>
      <w:lvlJc w:val="left"/>
      <w:pPr>
        <w:tabs>
          <w:tab w:val="num" w:pos="360"/>
        </w:tabs>
        <w:ind w:left="360" w:hanging="360"/>
      </w:pPr>
      <w:rPr>
        <w:rFonts w:ascii="Symbol" w:hAnsi="Symbol"/>
      </w:rPr>
    </w:lvl>
    <w:lvl w:ilvl="1" w:tplc="89727AEA">
      <w:start w:val="1"/>
      <w:numFmt w:val="bullet"/>
      <w:lvlText w:val="o"/>
      <w:lvlJc w:val="left"/>
      <w:pPr>
        <w:tabs>
          <w:tab w:val="num" w:pos="1080"/>
        </w:tabs>
        <w:ind w:left="1080" w:hanging="360"/>
      </w:pPr>
      <w:rPr>
        <w:rFonts w:ascii="Courier New" w:hAnsi="Courier New"/>
      </w:rPr>
    </w:lvl>
    <w:lvl w:ilvl="2" w:tplc="EEA6FE32">
      <w:start w:val="1"/>
      <w:numFmt w:val="bullet"/>
      <w:lvlText w:val=""/>
      <w:lvlJc w:val="left"/>
      <w:pPr>
        <w:tabs>
          <w:tab w:val="num" w:pos="1800"/>
        </w:tabs>
        <w:ind w:left="1800" w:hanging="360"/>
      </w:pPr>
      <w:rPr>
        <w:rFonts w:ascii="Wingdings" w:hAnsi="Wingdings"/>
      </w:rPr>
    </w:lvl>
    <w:lvl w:ilvl="3" w:tplc="6428D41C">
      <w:start w:val="1"/>
      <w:numFmt w:val="bullet"/>
      <w:lvlText w:val=""/>
      <w:lvlJc w:val="left"/>
      <w:pPr>
        <w:tabs>
          <w:tab w:val="num" w:pos="2520"/>
        </w:tabs>
        <w:ind w:left="2520" w:hanging="360"/>
      </w:pPr>
      <w:rPr>
        <w:rFonts w:ascii="Symbol" w:hAnsi="Symbol"/>
      </w:rPr>
    </w:lvl>
    <w:lvl w:ilvl="4" w:tplc="F46A1966">
      <w:start w:val="1"/>
      <w:numFmt w:val="bullet"/>
      <w:lvlText w:val="o"/>
      <w:lvlJc w:val="left"/>
      <w:pPr>
        <w:tabs>
          <w:tab w:val="num" w:pos="3240"/>
        </w:tabs>
        <w:ind w:left="3240" w:hanging="360"/>
      </w:pPr>
      <w:rPr>
        <w:rFonts w:ascii="Courier New" w:hAnsi="Courier New"/>
      </w:rPr>
    </w:lvl>
    <w:lvl w:ilvl="5" w:tplc="B72483DC">
      <w:start w:val="1"/>
      <w:numFmt w:val="bullet"/>
      <w:lvlText w:val=""/>
      <w:lvlJc w:val="left"/>
      <w:pPr>
        <w:tabs>
          <w:tab w:val="num" w:pos="3960"/>
        </w:tabs>
        <w:ind w:left="3960" w:hanging="360"/>
      </w:pPr>
      <w:rPr>
        <w:rFonts w:ascii="Wingdings" w:hAnsi="Wingdings"/>
      </w:rPr>
    </w:lvl>
    <w:lvl w:ilvl="6" w:tplc="0930BC5A">
      <w:start w:val="1"/>
      <w:numFmt w:val="bullet"/>
      <w:lvlText w:val=""/>
      <w:lvlJc w:val="left"/>
      <w:pPr>
        <w:tabs>
          <w:tab w:val="num" w:pos="4680"/>
        </w:tabs>
        <w:ind w:left="4680" w:hanging="360"/>
      </w:pPr>
      <w:rPr>
        <w:rFonts w:ascii="Symbol" w:hAnsi="Symbol"/>
      </w:rPr>
    </w:lvl>
    <w:lvl w:ilvl="7" w:tplc="6DE09FBA">
      <w:start w:val="1"/>
      <w:numFmt w:val="bullet"/>
      <w:lvlText w:val="o"/>
      <w:lvlJc w:val="left"/>
      <w:pPr>
        <w:tabs>
          <w:tab w:val="num" w:pos="5400"/>
        </w:tabs>
        <w:ind w:left="5400" w:hanging="360"/>
      </w:pPr>
      <w:rPr>
        <w:rFonts w:ascii="Courier New" w:hAnsi="Courier New"/>
      </w:rPr>
    </w:lvl>
    <w:lvl w:ilvl="8" w:tplc="37B0C626">
      <w:start w:val="1"/>
      <w:numFmt w:val="bullet"/>
      <w:lvlText w:val=""/>
      <w:lvlJc w:val="left"/>
      <w:pPr>
        <w:tabs>
          <w:tab w:val="num" w:pos="6120"/>
        </w:tabs>
        <w:ind w:left="6120" w:hanging="360"/>
      </w:pPr>
      <w:rPr>
        <w:rFonts w:ascii="Wingdings" w:hAnsi="Wingdings"/>
      </w:rPr>
    </w:lvl>
  </w:abstractNum>
  <w:abstractNum w:abstractNumId="153">
    <w:nsid w:val="3F2C34D1"/>
    <w:multiLevelType w:val="hybridMultilevel"/>
    <w:tmpl w:val="3F2C34D1"/>
    <w:lvl w:ilvl="0" w:tplc="6B8C55D4">
      <w:start w:val="1"/>
      <w:numFmt w:val="bullet"/>
      <w:lvlText w:val=""/>
      <w:lvlJc w:val="left"/>
      <w:pPr>
        <w:tabs>
          <w:tab w:val="num" w:pos="360"/>
        </w:tabs>
        <w:ind w:left="360" w:hanging="360"/>
      </w:pPr>
      <w:rPr>
        <w:rFonts w:ascii="Symbol" w:hAnsi="Symbol"/>
      </w:rPr>
    </w:lvl>
    <w:lvl w:ilvl="1" w:tplc="09846A98">
      <w:start w:val="1"/>
      <w:numFmt w:val="bullet"/>
      <w:lvlText w:val="o"/>
      <w:lvlJc w:val="left"/>
      <w:pPr>
        <w:tabs>
          <w:tab w:val="num" w:pos="1080"/>
        </w:tabs>
        <w:ind w:left="1080" w:hanging="360"/>
      </w:pPr>
      <w:rPr>
        <w:rFonts w:ascii="Courier New" w:hAnsi="Courier New"/>
      </w:rPr>
    </w:lvl>
    <w:lvl w:ilvl="2" w:tplc="D2E67BA2">
      <w:start w:val="1"/>
      <w:numFmt w:val="bullet"/>
      <w:lvlText w:val=""/>
      <w:lvlJc w:val="left"/>
      <w:pPr>
        <w:tabs>
          <w:tab w:val="num" w:pos="1800"/>
        </w:tabs>
        <w:ind w:left="1800" w:hanging="360"/>
      </w:pPr>
      <w:rPr>
        <w:rFonts w:ascii="Wingdings" w:hAnsi="Wingdings"/>
      </w:rPr>
    </w:lvl>
    <w:lvl w:ilvl="3" w:tplc="6AF0F8B4">
      <w:start w:val="1"/>
      <w:numFmt w:val="bullet"/>
      <w:lvlText w:val=""/>
      <w:lvlJc w:val="left"/>
      <w:pPr>
        <w:tabs>
          <w:tab w:val="num" w:pos="2520"/>
        </w:tabs>
        <w:ind w:left="2520" w:hanging="360"/>
      </w:pPr>
      <w:rPr>
        <w:rFonts w:ascii="Symbol" w:hAnsi="Symbol"/>
      </w:rPr>
    </w:lvl>
    <w:lvl w:ilvl="4" w:tplc="C3287742">
      <w:start w:val="1"/>
      <w:numFmt w:val="bullet"/>
      <w:lvlText w:val="o"/>
      <w:lvlJc w:val="left"/>
      <w:pPr>
        <w:tabs>
          <w:tab w:val="num" w:pos="3240"/>
        </w:tabs>
        <w:ind w:left="3240" w:hanging="360"/>
      </w:pPr>
      <w:rPr>
        <w:rFonts w:ascii="Courier New" w:hAnsi="Courier New"/>
      </w:rPr>
    </w:lvl>
    <w:lvl w:ilvl="5" w:tplc="91701A88">
      <w:start w:val="1"/>
      <w:numFmt w:val="bullet"/>
      <w:lvlText w:val=""/>
      <w:lvlJc w:val="left"/>
      <w:pPr>
        <w:tabs>
          <w:tab w:val="num" w:pos="3960"/>
        </w:tabs>
        <w:ind w:left="3960" w:hanging="360"/>
      </w:pPr>
      <w:rPr>
        <w:rFonts w:ascii="Wingdings" w:hAnsi="Wingdings"/>
      </w:rPr>
    </w:lvl>
    <w:lvl w:ilvl="6" w:tplc="1960D60A">
      <w:start w:val="1"/>
      <w:numFmt w:val="bullet"/>
      <w:lvlText w:val=""/>
      <w:lvlJc w:val="left"/>
      <w:pPr>
        <w:tabs>
          <w:tab w:val="num" w:pos="4680"/>
        </w:tabs>
        <w:ind w:left="4680" w:hanging="360"/>
      </w:pPr>
      <w:rPr>
        <w:rFonts w:ascii="Symbol" w:hAnsi="Symbol"/>
      </w:rPr>
    </w:lvl>
    <w:lvl w:ilvl="7" w:tplc="C75C8A04">
      <w:start w:val="1"/>
      <w:numFmt w:val="bullet"/>
      <w:lvlText w:val="o"/>
      <w:lvlJc w:val="left"/>
      <w:pPr>
        <w:tabs>
          <w:tab w:val="num" w:pos="5400"/>
        </w:tabs>
        <w:ind w:left="5400" w:hanging="360"/>
      </w:pPr>
      <w:rPr>
        <w:rFonts w:ascii="Courier New" w:hAnsi="Courier New"/>
      </w:rPr>
    </w:lvl>
    <w:lvl w:ilvl="8" w:tplc="2B92E786">
      <w:start w:val="1"/>
      <w:numFmt w:val="bullet"/>
      <w:lvlText w:val=""/>
      <w:lvlJc w:val="left"/>
      <w:pPr>
        <w:tabs>
          <w:tab w:val="num" w:pos="6120"/>
        </w:tabs>
        <w:ind w:left="6120" w:hanging="360"/>
      </w:pPr>
      <w:rPr>
        <w:rFonts w:ascii="Wingdings" w:hAnsi="Wingdings"/>
      </w:rPr>
    </w:lvl>
  </w:abstractNum>
  <w:abstractNum w:abstractNumId="154">
    <w:nsid w:val="3F2C34D3"/>
    <w:multiLevelType w:val="hybridMultilevel"/>
    <w:tmpl w:val="3F2C34D3"/>
    <w:lvl w:ilvl="0" w:tplc="14A44546">
      <w:start w:val="1"/>
      <w:numFmt w:val="bullet"/>
      <w:lvlText w:val=""/>
      <w:lvlJc w:val="left"/>
      <w:pPr>
        <w:tabs>
          <w:tab w:val="num" w:pos="360"/>
        </w:tabs>
        <w:ind w:left="360" w:hanging="360"/>
      </w:pPr>
      <w:rPr>
        <w:rFonts w:ascii="Symbol" w:hAnsi="Symbol"/>
      </w:rPr>
    </w:lvl>
    <w:lvl w:ilvl="1" w:tplc="047A0E8E">
      <w:start w:val="1"/>
      <w:numFmt w:val="bullet"/>
      <w:lvlText w:val="o"/>
      <w:lvlJc w:val="left"/>
      <w:pPr>
        <w:tabs>
          <w:tab w:val="num" w:pos="1080"/>
        </w:tabs>
        <w:ind w:left="1080" w:hanging="360"/>
      </w:pPr>
      <w:rPr>
        <w:rFonts w:ascii="Courier New" w:hAnsi="Courier New"/>
      </w:rPr>
    </w:lvl>
    <w:lvl w:ilvl="2" w:tplc="A3AA38E4">
      <w:start w:val="1"/>
      <w:numFmt w:val="bullet"/>
      <w:lvlText w:val=""/>
      <w:lvlJc w:val="left"/>
      <w:pPr>
        <w:tabs>
          <w:tab w:val="num" w:pos="1800"/>
        </w:tabs>
        <w:ind w:left="1800" w:hanging="360"/>
      </w:pPr>
      <w:rPr>
        <w:rFonts w:ascii="Wingdings" w:hAnsi="Wingdings"/>
      </w:rPr>
    </w:lvl>
    <w:lvl w:ilvl="3" w:tplc="DB362BD6">
      <w:start w:val="1"/>
      <w:numFmt w:val="bullet"/>
      <w:lvlText w:val=""/>
      <w:lvlJc w:val="left"/>
      <w:pPr>
        <w:tabs>
          <w:tab w:val="num" w:pos="2520"/>
        </w:tabs>
        <w:ind w:left="2520" w:hanging="360"/>
      </w:pPr>
      <w:rPr>
        <w:rFonts w:ascii="Symbol" w:hAnsi="Symbol"/>
      </w:rPr>
    </w:lvl>
    <w:lvl w:ilvl="4" w:tplc="237E0FA4">
      <w:start w:val="1"/>
      <w:numFmt w:val="bullet"/>
      <w:lvlText w:val="o"/>
      <w:lvlJc w:val="left"/>
      <w:pPr>
        <w:tabs>
          <w:tab w:val="num" w:pos="3240"/>
        </w:tabs>
        <w:ind w:left="3240" w:hanging="360"/>
      </w:pPr>
      <w:rPr>
        <w:rFonts w:ascii="Courier New" w:hAnsi="Courier New"/>
      </w:rPr>
    </w:lvl>
    <w:lvl w:ilvl="5" w:tplc="635C4C2C">
      <w:start w:val="1"/>
      <w:numFmt w:val="bullet"/>
      <w:lvlText w:val=""/>
      <w:lvlJc w:val="left"/>
      <w:pPr>
        <w:tabs>
          <w:tab w:val="num" w:pos="3960"/>
        </w:tabs>
        <w:ind w:left="3960" w:hanging="360"/>
      </w:pPr>
      <w:rPr>
        <w:rFonts w:ascii="Wingdings" w:hAnsi="Wingdings"/>
      </w:rPr>
    </w:lvl>
    <w:lvl w:ilvl="6" w:tplc="CC88FB5A">
      <w:start w:val="1"/>
      <w:numFmt w:val="bullet"/>
      <w:lvlText w:val=""/>
      <w:lvlJc w:val="left"/>
      <w:pPr>
        <w:tabs>
          <w:tab w:val="num" w:pos="4680"/>
        </w:tabs>
        <w:ind w:left="4680" w:hanging="360"/>
      </w:pPr>
      <w:rPr>
        <w:rFonts w:ascii="Symbol" w:hAnsi="Symbol"/>
      </w:rPr>
    </w:lvl>
    <w:lvl w:ilvl="7" w:tplc="534E6812">
      <w:start w:val="1"/>
      <w:numFmt w:val="bullet"/>
      <w:lvlText w:val="o"/>
      <w:lvlJc w:val="left"/>
      <w:pPr>
        <w:tabs>
          <w:tab w:val="num" w:pos="5400"/>
        </w:tabs>
        <w:ind w:left="5400" w:hanging="360"/>
      </w:pPr>
      <w:rPr>
        <w:rFonts w:ascii="Courier New" w:hAnsi="Courier New"/>
      </w:rPr>
    </w:lvl>
    <w:lvl w:ilvl="8" w:tplc="0422E5F6">
      <w:start w:val="1"/>
      <w:numFmt w:val="bullet"/>
      <w:lvlText w:val=""/>
      <w:lvlJc w:val="left"/>
      <w:pPr>
        <w:tabs>
          <w:tab w:val="num" w:pos="6120"/>
        </w:tabs>
        <w:ind w:left="6120" w:hanging="360"/>
      </w:pPr>
      <w:rPr>
        <w:rFonts w:ascii="Wingdings" w:hAnsi="Wingdings"/>
      </w:rPr>
    </w:lvl>
  </w:abstractNum>
  <w:abstractNum w:abstractNumId="155">
    <w:nsid w:val="3F2C34D4"/>
    <w:multiLevelType w:val="hybridMultilevel"/>
    <w:tmpl w:val="3F2C34D4"/>
    <w:lvl w:ilvl="0" w:tplc="7546A090">
      <w:start w:val="1"/>
      <w:numFmt w:val="bullet"/>
      <w:lvlText w:val=""/>
      <w:lvlJc w:val="left"/>
      <w:pPr>
        <w:tabs>
          <w:tab w:val="num" w:pos="360"/>
        </w:tabs>
        <w:ind w:left="360" w:hanging="360"/>
      </w:pPr>
      <w:rPr>
        <w:rFonts w:ascii="Symbol" w:hAnsi="Symbol"/>
      </w:rPr>
    </w:lvl>
    <w:lvl w:ilvl="1" w:tplc="491C33CE">
      <w:start w:val="1"/>
      <w:numFmt w:val="bullet"/>
      <w:lvlText w:val="o"/>
      <w:lvlJc w:val="left"/>
      <w:pPr>
        <w:tabs>
          <w:tab w:val="num" w:pos="1080"/>
        </w:tabs>
        <w:ind w:left="1080" w:hanging="360"/>
      </w:pPr>
      <w:rPr>
        <w:rFonts w:ascii="Courier New" w:hAnsi="Courier New"/>
      </w:rPr>
    </w:lvl>
    <w:lvl w:ilvl="2" w:tplc="B7B4F38E">
      <w:start w:val="1"/>
      <w:numFmt w:val="bullet"/>
      <w:lvlText w:val=""/>
      <w:lvlJc w:val="left"/>
      <w:pPr>
        <w:tabs>
          <w:tab w:val="num" w:pos="1800"/>
        </w:tabs>
        <w:ind w:left="1800" w:hanging="360"/>
      </w:pPr>
      <w:rPr>
        <w:rFonts w:ascii="Wingdings" w:hAnsi="Wingdings"/>
      </w:rPr>
    </w:lvl>
    <w:lvl w:ilvl="3" w:tplc="43CA3206">
      <w:start w:val="1"/>
      <w:numFmt w:val="bullet"/>
      <w:lvlText w:val=""/>
      <w:lvlJc w:val="left"/>
      <w:pPr>
        <w:tabs>
          <w:tab w:val="num" w:pos="2520"/>
        </w:tabs>
        <w:ind w:left="2520" w:hanging="360"/>
      </w:pPr>
      <w:rPr>
        <w:rFonts w:ascii="Symbol" w:hAnsi="Symbol"/>
      </w:rPr>
    </w:lvl>
    <w:lvl w:ilvl="4" w:tplc="89203314">
      <w:start w:val="1"/>
      <w:numFmt w:val="bullet"/>
      <w:lvlText w:val="o"/>
      <w:lvlJc w:val="left"/>
      <w:pPr>
        <w:tabs>
          <w:tab w:val="num" w:pos="3240"/>
        </w:tabs>
        <w:ind w:left="3240" w:hanging="360"/>
      </w:pPr>
      <w:rPr>
        <w:rFonts w:ascii="Courier New" w:hAnsi="Courier New"/>
      </w:rPr>
    </w:lvl>
    <w:lvl w:ilvl="5" w:tplc="F0DE38E2">
      <w:start w:val="1"/>
      <w:numFmt w:val="bullet"/>
      <w:lvlText w:val=""/>
      <w:lvlJc w:val="left"/>
      <w:pPr>
        <w:tabs>
          <w:tab w:val="num" w:pos="3960"/>
        </w:tabs>
        <w:ind w:left="3960" w:hanging="360"/>
      </w:pPr>
      <w:rPr>
        <w:rFonts w:ascii="Wingdings" w:hAnsi="Wingdings"/>
      </w:rPr>
    </w:lvl>
    <w:lvl w:ilvl="6" w:tplc="9A60013E">
      <w:start w:val="1"/>
      <w:numFmt w:val="bullet"/>
      <w:lvlText w:val=""/>
      <w:lvlJc w:val="left"/>
      <w:pPr>
        <w:tabs>
          <w:tab w:val="num" w:pos="4680"/>
        </w:tabs>
        <w:ind w:left="4680" w:hanging="360"/>
      </w:pPr>
      <w:rPr>
        <w:rFonts w:ascii="Symbol" w:hAnsi="Symbol"/>
      </w:rPr>
    </w:lvl>
    <w:lvl w:ilvl="7" w:tplc="1C8A1FFE">
      <w:start w:val="1"/>
      <w:numFmt w:val="bullet"/>
      <w:lvlText w:val="o"/>
      <w:lvlJc w:val="left"/>
      <w:pPr>
        <w:tabs>
          <w:tab w:val="num" w:pos="5400"/>
        </w:tabs>
        <w:ind w:left="5400" w:hanging="360"/>
      </w:pPr>
      <w:rPr>
        <w:rFonts w:ascii="Courier New" w:hAnsi="Courier New"/>
      </w:rPr>
    </w:lvl>
    <w:lvl w:ilvl="8" w:tplc="DB4EDD8C">
      <w:start w:val="1"/>
      <w:numFmt w:val="bullet"/>
      <w:lvlText w:val=""/>
      <w:lvlJc w:val="left"/>
      <w:pPr>
        <w:tabs>
          <w:tab w:val="num" w:pos="6120"/>
        </w:tabs>
        <w:ind w:left="6120" w:hanging="360"/>
      </w:pPr>
      <w:rPr>
        <w:rFonts w:ascii="Wingdings" w:hAnsi="Wingdings"/>
      </w:rPr>
    </w:lvl>
  </w:abstractNum>
  <w:abstractNum w:abstractNumId="156">
    <w:nsid w:val="3F2C34D5"/>
    <w:multiLevelType w:val="hybridMultilevel"/>
    <w:tmpl w:val="3F2C34D5"/>
    <w:lvl w:ilvl="0" w:tplc="ED30117A">
      <w:start w:val="1"/>
      <w:numFmt w:val="bullet"/>
      <w:lvlText w:val=""/>
      <w:lvlJc w:val="left"/>
      <w:pPr>
        <w:tabs>
          <w:tab w:val="num" w:pos="360"/>
        </w:tabs>
        <w:ind w:left="360" w:hanging="360"/>
      </w:pPr>
      <w:rPr>
        <w:rFonts w:ascii="Symbol" w:hAnsi="Symbol"/>
      </w:rPr>
    </w:lvl>
    <w:lvl w:ilvl="1" w:tplc="E764AB44">
      <w:start w:val="1"/>
      <w:numFmt w:val="bullet"/>
      <w:lvlText w:val="o"/>
      <w:lvlJc w:val="left"/>
      <w:pPr>
        <w:tabs>
          <w:tab w:val="num" w:pos="1080"/>
        </w:tabs>
        <w:ind w:left="1080" w:hanging="360"/>
      </w:pPr>
      <w:rPr>
        <w:rFonts w:ascii="Courier New" w:hAnsi="Courier New"/>
      </w:rPr>
    </w:lvl>
    <w:lvl w:ilvl="2" w:tplc="F3AA4910">
      <w:start w:val="1"/>
      <w:numFmt w:val="bullet"/>
      <w:lvlText w:val=""/>
      <w:lvlJc w:val="left"/>
      <w:pPr>
        <w:tabs>
          <w:tab w:val="num" w:pos="1800"/>
        </w:tabs>
        <w:ind w:left="1800" w:hanging="360"/>
      </w:pPr>
      <w:rPr>
        <w:rFonts w:ascii="Wingdings" w:hAnsi="Wingdings"/>
      </w:rPr>
    </w:lvl>
    <w:lvl w:ilvl="3" w:tplc="39467D12">
      <w:start w:val="1"/>
      <w:numFmt w:val="bullet"/>
      <w:lvlText w:val=""/>
      <w:lvlJc w:val="left"/>
      <w:pPr>
        <w:tabs>
          <w:tab w:val="num" w:pos="2520"/>
        </w:tabs>
        <w:ind w:left="2520" w:hanging="360"/>
      </w:pPr>
      <w:rPr>
        <w:rFonts w:ascii="Symbol" w:hAnsi="Symbol"/>
      </w:rPr>
    </w:lvl>
    <w:lvl w:ilvl="4" w:tplc="77CC3BD0">
      <w:start w:val="1"/>
      <w:numFmt w:val="bullet"/>
      <w:lvlText w:val="o"/>
      <w:lvlJc w:val="left"/>
      <w:pPr>
        <w:tabs>
          <w:tab w:val="num" w:pos="3240"/>
        </w:tabs>
        <w:ind w:left="3240" w:hanging="360"/>
      </w:pPr>
      <w:rPr>
        <w:rFonts w:ascii="Courier New" w:hAnsi="Courier New"/>
      </w:rPr>
    </w:lvl>
    <w:lvl w:ilvl="5" w:tplc="E9DAFFE4">
      <w:start w:val="1"/>
      <w:numFmt w:val="bullet"/>
      <w:lvlText w:val=""/>
      <w:lvlJc w:val="left"/>
      <w:pPr>
        <w:tabs>
          <w:tab w:val="num" w:pos="3960"/>
        </w:tabs>
        <w:ind w:left="3960" w:hanging="360"/>
      </w:pPr>
      <w:rPr>
        <w:rFonts w:ascii="Wingdings" w:hAnsi="Wingdings"/>
      </w:rPr>
    </w:lvl>
    <w:lvl w:ilvl="6" w:tplc="8B9A2C6A">
      <w:start w:val="1"/>
      <w:numFmt w:val="bullet"/>
      <w:lvlText w:val=""/>
      <w:lvlJc w:val="left"/>
      <w:pPr>
        <w:tabs>
          <w:tab w:val="num" w:pos="4680"/>
        </w:tabs>
        <w:ind w:left="4680" w:hanging="360"/>
      </w:pPr>
      <w:rPr>
        <w:rFonts w:ascii="Symbol" w:hAnsi="Symbol"/>
      </w:rPr>
    </w:lvl>
    <w:lvl w:ilvl="7" w:tplc="4D9E213C">
      <w:start w:val="1"/>
      <w:numFmt w:val="bullet"/>
      <w:lvlText w:val="o"/>
      <w:lvlJc w:val="left"/>
      <w:pPr>
        <w:tabs>
          <w:tab w:val="num" w:pos="5400"/>
        </w:tabs>
        <w:ind w:left="5400" w:hanging="360"/>
      </w:pPr>
      <w:rPr>
        <w:rFonts w:ascii="Courier New" w:hAnsi="Courier New"/>
      </w:rPr>
    </w:lvl>
    <w:lvl w:ilvl="8" w:tplc="5F3844E0">
      <w:start w:val="1"/>
      <w:numFmt w:val="bullet"/>
      <w:lvlText w:val=""/>
      <w:lvlJc w:val="left"/>
      <w:pPr>
        <w:tabs>
          <w:tab w:val="num" w:pos="6120"/>
        </w:tabs>
        <w:ind w:left="6120" w:hanging="360"/>
      </w:pPr>
      <w:rPr>
        <w:rFonts w:ascii="Wingdings" w:hAnsi="Wingdings"/>
      </w:rPr>
    </w:lvl>
  </w:abstractNum>
  <w:abstractNum w:abstractNumId="157">
    <w:nsid w:val="3F2C34D6"/>
    <w:multiLevelType w:val="hybridMultilevel"/>
    <w:tmpl w:val="3F2C34D6"/>
    <w:lvl w:ilvl="0" w:tplc="D2769C66">
      <w:start w:val="1"/>
      <w:numFmt w:val="bullet"/>
      <w:lvlText w:val=""/>
      <w:lvlJc w:val="left"/>
      <w:pPr>
        <w:tabs>
          <w:tab w:val="num" w:pos="360"/>
        </w:tabs>
        <w:ind w:left="360" w:hanging="360"/>
      </w:pPr>
      <w:rPr>
        <w:rFonts w:ascii="Symbol" w:hAnsi="Symbol"/>
      </w:rPr>
    </w:lvl>
    <w:lvl w:ilvl="1" w:tplc="80301264">
      <w:start w:val="1"/>
      <w:numFmt w:val="bullet"/>
      <w:lvlText w:val="o"/>
      <w:lvlJc w:val="left"/>
      <w:pPr>
        <w:tabs>
          <w:tab w:val="num" w:pos="1080"/>
        </w:tabs>
        <w:ind w:left="1080" w:hanging="360"/>
      </w:pPr>
      <w:rPr>
        <w:rFonts w:ascii="Courier New" w:hAnsi="Courier New"/>
      </w:rPr>
    </w:lvl>
    <w:lvl w:ilvl="2" w:tplc="02B07C00">
      <w:start w:val="1"/>
      <w:numFmt w:val="bullet"/>
      <w:lvlText w:val=""/>
      <w:lvlJc w:val="left"/>
      <w:pPr>
        <w:tabs>
          <w:tab w:val="num" w:pos="1800"/>
        </w:tabs>
        <w:ind w:left="1800" w:hanging="360"/>
      </w:pPr>
      <w:rPr>
        <w:rFonts w:ascii="Wingdings" w:hAnsi="Wingdings"/>
      </w:rPr>
    </w:lvl>
    <w:lvl w:ilvl="3" w:tplc="684EF786">
      <w:start w:val="1"/>
      <w:numFmt w:val="bullet"/>
      <w:lvlText w:val=""/>
      <w:lvlJc w:val="left"/>
      <w:pPr>
        <w:tabs>
          <w:tab w:val="num" w:pos="2520"/>
        </w:tabs>
        <w:ind w:left="2520" w:hanging="360"/>
      </w:pPr>
      <w:rPr>
        <w:rFonts w:ascii="Symbol" w:hAnsi="Symbol"/>
      </w:rPr>
    </w:lvl>
    <w:lvl w:ilvl="4" w:tplc="70E8D206">
      <w:start w:val="1"/>
      <w:numFmt w:val="bullet"/>
      <w:lvlText w:val="o"/>
      <w:lvlJc w:val="left"/>
      <w:pPr>
        <w:tabs>
          <w:tab w:val="num" w:pos="3240"/>
        </w:tabs>
        <w:ind w:left="3240" w:hanging="360"/>
      </w:pPr>
      <w:rPr>
        <w:rFonts w:ascii="Courier New" w:hAnsi="Courier New"/>
      </w:rPr>
    </w:lvl>
    <w:lvl w:ilvl="5" w:tplc="D9427B2A">
      <w:start w:val="1"/>
      <w:numFmt w:val="bullet"/>
      <w:lvlText w:val=""/>
      <w:lvlJc w:val="left"/>
      <w:pPr>
        <w:tabs>
          <w:tab w:val="num" w:pos="3960"/>
        </w:tabs>
        <w:ind w:left="3960" w:hanging="360"/>
      </w:pPr>
      <w:rPr>
        <w:rFonts w:ascii="Wingdings" w:hAnsi="Wingdings"/>
      </w:rPr>
    </w:lvl>
    <w:lvl w:ilvl="6" w:tplc="85C688EC">
      <w:start w:val="1"/>
      <w:numFmt w:val="bullet"/>
      <w:lvlText w:val=""/>
      <w:lvlJc w:val="left"/>
      <w:pPr>
        <w:tabs>
          <w:tab w:val="num" w:pos="4680"/>
        </w:tabs>
        <w:ind w:left="4680" w:hanging="360"/>
      </w:pPr>
      <w:rPr>
        <w:rFonts w:ascii="Symbol" w:hAnsi="Symbol"/>
      </w:rPr>
    </w:lvl>
    <w:lvl w:ilvl="7" w:tplc="520E3C28">
      <w:start w:val="1"/>
      <w:numFmt w:val="bullet"/>
      <w:lvlText w:val="o"/>
      <w:lvlJc w:val="left"/>
      <w:pPr>
        <w:tabs>
          <w:tab w:val="num" w:pos="5400"/>
        </w:tabs>
        <w:ind w:left="5400" w:hanging="360"/>
      </w:pPr>
      <w:rPr>
        <w:rFonts w:ascii="Courier New" w:hAnsi="Courier New"/>
      </w:rPr>
    </w:lvl>
    <w:lvl w:ilvl="8" w:tplc="13308940">
      <w:start w:val="1"/>
      <w:numFmt w:val="bullet"/>
      <w:lvlText w:val=""/>
      <w:lvlJc w:val="left"/>
      <w:pPr>
        <w:tabs>
          <w:tab w:val="num" w:pos="6120"/>
        </w:tabs>
        <w:ind w:left="6120" w:hanging="360"/>
      </w:pPr>
      <w:rPr>
        <w:rFonts w:ascii="Wingdings" w:hAnsi="Wingdings"/>
      </w:rPr>
    </w:lvl>
  </w:abstractNum>
  <w:abstractNum w:abstractNumId="158">
    <w:nsid w:val="3F2C34D8"/>
    <w:multiLevelType w:val="hybridMultilevel"/>
    <w:tmpl w:val="3F2C34D8"/>
    <w:lvl w:ilvl="0" w:tplc="6EB22C3E">
      <w:start w:val="1"/>
      <w:numFmt w:val="bullet"/>
      <w:lvlText w:val=""/>
      <w:lvlJc w:val="left"/>
      <w:pPr>
        <w:tabs>
          <w:tab w:val="num" w:pos="360"/>
        </w:tabs>
        <w:ind w:left="360" w:hanging="360"/>
      </w:pPr>
      <w:rPr>
        <w:rFonts w:ascii="Symbol" w:hAnsi="Symbol"/>
      </w:rPr>
    </w:lvl>
    <w:lvl w:ilvl="1" w:tplc="CA9666E8">
      <w:start w:val="1"/>
      <w:numFmt w:val="bullet"/>
      <w:lvlText w:val="o"/>
      <w:lvlJc w:val="left"/>
      <w:pPr>
        <w:tabs>
          <w:tab w:val="num" w:pos="1080"/>
        </w:tabs>
        <w:ind w:left="1080" w:hanging="360"/>
      </w:pPr>
      <w:rPr>
        <w:rFonts w:ascii="Courier New" w:hAnsi="Courier New"/>
      </w:rPr>
    </w:lvl>
    <w:lvl w:ilvl="2" w:tplc="5F5E1940">
      <w:start w:val="1"/>
      <w:numFmt w:val="bullet"/>
      <w:lvlText w:val=""/>
      <w:lvlJc w:val="left"/>
      <w:pPr>
        <w:tabs>
          <w:tab w:val="num" w:pos="1800"/>
        </w:tabs>
        <w:ind w:left="1800" w:hanging="360"/>
      </w:pPr>
      <w:rPr>
        <w:rFonts w:ascii="Wingdings" w:hAnsi="Wingdings"/>
      </w:rPr>
    </w:lvl>
    <w:lvl w:ilvl="3" w:tplc="0FB6393C">
      <w:start w:val="1"/>
      <w:numFmt w:val="bullet"/>
      <w:lvlText w:val=""/>
      <w:lvlJc w:val="left"/>
      <w:pPr>
        <w:tabs>
          <w:tab w:val="num" w:pos="2520"/>
        </w:tabs>
        <w:ind w:left="2520" w:hanging="360"/>
      </w:pPr>
      <w:rPr>
        <w:rFonts w:ascii="Symbol" w:hAnsi="Symbol"/>
      </w:rPr>
    </w:lvl>
    <w:lvl w:ilvl="4" w:tplc="0AF6DD1E">
      <w:start w:val="1"/>
      <w:numFmt w:val="bullet"/>
      <w:lvlText w:val="o"/>
      <w:lvlJc w:val="left"/>
      <w:pPr>
        <w:tabs>
          <w:tab w:val="num" w:pos="3240"/>
        </w:tabs>
        <w:ind w:left="3240" w:hanging="360"/>
      </w:pPr>
      <w:rPr>
        <w:rFonts w:ascii="Courier New" w:hAnsi="Courier New"/>
      </w:rPr>
    </w:lvl>
    <w:lvl w:ilvl="5" w:tplc="84BC88B2">
      <w:start w:val="1"/>
      <w:numFmt w:val="bullet"/>
      <w:lvlText w:val=""/>
      <w:lvlJc w:val="left"/>
      <w:pPr>
        <w:tabs>
          <w:tab w:val="num" w:pos="3960"/>
        </w:tabs>
        <w:ind w:left="3960" w:hanging="360"/>
      </w:pPr>
      <w:rPr>
        <w:rFonts w:ascii="Wingdings" w:hAnsi="Wingdings"/>
      </w:rPr>
    </w:lvl>
    <w:lvl w:ilvl="6" w:tplc="9E849F32">
      <w:start w:val="1"/>
      <w:numFmt w:val="bullet"/>
      <w:lvlText w:val=""/>
      <w:lvlJc w:val="left"/>
      <w:pPr>
        <w:tabs>
          <w:tab w:val="num" w:pos="4680"/>
        </w:tabs>
        <w:ind w:left="4680" w:hanging="360"/>
      </w:pPr>
      <w:rPr>
        <w:rFonts w:ascii="Symbol" w:hAnsi="Symbol"/>
      </w:rPr>
    </w:lvl>
    <w:lvl w:ilvl="7" w:tplc="D6342DAA">
      <w:start w:val="1"/>
      <w:numFmt w:val="bullet"/>
      <w:lvlText w:val="o"/>
      <w:lvlJc w:val="left"/>
      <w:pPr>
        <w:tabs>
          <w:tab w:val="num" w:pos="5400"/>
        </w:tabs>
        <w:ind w:left="5400" w:hanging="360"/>
      </w:pPr>
      <w:rPr>
        <w:rFonts w:ascii="Courier New" w:hAnsi="Courier New"/>
      </w:rPr>
    </w:lvl>
    <w:lvl w:ilvl="8" w:tplc="18721B84">
      <w:start w:val="1"/>
      <w:numFmt w:val="bullet"/>
      <w:lvlText w:val=""/>
      <w:lvlJc w:val="left"/>
      <w:pPr>
        <w:tabs>
          <w:tab w:val="num" w:pos="6120"/>
        </w:tabs>
        <w:ind w:left="6120" w:hanging="360"/>
      </w:pPr>
      <w:rPr>
        <w:rFonts w:ascii="Wingdings" w:hAnsi="Wingdings"/>
      </w:rPr>
    </w:lvl>
  </w:abstractNum>
  <w:abstractNum w:abstractNumId="159">
    <w:nsid w:val="3F2C34D9"/>
    <w:multiLevelType w:val="hybridMultilevel"/>
    <w:tmpl w:val="3F2C34D9"/>
    <w:lvl w:ilvl="0" w:tplc="8FA4085A">
      <w:start w:val="1"/>
      <w:numFmt w:val="bullet"/>
      <w:lvlText w:val=""/>
      <w:lvlJc w:val="left"/>
      <w:pPr>
        <w:tabs>
          <w:tab w:val="num" w:pos="360"/>
        </w:tabs>
        <w:ind w:left="360" w:hanging="360"/>
      </w:pPr>
      <w:rPr>
        <w:rFonts w:ascii="Symbol" w:hAnsi="Symbol"/>
      </w:rPr>
    </w:lvl>
    <w:lvl w:ilvl="1" w:tplc="DBF49B48">
      <w:start w:val="1"/>
      <w:numFmt w:val="bullet"/>
      <w:lvlText w:val="o"/>
      <w:lvlJc w:val="left"/>
      <w:pPr>
        <w:tabs>
          <w:tab w:val="num" w:pos="1080"/>
        </w:tabs>
        <w:ind w:left="1080" w:hanging="360"/>
      </w:pPr>
      <w:rPr>
        <w:rFonts w:ascii="Courier New" w:hAnsi="Courier New"/>
      </w:rPr>
    </w:lvl>
    <w:lvl w:ilvl="2" w:tplc="7F043BC6">
      <w:start w:val="1"/>
      <w:numFmt w:val="bullet"/>
      <w:lvlText w:val=""/>
      <w:lvlJc w:val="left"/>
      <w:pPr>
        <w:tabs>
          <w:tab w:val="num" w:pos="1800"/>
        </w:tabs>
        <w:ind w:left="1800" w:hanging="360"/>
      </w:pPr>
      <w:rPr>
        <w:rFonts w:ascii="Wingdings" w:hAnsi="Wingdings"/>
      </w:rPr>
    </w:lvl>
    <w:lvl w:ilvl="3" w:tplc="9A649C0E">
      <w:start w:val="1"/>
      <w:numFmt w:val="bullet"/>
      <w:lvlText w:val=""/>
      <w:lvlJc w:val="left"/>
      <w:pPr>
        <w:tabs>
          <w:tab w:val="num" w:pos="2520"/>
        </w:tabs>
        <w:ind w:left="2520" w:hanging="360"/>
      </w:pPr>
      <w:rPr>
        <w:rFonts w:ascii="Symbol" w:hAnsi="Symbol"/>
      </w:rPr>
    </w:lvl>
    <w:lvl w:ilvl="4" w:tplc="74124C2E">
      <w:start w:val="1"/>
      <w:numFmt w:val="bullet"/>
      <w:lvlText w:val="o"/>
      <w:lvlJc w:val="left"/>
      <w:pPr>
        <w:tabs>
          <w:tab w:val="num" w:pos="3240"/>
        </w:tabs>
        <w:ind w:left="3240" w:hanging="360"/>
      </w:pPr>
      <w:rPr>
        <w:rFonts w:ascii="Courier New" w:hAnsi="Courier New"/>
      </w:rPr>
    </w:lvl>
    <w:lvl w:ilvl="5" w:tplc="D2442B92">
      <w:start w:val="1"/>
      <w:numFmt w:val="bullet"/>
      <w:lvlText w:val=""/>
      <w:lvlJc w:val="left"/>
      <w:pPr>
        <w:tabs>
          <w:tab w:val="num" w:pos="3960"/>
        </w:tabs>
        <w:ind w:left="3960" w:hanging="360"/>
      </w:pPr>
      <w:rPr>
        <w:rFonts w:ascii="Wingdings" w:hAnsi="Wingdings"/>
      </w:rPr>
    </w:lvl>
    <w:lvl w:ilvl="6" w:tplc="FF4A670A">
      <w:start w:val="1"/>
      <w:numFmt w:val="bullet"/>
      <w:lvlText w:val=""/>
      <w:lvlJc w:val="left"/>
      <w:pPr>
        <w:tabs>
          <w:tab w:val="num" w:pos="4680"/>
        </w:tabs>
        <w:ind w:left="4680" w:hanging="360"/>
      </w:pPr>
      <w:rPr>
        <w:rFonts w:ascii="Symbol" w:hAnsi="Symbol"/>
      </w:rPr>
    </w:lvl>
    <w:lvl w:ilvl="7" w:tplc="4286943A">
      <w:start w:val="1"/>
      <w:numFmt w:val="bullet"/>
      <w:lvlText w:val="o"/>
      <w:lvlJc w:val="left"/>
      <w:pPr>
        <w:tabs>
          <w:tab w:val="num" w:pos="5400"/>
        </w:tabs>
        <w:ind w:left="5400" w:hanging="360"/>
      </w:pPr>
      <w:rPr>
        <w:rFonts w:ascii="Courier New" w:hAnsi="Courier New"/>
      </w:rPr>
    </w:lvl>
    <w:lvl w:ilvl="8" w:tplc="16424C70">
      <w:start w:val="1"/>
      <w:numFmt w:val="bullet"/>
      <w:lvlText w:val=""/>
      <w:lvlJc w:val="left"/>
      <w:pPr>
        <w:tabs>
          <w:tab w:val="num" w:pos="6120"/>
        </w:tabs>
        <w:ind w:left="6120" w:hanging="360"/>
      </w:pPr>
      <w:rPr>
        <w:rFonts w:ascii="Wingdings" w:hAnsi="Wingdings"/>
      </w:rPr>
    </w:lvl>
  </w:abstractNum>
  <w:abstractNum w:abstractNumId="160">
    <w:nsid w:val="3F2C34DB"/>
    <w:multiLevelType w:val="multilevel"/>
    <w:tmpl w:val="3F2C34D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1">
    <w:nsid w:val="3F2C34DC"/>
    <w:multiLevelType w:val="hybridMultilevel"/>
    <w:tmpl w:val="3F2C34DC"/>
    <w:lvl w:ilvl="0" w:tplc="74EAA4F2">
      <w:start w:val="1"/>
      <w:numFmt w:val="bullet"/>
      <w:lvlText w:val=""/>
      <w:lvlJc w:val="left"/>
      <w:pPr>
        <w:tabs>
          <w:tab w:val="num" w:pos="360"/>
        </w:tabs>
        <w:ind w:left="360" w:hanging="360"/>
      </w:pPr>
      <w:rPr>
        <w:rFonts w:ascii="Symbol" w:hAnsi="Symbol"/>
      </w:rPr>
    </w:lvl>
    <w:lvl w:ilvl="1" w:tplc="8920041C">
      <w:start w:val="1"/>
      <w:numFmt w:val="bullet"/>
      <w:lvlText w:val="o"/>
      <w:lvlJc w:val="left"/>
      <w:pPr>
        <w:tabs>
          <w:tab w:val="num" w:pos="1080"/>
        </w:tabs>
        <w:ind w:left="1080" w:hanging="360"/>
      </w:pPr>
      <w:rPr>
        <w:rFonts w:ascii="Courier New" w:hAnsi="Courier New"/>
      </w:rPr>
    </w:lvl>
    <w:lvl w:ilvl="2" w:tplc="E5B03A8E">
      <w:start w:val="1"/>
      <w:numFmt w:val="bullet"/>
      <w:lvlText w:val=""/>
      <w:lvlJc w:val="left"/>
      <w:pPr>
        <w:tabs>
          <w:tab w:val="num" w:pos="1800"/>
        </w:tabs>
        <w:ind w:left="1800" w:hanging="360"/>
      </w:pPr>
      <w:rPr>
        <w:rFonts w:ascii="Wingdings" w:hAnsi="Wingdings"/>
      </w:rPr>
    </w:lvl>
    <w:lvl w:ilvl="3" w:tplc="E160B992">
      <w:start w:val="1"/>
      <w:numFmt w:val="bullet"/>
      <w:lvlText w:val=""/>
      <w:lvlJc w:val="left"/>
      <w:pPr>
        <w:tabs>
          <w:tab w:val="num" w:pos="2520"/>
        </w:tabs>
        <w:ind w:left="2520" w:hanging="360"/>
      </w:pPr>
      <w:rPr>
        <w:rFonts w:ascii="Symbol" w:hAnsi="Symbol"/>
      </w:rPr>
    </w:lvl>
    <w:lvl w:ilvl="4" w:tplc="C80E7A86">
      <w:start w:val="1"/>
      <w:numFmt w:val="bullet"/>
      <w:lvlText w:val="o"/>
      <w:lvlJc w:val="left"/>
      <w:pPr>
        <w:tabs>
          <w:tab w:val="num" w:pos="3240"/>
        </w:tabs>
        <w:ind w:left="3240" w:hanging="360"/>
      </w:pPr>
      <w:rPr>
        <w:rFonts w:ascii="Courier New" w:hAnsi="Courier New"/>
      </w:rPr>
    </w:lvl>
    <w:lvl w:ilvl="5" w:tplc="CE62283C">
      <w:start w:val="1"/>
      <w:numFmt w:val="bullet"/>
      <w:lvlText w:val=""/>
      <w:lvlJc w:val="left"/>
      <w:pPr>
        <w:tabs>
          <w:tab w:val="num" w:pos="3960"/>
        </w:tabs>
        <w:ind w:left="3960" w:hanging="360"/>
      </w:pPr>
      <w:rPr>
        <w:rFonts w:ascii="Wingdings" w:hAnsi="Wingdings"/>
      </w:rPr>
    </w:lvl>
    <w:lvl w:ilvl="6" w:tplc="E82A39C0">
      <w:start w:val="1"/>
      <w:numFmt w:val="bullet"/>
      <w:lvlText w:val=""/>
      <w:lvlJc w:val="left"/>
      <w:pPr>
        <w:tabs>
          <w:tab w:val="num" w:pos="4680"/>
        </w:tabs>
        <w:ind w:left="4680" w:hanging="360"/>
      </w:pPr>
      <w:rPr>
        <w:rFonts w:ascii="Symbol" w:hAnsi="Symbol"/>
      </w:rPr>
    </w:lvl>
    <w:lvl w:ilvl="7" w:tplc="04DCD62E">
      <w:start w:val="1"/>
      <w:numFmt w:val="bullet"/>
      <w:lvlText w:val="o"/>
      <w:lvlJc w:val="left"/>
      <w:pPr>
        <w:tabs>
          <w:tab w:val="num" w:pos="5400"/>
        </w:tabs>
        <w:ind w:left="5400" w:hanging="360"/>
      </w:pPr>
      <w:rPr>
        <w:rFonts w:ascii="Courier New" w:hAnsi="Courier New"/>
      </w:rPr>
    </w:lvl>
    <w:lvl w:ilvl="8" w:tplc="63CE74C2">
      <w:start w:val="1"/>
      <w:numFmt w:val="bullet"/>
      <w:lvlText w:val=""/>
      <w:lvlJc w:val="left"/>
      <w:pPr>
        <w:tabs>
          <w:tab w:val="num" w:pos="6120"/>
        </w:tabs>
        <w:ind w:left="6120" w:hanging="360"/>
      </w:pPr>
      <w:rPr>
        <w:rFonts w:ascii="Wingdings" w:hAnsi="Wingdings"/>
      </w:rPr>
    </w:lvl>
  </w:abstractNum>
  <w:abstractNum w:abstractNumId="162">
    <w:nsid w:val="3F2C34DD"/>
    <w:multiLevelType w:val="hybridMultilevel"/>
    <w:tmpl w:val="3F2C34DD"/>
    <w:lvl w:ilvl="0" w:tplc="09F413EC">
      <w:start w:val="1"/>
      <w:numFmt w:val="bullet"/>
      <w:lvlText w:val=""/>
      <w:lvlJc w:val="left"/>
      <w:pPr>
        <w:tabs>
          <w:tab w:val="num" w:pos="360"/>
        </w:tabs>
        <w:ind w:left="360" w:hanging="360"/>
      </w:pPr>
      <w:rPr>
        <w:rFonts w:ascii="Symbol" w:hAnsi="Symbol"/>
      </w:rPr>
    </w:lvl>
    <w:lvl w:ilvl="1" w:tplc="9E16445C">
      <w:start w:val="1"/>
      <w:numFmt w:val="bullet"/>
      <w:lvlText w:val="o"/>
      <w:lvlJc w:val="left"/>
      <w:pPr>
        <w:tabs>
          <w:tab w:val="num" w:pos="1080"/>
        </w:tabs>
        <w:ind w:left="1080" w:hanging="360"/>
      </w:pPr>
      <w:rPr>
        <w:rFonts w:ascii="Courier New" w:hAnsi="Courier New"/>
      </w:rPr>
    </w:lvl>
    <w:lvl w:ilvl="2" w:tplc="FE0A5666">
      <w:start w:val="1"/>
      <w:numFmt w:val="bullet"/>
      <w:lvlText w:val=""/>
      <w:lvlJc w:val="left"/>
      <w:pPr>
        <w:tabs>
          <w:tab w:val="num" w:pos="1800"/>
        </w:tabs>
        <w:ind w:left="1800" w:hanging="360"/>
      </w:pPr>
      <w:rPr>
        <w:rFonts w:ascii="Wingdings" w:hAnsi="Wingdings"/>
      </w:rPr>
    </w:lvl>
    <w:lvl w:ilvl="3" w:tplc="0294610E">
      <w:start w:val="1"/>
      <w:numFmt w:val="bullet"/>
      <w:lvlText w:val=""/>
      <w:lvlJc w:val="left"/>
      <w:pPr>
        <w:tabs>
          <w:tab w:val="num" w:pos="2520"/>
        </w:tabs>
        <w:ind w:left="2520" w:hanging="360"/>
      </w:pPr>
      <w:rPr>
        <w:rFonts w:ascii="Symbol" w:hAnsi="Symbol"/>
      </w:rPr>
    </w:lvl>
    <w:lvl w:ilvl="4" w:tplc="AB685C18">
      <w:start w:val="1"/>
      <w:numFmt w:val="bullet"/>
      <w:lvlText w:val="o"/>
      <w:lvlJc w:val="left"/>
      <w:pPr>
        <w:tabs>
          <w:tab w:val="num" w:pos="3240"/>
        </w:tabs>
        <w:ind w:left="3240" w:hanging="360"/>
      </w:pPr>
      <w:rPr>
        <w:rFonts w:ascii="Courier New" w:hAnsi="Courier New"/>
      </w:rPr>
    </w:lvl>
    <w:lvl w:ilvl="5" w:tplc="9D4CFDC0">
      <w:start w:val="1"/>
      <w:numFmt w:val="bullet"/>
      <w:lvlText w:val=""/>
      <w:lvlJc w:val="left"/>
      <w:pPr>
        <w:tabs>
          <w:tab w:val="num" w:pos="3960"/>
        </w:tabs>
        <w:ind w:left="3960" w:hanging="360"/>
      </w:pPr>
      <w:rPr>
        <w:rFonts w:ascii="Wingdings" w:hAnsi="Wingdings"/>
      </w:rPr>
    </w:lvl>
    <w:lvl w:ilvl="6" w:tplc="33048320">
      <w:start w:val="1"/>
      <w:numFmt w:val="bullet"/>
      <w:lvlText w:val=""/>
      <w:lvlJc w:val="left"/>
      <w:pPr>
        <w:tabs>
          <w:tab w:val="num" w:pos="4680"/>
        </w:tabs>
        <w:ind w:left="4680" w:hanging="360"/>
      </w:pPr>
      <w:rPr>
        <w:rFonts w:ascii="Symbol" w:hAnsi="Symbol"/>
      </w:rPr>
    </w:lvl>
    <w:lvl w:ilvl="7" w:tplc="0448B888">
      <w:start w:val="1"/>
      <w:numFmt w:val="bullet"/>
      <w:lvlText w:val="o"/>
      <w:lvlJc w:val="left"/>
      <w:pPr>
        <w:tabs>
          <w:tab w:val="num" w:pos="5400"/>
        </w:tabs>
        <w:ind w:left="5400" w:hanging="360"/>
      </w:pPr>
      <w:rPr>
        <w:rFonts w:ascii="Courier New" w:hAnsi="Courier New"/>
      </w:rPr>
    </w:lvl>
    <w:lvl w:ilvl="8" w:tplc="DCC8623A">
      <w:start w:val="1"/>
      <w:numFmt w:val="bullet"/>
      <w:lvlText w:val=""/>
      <w:lvlJc w:val="left"/>
      <w:pPr>
        <w:tabs>
          <w:tab w:val="num" w:pos="6120"/>
        </w:tabs>
        <w:ind w:left="6120" w:hanging="360"/>
      </w:pPr>
      <w:rPr>
        <w:rFonts w:ascii="Wingdings" w:hAnsi="Wingdings"/>
      </w:rPr>
    </w:lvl>
  </w:abstractNum>
  <w:abstractNum w:abstractNumId="163">
    <w:nsid w:val="3F2C34DF"/>
    <w:multiLevelType w:val="hybridMultilevel"/>
    <w:tmpl w:val="3F2C34DF"/>
    <w:lvl w:ilvl="0" w:tplc="BF2212E2">
      <w:start w:val="1"/>
      <w:numFmt w:val="bullet"/>
      <w:lvlText w:val=""/>
      <w:lvlJc w:val="left"/>
      <w:pPr>
        <w:tabs>
          <w:tab w:val="num" w:pos="360"/>
        </w:tabs>
        <w:ind w:left="360" w:hanging="360"/>
      </w:pPr>
      <w:rPr>
        <w:rFonts w:ascii="Symbol" w:hAnsi="Symbol"/>
      </w:rPr>
    </w:lvl>
    <w:lvl w:ilvl="1" w:tplc="DB90B6FE">
      <w:start w:val="1"/>
      <w:numFmt w:val="bullet"/>
      <w:lvlText w:val="o"/>
      <w:lvlJc w:val="left"/>
      <w:pPr>
        <w:tabs>
          <w:tab w:val="num" w:pos="1080"/>
        </w:tabs>
        <w:ind w:left="1080" w:hanging="360"/>
      </w:pPr>
      <w:rPr>
        <w:rFonts w:ascii="Courier New" w:hAnsi="Courier New"/>
      </w:rPr>
    </w:lvl>
    <w:lvl w:ilvl="2" w:tplc="DA8CDE54">
      <w:start w:val="1"/>
      <w:numFmt w:val="bullet"/>
      <w:lvlText w:val=""/>
      <w:lvlJc w:val="left"/>
      <w:pPr>
        <w:tabs>
          <w:tab w:val="num" w:pos="1800"/>
        </w:tabs>
        <w:ind w:left="1800" w:hanging="360"/>
      </w:pPr>
      <w:rPr>
        <w:rFonts w:ascii="Wingdings" w:hAnsi="Wingdings"/>
      </w:rPr>
    </w:lvl>
    <w:lvl w:ilvl="3" w:tplc="BA26C1CE">
      <w:start w:val="1"/>
      <w:numFmt w:val="bullet"/>
      <w:lvlText w:val=""/>
      <w:lvlJc w:val="left"/>
      <w:pPr>
        <w:tabs>
          <w:tab w:val="num" w:pos="2520"/>
        </w:tabs>
        <w:ind w:left="2520" w:hanging="360"/>
      </w:pPr>
      <w:rPr>
        <w:rFonts w:ascii="Symbol" w:hAnsi="Symbol"/>
      </w:rPr>
    </w:lvl>
    <w:lvl w:ilvl="4" w:tplc="6DF866B4">
      <w:start w:val="1"/>
      <w:numFmt w:val="bullet"/>
      <w:lvlText w:val="o"/>
      <w:lvlJc w:val="left"/>
      <w:pPr>
        <w:tabs>
          <w:tab w:val="num" w:pos="3240"/>
        </w:tabs>
        <w:ind w:left="3240" w:hanging="360"/>
      </w:pPr>
      <w:rPr>
        <w:rFonts w:ascii="Courier New" w:hAnsi="Courier New"/>
      </w:rPr>
    </w:lvl>
    <w:lvl w:ilvl="5" w:tplc="753634FC">
      <w:start w:val="1"/>
      <w:numFmt w:val="bullet"/>
      <w:lvlText w:val=""/>
      <w:lvlJc w:val="left"/>
      <w:pPr>
        <w:tabs>
          <w:tab w:val="num" w:pos="3960"/>
        </w:tabs>
        <w:ind w:left="3960" w:hanging="360"/>
      </w:pPr>
      <w:rPr>
        <w:rFonts w:ascii="Wingdings" w:hAnsi="Wingdings"/>
      </w:rPr>
    </w:lvl>
    <w:lvl w:ilvl="6" w:tplc="FB769394">
      <w:start w:val="1"/>
      <w:numFmt w:val="bullet"/>
      <w:lvlText w:val=""/>
      <w:lvlJc w:val="left"/>
      <w:pPr>
        <w:tabs>
          <w:tab w:val="num" w:pos="4680"/>
        </w:tabs>
        <w:ind w:left="4680" w:hanging="360"/>
      </w:pPr>
      <w:rPr>
        <w:rFonts w:ascii="Symbol" w:hAnsi="Symbol"/>
      </w:rPr>
    </w:lvl>
    <w:lvl w:ilvl="7" w:tplc="15360472">
      <w:start w:val="1"/>
      <w:numFmt w:val="bullet"/>
      <w:lvlText w:val="o"/>
      <w:lvlJc w:val="left"/>
      <w:pPr>
        <w:tabs>
          <w:tab w:val="num" w:pos="5400"/>
        </w:tabs>
        <w:ind w:left="5400" w:hanging="360"/>
      </w:pPr>
      <w:rPr>
        <w:rFonts w:ascii="Courier New" w:hAnsi="Courier New"/>
      </w:rPr>
    </w:lvl>
    <w:lvl w:ilvl="8" w:tplc="FD16C03A">
      <w:start w:val="1"/>
      <w:numFmt w:val="bullet"/>
      <w:lvlText w:val=""/>
      <w:lvlJc w:val="left"/>
      <w:pPr>
        <w:tabs>
          <w:tab w:val="num" w:pos="6120"/>
        </w:tabs>
        <w:ind w:left="6120" w:hanging="360"/>
      </w:pPr>
      <w:rPr>
        <w:rFonts w:ascii="Wingdings" w:hAnsi="Wingdings"/>
      </w:rPr>
    </w:lvl>
  </w:abstractNum>
  <w:abstractNum w:abstractNumId="164">
    <w:nsid w:val="3F2C34E1"/>
    <w:multiLevelType w:val="hybridMultilevel"/>
    <w:tmpl w:val="3F2C34E1"/>
    <w:lvl w:ilvl="0" w:tplc="B8E853BC">
      <w:start w:val="1"/>
      <w:numFmt w:val="bullet"/>
      <w:lvlText w:val=""/>
      <w:lvlJc w:val="left"/>
      <w:pPr>
        <w:tabs>
          <w:tab w:val="num" w:pos="360"/>
        </w:tabs>
        <w:ind w:left="360" w:hanging="360"/>
      </w:pPr>
      <w:rPr>
        <w:rFonts w:ascii="Symbol" w:hAnsi="Symbol"/>
      </w:rPr>
    </w:lvl>
    <w:lvl w:ilvl="1" w:tplc="B43CCF1C">
      <w:start w:val="1"/>
      <w:numFmt w:val="bullet"/>
      <w:lvlText w:val="o"/>
      <w:lvlJc w:val="left"/>
      <w:pPr>
        <w:tabs>
          <w:tab w:val="num" w:pos="1080"/>
        </w:tabs>
        <w:ind w:left="1080" w:hanging="360"/>
      </w:pPr>
      <w:rPr>
        <w:rFonts w:ascii="Courier New" w:hAnsi="Courier New"/>
      </w:rPr>
    </w:lvl>
    <w:lvl w:ilvl="2" w:tplc="FA481E56">
      <w:start w:val="1"/>
      <w:numFmt w:val="bullet"/>
      <w:lvlText w:val=""/>
      <w:lvlJc w:val="left"/>
      <w:pPr>
        <w:tabs>
          <w:tab w:val="num" w:pos="1800"/>
        </w:tabs>
        <w:ind w:left="1800" w:hanging="360"/>
      </w:pPr>
      <w:rPr>
        <w:rFonts w:ascii="Wingdings" w:hAnsi="Wingdings"/>
      </w:rPr>
    </w:lvl>
    <w:lvl w:ilvl="3" w:tplc="1814FBDC">
      <w:start w:val="1"/>
      <w:numFmt w:val="bullet"/>
      <w:lvlText w:val=""/>
      <w:lvlJc w:val="left"/>
      <w:pPr>
        <w:tabs>
          <w:tab w:val="num" w:pos="2520"/>
        </w:tabs>
        <w:ind w:left="2520" w:hanging="360"/>
      </w:pPr>
      <w:rPr>
        <w:rFonts w:ascii="Symbol" w:hAnsi="Symbol"/>
      </w:rPr>
    </w:lvl>
    <w:lvl w:ilvl="4" w:tplc="E6003232">
      <w:start w:val="1"/>
      <w:numFmt w:val="bullet"/>
      <w:lvlText w:val="o"/>
      <w:lvlJc w:val="left"/>
      <w:pPr>
        <w:tabs>
          <w:tab w:val="num" w:pos="3240"/>
        </w:tabs>
        <w:ind w:left="3240" w:hanging="360"/>
      </w:pPr>
      <w:rPr>
        <w:rFonts w:ascii="Courier New" w:hAnsi="Courier New"/>
      </w:rPr>
    </w:lvl>
    <w:lvl w:ilvl="5" w:tplc="2BCC855C">
      <w:start w:val="1"/>
      <w:numFmt w:val="bullet"/>
      <w:lvlText w:val=""/>
      <w:lvlJc w:val="left"/>
      <w:pPr>
        <w:tabs>
          <w:tab w:val="num" w:pos="3960"/>
        </w:tabs>
        <w:ind w:left="3960" w:hanging="360"/>
      </w:pPr>
      <w:rPr>
        <w:rFonts w:ascii="Wingdings" w:hAnsi="Wingdings"/>
      </w:rPr>
    </w:lvl>
    <w:lvl w:ilvl="6" w:tplc="961C2426">
      <w:start w:val="1"/>
      <w:numFmt w:val="bullet"/>
      <w:lvlText w:val=""/>
      <w:lvlJc w:val="left"/>
      <w:pPr>
        <w:tabs>
          <w:tab w:val="num" w:pos="4680"/>
        </w:tabs>
        <w:ind w:left="4680" w:hanging="360"/>
      </w:pPr>
      <w:rPr>
        <w:rFonts w:ascii="Symbol" w:hAnsi="Symbol"/>
      </w:rPr>
    </w:lvl>
    <w:lvl w:ilvl="7" w:tplc="11704838">
      <w:start w:val="1"/>
      <w:numFmt w:val="bullet"/>
      <w:lvlText w:val="o"/>
      <w:lvlJc w:val="left"/>
      <w:pPr>
        <w:tabs>
          <w:tab w:val="num" w:pos="5400"/>
        </w:tabs>
        <w:ind w:left="5400" w:hanging="360"/>
      </w:pPr>
      <w:rPr>
        <w:rFonts w:ascii="Courier New" w:hAnsi="Courier New"/>
      </w:rPr>
    </w:lvl>
    <w:lvl w:ilvl="8" w:tplc="DF9CE17A">
      <w:start w:val="1"/>
      <w:numFmt w:val="bullet"/>
      <w:lvlText w:val=""/>
      <w:lvlJc w:val="left"/>
      <w:pPr>
        <w:tabs>
          <w:tab w:val="num" w:pos="6120"/>
        </w:tabs>
        <w:ind w:left="6120" w:hanging="360"/>
      </w:pPr>
      <w:rPr>
        <w:rFonts w:ascii="Wingdings" w:hAnsi="Wingdings"/>
      </w:rPr>
    </w:lvl>
  </w:abstractNum>
  <w:abstractNum w:abstractNumId="165">
    <w:nsid w:val="3F2C34E3"/>
    <w:multiLevelType w:val="hybridMultilevel"/>
    <w:tmpl w:val="3F2C34E3"/>
    <w:lvl w:ilvl="0" w:tplc="D42091EC">
      <w:start w:val="1"/>
      <w:numFmt w:val="bullet"/>
      <w:lvlText w:val=""/>
      <w:lvlJc w:val="left"/>
      <w:pPr>
        <w:tabs>
          <w:tab w:val="num" w:pos="360"/>
        </w:tabs>
        <w:ind w:left="360" w:hanging="360"/>
      </w:pPr>
      <w:rPr>
        <w:rFonts w:ascii="Symbol" w:hAnsi="Symbol"/>
      </w:rPr>
    </w:lvl>
    <w:lvl w:ilvl="1" w:tplc="9EB036C6">
      <w:start w:val="1"/>
      <w:numFmt w:val="bullet"/>
      <w:lvlText w:val="o"/>
      <w:lvlJc w:val="left"/>
      <w:pPr>
        <w:tabs>
          <w:tab w:val="num" w:pos="1080"/>
        </w:tabs>
        <w:ind w:left="1080" w:hanging="360"/>
      </w:pPr>
      <w:rPr>
        <w:rFonts w:ascii="Courier New" w:hAnsi="Courier New"/>
      </w:rPr>
    </w:lvl>
    <w:lvl w:ilvl="2" w:tplc="BC3CDDEC">
      <w:start w:val="1"/>
      <w:numFmt w:val="bullet"/>
      <w:lvlText w:val=""/>
      <w:lvlJc w:val="left"/>
      <w:pPr>
        <w:tabs>
          <w:tab w:val="num" w:pos="1800"/>
        </w:tabs>
        <w:ind w:left="1800" w:hanging="360"/>
      </w:pPr>
      <w:rPr>
        <w:rFonts w:ascii="Wingdings" w:hAnsi="Wingdings"/>
      </w:rPr>
    </w:lvl>
    <w:lvl w:ilvl="3" w:tplc="57CA75DC">
      <w:start w:val="1"/>
      <w:numFmt w:val="bullet"/>
      <w:lvlText w:val=""/>
      <w:lvlJc w:val="left"/>
      <w:pPr>
        <w:tabs>
          <w:tab w:val="num" w:pos="2520"/>
        </w:tabs>
        <w:ind w:left="2520" w:hanging="360"/>
      </w:pPr>
      <w:rPr>
        <w:rFonts w:ascii="Symbol" w:hAnsi="Symbol"/>
      </w:rPr>
    </w:lvl>
    <w:lvl w:ilvl="4" w:tplc="0590ABEC">
      <w:start w:val="1"/>
      <w:numFmt w:val="bullet"/>
      <w:lvlText w:val="o"/>
      <w:lvlJc w:val="left"/>
      <w:pPr>
        <w:tabs>
          <w:tab w:val="num" w:pos="3240"/>
        </w:tabs>
        <w:ind w:left="3240" w:hanging="360"/>
      </w:pPr>
      <w:rPr>
        <w:rFonts w:ascii="Courier New" w:hAnsi="Courier New"/>
      </w:rPr>
    </w:lvl>
    <w:lvl w:ilvl="5" w:tplc="272ABD12">
      <w:start w:val="1"/>
      <w:numFmt w:val="bullet"/>
      <w:lvlText w:val=""/>
      <w:lvlJc w:val="left"/>
      <w:pPr>
        <w:tabs>
          <w:tab w:val="num" w:pos="3960"/>
        </w:tabs>
        <w:ind w:left="3960" w:hanging="360"/>
      </w:pPr>
      <w:rPr>
        <w:rFonts w:ascii="Wingdings" w:hAnsi="Wingdings"/>
      </w:rPr>
    </w:lvl>
    <w:lvl w:ilvl="6" w:tplc="E870B0C0">
      <w:start w:val="1"/>
      <w:numFmt w:val="bullet"/>
      <w:lvlText w:val=""/>
      <w:lvlJc w:val="left"/>
      <w:pPr>
        <w:tabs>
          <w:tab w:val="num" w:pos="4680"/>
        </w:tabs>
        <w:ind w:left="4680" w:hanging="360"/>
      </w:pPr>
      <w:rPr>
        <w:rFonts w:ascii="Symbol" w:hAnsi="Symbol"/>
      </w:rPr>
    </w:lvl>
    <w:lvl w:ilvl="7" w:tplc="45B456E6">
      <w:start w:val="1"/>
      <w:numFmt w:val="bullet"/>
      <w:lvlText w:val="o"/>
      <w:lvlJc w:val="left"/>
      <w:pPr>
        <w:tabs>
          <w:tab w:val="num" w:pos="5400"/>
        </w:tabs>
        <w:ind w:left="5400" w:hanging="360"/>
      </w:pPr>
      <w:rPr>
        <w:rFonts w:ascii="Courier New" w:hAnsi="Courier New"/>
      </w:rPr>
    </w:lvl>
    <w:lvl w:ilvl="8" w:tplc="33828280">
      <w:start w:val="1"/>
      <w:numFmt w:val="bullet"/>
      <w:lvlText w:val=""/>
      <w:lvlJc w:val="left"/>
      <w:pPr>
        <w:tabs>
          <w:tab w:val="num" w:pos="6120"/>
        </w:tabs>
        <w:ind w:left="6120" w:hanging="360"/>
      </w:pPr>
      <w:rPr>
        <w:rFonts w:ascii="Wingdings" w:hAnsi="Wingdings"/>
      </w:rPr>
    </w:lvl>
  </w:abstractNum>
  <w:abstractNum w:abstractNumId="166">
    <w:nsid w:val="3F2C34E5"/>
    <w:multiLevelType w:val="hybridMultilevel"/>
    <w:tmpl w:val="3F2C34E5"/>
    <w:lvl w:ilvl="0" w:tplc="CFA47B42">
      <w:start w:val="1"/>
      <w:numFmt w:val="bullet"/>
      <w:lvlText w:val=""/>
      <w:lvlJc w:val="left"/>
      <w:pPr>
        <w:tabs>
          <w:tab w:val="num" w:pos="360"/>
        </w:tabs>
        <w:ind w:left="360" w:hanging="360"/>
      </w:pPr>
      <w:rPr>
        <w:rFonts w:ascii="Symbol" w:hAnsi="Symbol"/>
      </w:rPr>
    </w:lvl>
    <w:lvl w:ilvl="1" w:tplc="F36AEC52">
      <w:start w:val="1"/>
      <w:numFmt w:val="bullet"/>
      <w:lvlText w:val="o"/>
      <w:lvlJc w:val="left"/>
      <w:pPr>
        <w:tabs>
          <w:tab w:val="num" w:pos="1080"/>
        </w:tabs>
        <w:ind w:left="1080" w:hanging="360"/>
      </w:pPr>
      <w:rPr>
        <w:rFonts w:ascii="Courier New" w:hAnsi="Courier New"/>
      </w:rPr>
    </w:lvl>
    <w:lvl w:ilvl="2" w:tplc="BAC242B8">
      <w:start w:val="1"/>
      <w:numFmt w:val="bullet"/>
      <w:lvlText w:val=""/>
      <w:lvlJc w:val="left"/>
      <w:pPr>
        <w:tabs>
          <w:tab w:val="num" w:pos="1800"/>
        </w:tabs>
        <w:ind w:left="1800" w:hanging="360"/>
      </w:pPr>
      <w:rPr>
        <w:rFonts w:ascii="Wingdings" w:hAnsi="Wingdings"/>
      </w:rPr>
    </w:lvl>
    <w:lvl w:ilvl="3" w:tplc="02D027D4">
      <w:start w:val="1"/>
      <w:numFmt w:val="bullet"/>
      <w:lvlText w:val=""/>
      <w:lvlJc w:val="left"/>
      <w:pPr>
        <w:tabs>
          <w:tab w:val="num" w:pos="2520"/>
        </w:tabs>
        <w:ind w:left="2520" w:hanging="360"/>
      </w:pPr>
      <w:rPr>
        <w:rFonts w:ascii="Symbol" w:hAnsi="Symbol"/>
      </w:rPr>
    </w:lvl>
    <w:lvl w:ilvl="4" w:tplc="48D45960">
      <w:start w:val="1"/>
      <w:numFmt w:val="bullet"/>
      <w:lvlText w:val="o"/>
      <w:lvlJc w:val="left"/>
      <w:pPr>
        <w:tabs>
          <w:tab w:val="num" w:pos="3240"/>
        </w:tabs>
        <w:ind w:left="3240" w:hanging="360"/>
      </w:pPr>
      <w:rPr>
        <w:rFonts w:ascii="Courier New" w:hAnsi="Courier New"/>
      </w:rPr>
    </w:lvl>
    <w:lvl w:ilvl="5" w:tplc="24D44148">
      <w:start w:val="1"/>
      <w:numFmt w:val="bullet"/>
      <w:lvlText w:val=""/>
      <w:lvlJc w:val="left"/>
      <w:pPr>
        <w:tabs>
          <w:tab w:val="num" w:pos="3960"/>
        </w:tabs>
        <w:ind w:left="3960" w:hanging="360"/>
      </w:pPr>
      <w:rPr>
        <w:rFonts w:ascii="Wingdings" w:hAnsi="Wingdings"/>
      </w:rPr>
    </w:lvl>
    <w:lvl w:ilvl="6" w:tplc="E6CEE85A">
      <w:start w:val="1"/>
      <w:numFmt w:val="bullet"/>
      <w:lvlText w:val=""/>
      <w:lvlJc w:val="left"/>
      <w:pPr>
        <w:tabs>
          <w:tab w:val="num" w:pos="4680"/>
        </w:tabs>
        <w:ind w:left="4680" w:hanging="360"/>
      </w:pPr>
      <w:rPr>
        <w:rFonts w:ascii="Symbol" w:hAnsi="Symbol"/>
      </w:rPr>
    </w:lvl>
    <w:lvl w:ilvl="7" w:tplc="6B7CCA8C">
      <w:start w:val="1"/>
      <w:numFmt w:val="bullet"/>
      <w:lvlText w:val="o"/>
      <w:lvlJc w:val="left"/>
      <w:pPr>
        <w:tabs>
          <w:tab w:val="num" w:pos="5400"/>
        </w:tabs>
        <w:ind w:left="5400" w:hanging="360"/>
      </w:pPr>
      <w:rPr>
        <w:rFonts w:ascii="Courier New" w:hAnsi="Courier New"/>
      </w:rPr>
    </w:lvl>
    <w:lvl w:ilvl="8" w:tplc="0FD80F50">
      <w:start w:val="1"/>
      <w:numFmt w:val="bullet"/>
      <w:lvlText w:val=""/>
      <w:lvlJc w:val="left"/>
      <w:pPr>
        <w:tabs>
          <w:tab w:val="num" w:pos="6120"/>
        </w:tabs>
        <w:ind w:left="6120" w:hanging="360"/>
      </w:pPr>
      <w:rPr>
        <w:rFonts w:ascii="Wingdings" w:hAnsi="Wingdings"/>
      </w:rPr>
    </w:lvl>
  </w:abstractNum>
  <w:abstractNum w:abstractNumId="167">
    <w:nsid w:val="3F2C34E7"/>
    <w:multiLevelType w:val="hybridMultilevel"/>
    <w:tmpl w:val="3F2C34E7"/>
    <w:lvl w:ilvl="0" w:tplc="457E86CC">
      <w:start w:val="1"/>
      <w:numFmt w:val="bullet"/>
      <w:lvlText w:val=""/>
      <w:lvlJc w:val="left"/>
      <w:pPr>
        <w:tabs>
          <w:tab w:val="num" w:pos="360"/>
        </w:tabs>
        <w:ind w:left="360" w:hanging="360"/>
      </w:pPr>
      <w:rPr>
        <w:rFonts w:ascii="Symbol" w:hAnsi="Symbol"/>
      </w:rPr>
    </w:lvl>
    <w:lvl w:ilvl="1" w:tplc="BADC1876">
      <w:start w:val="1"/>
      <w:numFmt w:val="bullet"/>
      <w:lvlText w:val="o"/>
      <w:lvlJc w:val="left"/>
      <w:pPr>
        <w:tabs>
          <w:tab w:val="num" w:pos="1080"/>
        </w:tabs>
        <w:ind w:left="1080" w:hanging="360"/>
      </w:pPr>
      <w:rPr>
        <w:rFonts w:ascii="Courier New" w:hAnsi="Courier New"/>
      </w:rPr>
    </w:lvl>
    <w:lvl w:ilvl="2" w:tplc="E41EFBB4">
      <w:start w:val="1"/>
      <w:numFmt w:val="bullet"/>
      <w:lvlText w:val=""/>
      <w:lvlJc w:val="left"/>
      <w:pPr>
        <w:tabs>
          <w:tab w:val="num" w:pos="1800"/>
        </w:tabs>
        <w:ind w:left="1800" w:hanging="360"/>
      </w:pPr>
      <w:rPr>
        <w:rFonts w:ascii="Wingdings" w:hAnsi="Wingdings"/>
      </w:rPr>
    </w:lvl>
    <w:lvl w:ilvl="3" w:tplc="E622290E">
      <w:start w:val="1"/>
      <w:numFmt w:val="bullet"/>
      <w:lvlText w:val=""/>
      <w:lvlJc w:val="left"/>
      <w:pPr>
        <w:tabs>
          <w:tab w:val="num" w:pos="2520"/>
        </w:tabs>
        <w:ind w:left="2520" w:hanging="360"/>
      </w:pPr>
      <w:rPr>
        <w:rFonts w:ascii="Symbol" w:hAnsi="Symbol"/>
      </w:rPr>
    </w:lvl>
    <w:lvl w:ilvl="4" w:tplc="8D1E25E4">
      <w:start w:val="1"/>
      <w:numFmt w:val="bullet"/>
      <w:lvlText w:val="o"/>
      <w:lvlJc w:val="left"/>
      <w:pPr>
        <w:tabs>
          <w:tab w:val="num" w:pos="3240"/>
        </w:tabs>
        <w:ind w:left="3240" w:hanging="360"/>
      </w:pPr>
      <w:rPr>
        <w:rFonts w:ascii="Courier New" w:hAnsi="Courier New"/>
      </w:rPr>
    </w:lvl>
    <w:lvl w:ilvl="5" w:tplc="ECD692B0">
      <w:start w:val="1"/>
      <w:numFmt w:val="bullet"/>
      <w:lvlText w:val=""/>
      <w:lvlJc w:val="left"/>
      <w:pPr>
        <w:tabs>
          <w:tab w:val="num" w:pos="3960"/>
        </w:tabs>
        <w:ind w:left="3960" w:hanging="360"/>
      </w:pPr>
      <w:rPr>
        <w:rFonts w:ascii="Wingdings" w:hAnsi="Wingdings"/>
      </w:rPr>
    </w:lvl>
    <w:lvl w:ilvl="6" w:tplc="DF100FD0">
      <w:start w:val="1"/>
      <w:numFmt w:val="bullet"/>
      <w:lvlText w:val=""/>
      <w:lvlJc w:val="left"/>
      <w:pPr>
        <w:tabs>
          <w:tab w:val="num" w:pos="4680"/>
        </w:tabs>
        <w:ind w:left="4680" w:hanging="360"/>
      </w:pPr>
      <w:rPr>
        <w:rFonts w:ascii="Symbol" w:hAnsi="Symbol"/>
      </w:rPr>
    </w:lvl>
    <w:lvl w:ilvl="7" w:tplc="1EFE62B0">
      <w:start w:val="1"/>
      <w:numFmt w:val="bullet"/>
      <w:lvlText w:val="o"/>
      <w:lvlJc w:val="left"/>
      <w:pPr>
        <w:tabs>
          <w:tab w:val="num" w:pos="5400"/>
        </w:tabs>
        <w:ind w:left="5400" w:hanging="360"/>
      </w:pPr>
      <w:rPr>
        <w:rFonts w:ascii="Courier New" w:hAnsi="Courier New"/>
      </w:rPr>
    </w:lvl>
    <w:lvl w:ilvl="8" w:tplc="9196A47A">
      <w:start w:val="1"/>
      <w:numFmt w:val="bullet"/>
      <w:lvlText w:val=""/>
      <w:lvlJc w:val="left"/>
      <w:pPr>
        <w:tabs>
          <w:tab w:val="num" w:pos="6120"/>
        </w:tabs>
        <w:ind w:left="6120" w:hanging="360"/>
      </w:pPr>
      <w:rPr>
        <w:rFonts w:ascii="Wingdings" w:hAnsi="Wingdings"/>
      </w:rPr>
    </w:lvl>
  </w:abstractNum>
  <w:abstractNum w:abstractNumId="168">
    <w:nsid w:val="3F2C34E9"/>
    <w:multiLevelType w:val="hybridMultilevel"/>
    <w:tmpl w:val="3F2C34E9"/>
    <w:lvl w:ilvl="0" w:tplc="DA5C971C">
      <w:start w:val="1"/>
      <w:numFmt w:val="bullet"/>
      <w:lvlText w:val=""/>
      <w:lvlJc w:val="left"/>
      <w:pPr>
        <w:tabs>
          <w:tab w:val="num" w:pos="360"/>
        </w:tabs>
        <w:ind w:left="360" w:hanging="360"/>
      </w:pPr>
      <w:rPr>
        <w:rFonts w:ascii="Symbol" w:hAnsi="Symbol"/>
      </w:rPr>
    </w:lvl>
    <w:lvl w:ilvl="1" w:tplc="A57AC888">
      <w:start w:val="1"/>
      <w:numFmt w:val="bullet"/>
      <w:lvlText w:val="o"/>
      <w:lvlJc w:val="left"/>
      <w:pPr>
        <w:tabs>
          <w:tab w:val="num" w:pos="1080"/>
        </w:tabs>
        <w:ind w:left="1080" w:hanging="360"/>
      </w:pPr>
      <w:rPr>
        <w:rFonts w:ascii="Courier New" w:hAnsi="Courier New"/>
      </w:rPr>
    </w:lvl>
    <w:lvl w:ilvl="2" w:tplc="807EEA36">
      <w:start w:val="1"/>
      <w:numFmt w:val="bullet"/>
      <w:lvlText w:val=""/>
      <w:lvlJc w:val="left"/>
      <w:pPr>
        <w:tabs>
          <w:tab w:val="num" w:pos="1800"/>
        </w:tabs>
        <w:ind w:left="1800" w:hanging="360"/>
      </w:pPr>
      <w:rPr>
        <w:rFonts w:ascii="Wingdings" w:hAnsi="Wingdings"/>
      </w:rPr>
    </w:lvl>
    <w:lvl w:ilvl="3" w:tplc="D0B897F2">
      <w:start w:val="1"/>
      <w:numFmt w:val="bullet"/>
      <w:lvlText w:val=""/>
      <w:lvlJc w:val="left"/>
      <w:pPr>
        <w:tabs>
          <w:tab w:val="num" w:pos="2520"/>
        </w:tabs>
        <w:ind w:left="2520" w:hanging="360"/>
      </w:pPr>
      <w:rPr>
        <w:rFonts w:ascii="Symbol" w:hAnsi="Symbol"/>
      </w:rPr>
    </w:lvl>
    <w:lvl w:ilvl="4" w:tplc="A66C1B4E">
      <w:start w:val="1"/>
      <w:numFmt w:val="bullet"/>
      <w:lvlText w:val="o"/>
      <w:lvlJc w:val="left"/>
      <w:pPr>
        <w:tabs>
          <w:tab w:val="num" w:pos="3240"/>
        </w:tabs>
        <w:ind w:left="3240" w:hanging="360"/>
      </w:pPr>
      <w:rPr>
        <w:rFonts w:ascii="Courier New" w:hAnsi="Courier New"/>
      </w:rPr>
    </w:lvl>
    <w:lvl w:ilvl="5" w:tplc="044AC44E">
      <w:start w:val="1"/>
      <w:numFmt w:val="bullet"/>
      <w:lvlText w:val=""/>
      <w:lvlJc w:val="left"/>
      <w:pPr>
        <w:tabs>
          <w:tab w:val="num" w:pos="3960"/>
        </w:tabs>
        <w:ind w:left="3960" w:hanging="360"/>
      </w:pPr>
      <w:rPr>
        <w:rFonts w:ascii="Wingdings" w:hAnsi="Wingdings"/>
      </w:rPr>
    </w:lvl>
    <w:lvl w:ilvl="6" w:tplc="8916999E">
      <w:start w:val="1"/>
      <w:numFmt w:val="bullet"/>
      <w:lvlText w:val=""/>
      <w:lvlJc w:val="left"/>
      <w:pPr>
        <w:tabs>
          <w:tab w:val="num" w:pos="4680"/>
        </w:tabs>
        <w:ind w:left="4680" w:hanging="360"/>
      </w:pPr>
      <w:rPr>
        <w:rFonts w:ascii="Symbol" w:hAnsi="Symbol"/>
      </w:rPr>
    </w:lvl>
    <w:lvl w:ilvl="7" w:tplc="AE2A317E">
      <w:start w:val="1"/>
      <w:numFmt w:val="bullet"/>
      <w:lvlText w:val="o"/>
      <w:lvlJc w:val="left"/>
      <w:pPr>
        <w:tabs>
          <w:tab w:val="num" w:pos="5400"/>
        </w:tabs>
        <w:ind w:left="5400" w:hanging="360"/>
      </w:pPr>
      <w:rPr>
        <w:rFonts w:ascii="Courier New" w:hAnsi="Courier New"/>
      </w:rPr>
    </w:lvl>
    <w:lvl w:ilvl="8" w:tplc="31DC495E">
      <w:start w:val="1"/>
      <w:numFmt w:val="bullet"/>
      <w:lvlText w:val=""/>
      <w:lvlJc w:val="left"/>
      <w:pPr>
        <w:tabs>
          <w:tab w:val="num" w:pos="6120"/>
        </w:tabs>
        <w:ind w:left="6120" w:hanging="360"/>
      </w:pPr>
      <w:rPr>
        <w:rFonts w:ascii="Wingdings" w:hAnsi="Wingdings"/>
      </w:rPr>
    </w:lvl>
  </w:abstractNum>
  <w:abstractNum w:abstractNumId="169">
    <w:nsid w:val="3F2C34EB"/>
    <w:multiLevelType w:val="hybridMultilevel"/>
    <w:tmpl w:val="3F2C34EB"/>
    <w:lvl w:ilvl="0" w:tplc="F19ED55C">
      <w:start w:val="1"/>
      <w:numFmt w:val="bullet"/>
      <w:lvlText w:val=""/>
      <w:lvlJc w:val="left"/>
      <w:pPr>
        <w:tabs>
          <w:tab w:val="num" w:pos="360"/>
        </w:tabs>
        <w:ind w:left="360" w:hanging="360"/>
      </w:pPr>
      <w:rPr>
        <w:rFonts w:ascii="Symbol" w:hAnsi="Symbol"/>
      </w:rPr>
    </w:lvl>
    <w:lvl w:ilvl="1" w:tplc="D6FADC02">
      <w:start w:val="1"/>
      <w:numFmt w:val="bullet"/>
      <w:lvlText w:val="o"/>
      <w:lvlJc w:val="left"/>
      <w:pPr>
        <w:tabs>
          <w:tab w:val="num" w:pos="1080"/>
        </w:tabs>
        <w:ind w:left="1080" w:hanging="360"/>
      </w:pPr>
      <w:rPr>
        <w:rFonts w:ascii="Courier New" w:hAnsi="Courier New"/>
      </w:rPr>
    </w:lvl>
    <w:lvl w:ilvl="2" w:tplc="E408C898">
      <w:start w:val="1"/>
      <w:numFmt w:val="bullet"/>
      <w:lvlText w:val=""/>
      <w:lvlJc w:val="left"/>
      <w:pPr>
        <w:tabs>
          <w:tab w:val="num" w:pos="1800"/>
        </w:tabs>
        <w:ind w:left="1800" w:hanging="360"/>
      </w:pPr>
      <w:rPr>
        <w:rFonts w:ascii="Wingdings" w:hAnsi="Wingdings"/>
      </w:rPr>
    </w:lvl>
    <w:lvl w:ilvl="3" w:tplc="1F66E92A">
      <w:start w:val="1"/>
      <w:numFmt w:val="bullet"/>
      <w:lvlText w:val=""/>
      <w:lvlJc w:val="left"/>
      <w:pPr>
        <w:tabs>
          <w:tab w:val="num" w:pos="2520"/>
        </w:tabs>
        <w:ind w:left="2520" w:hanging="360"/>
      </w:pPr>
      <w:rPr>
        <w:rFonts w:ascii="Symbol" w:hAnsi="Symbol"/>
      </w:rPr>
    </w:lvl>
    <w:lvl w:ilvl="4" w:tplc="B2EE0B86">
      <w:start w:val="1"/>
      <w:numFmt w:val="bullet"/>
      <w:lvlText w:val="o"/>
      <w:lvlJc w:val="left"/>
      <w:pPr>
        <w:tabs>
          <w:tab w:val="num" w:pos="3240"/>
        </w:tabs>
        <w:ind w:left="3240" w:hanging="360"/>
      </w:pPr>
      <w:rPr>
        <w:rFonts w:ascii="Courier New" w:hAnsi="Courier New"/>
      </w:rPr>
    </w:lvl>
    <w:lvl w:ilvl="5" w:tplc="53A0AE6C">
      <w:start w:val="1"/>
      <w:numFmt w:val="bullet"/>
      <w:lvlText w:val=""/>
      <w:lvlJc w:val="left"/>
      <w:pPr>
        <w:tabs>
          <w:tab w:val="num" w:pos="3960"/>
        </w:tabs>
        <w:ind w:left="3960" w:hanging="360"/>
      </w:pPr>
      <w:rPr>
        <w:rFonts w:ascii="Wingdings" w:hAnsi="Wingdings"/>
      </w:rPr>
    </w:lvl>
    <w:lvl w:ilvl="6" w:tplc="FCEEBFB0">
      <w:start w:val="1"/>
      <w:numFmt w:val="bullet"/>
      <w:lvlText w:val=""/>
      <w:lvlJc w:val="left"/>
      <w:pPr>
        <w:tabs>
          <w:tab w:val="num" w:pos="4680"/>
        </w:tabs>
        <w:ind w:left="4680" w:hanging="360"/>
      </w:pPr>
      <w:rPr>
        <w:rFonts w:ascii="Symbol" w:hAnsi="Symbol"/>
      </w:rPr>
    </w:lvl>
    <w:lvl w:ilvl="7" w:tplc="7E16AA48">
      <w:start w:val="1"/>
      <w:numFmt w:val="bullet"/>
      <w:lvlText w:val="o"/>
      <w:lvlJc w:val="left"/>
      <w:pPr>
        <w:tabs>
          <w:tab w:val="num" w:pos="5400"/>
        </w:tabs>
        <w:ind w:left="5400" w:hanging="360"/>
      </w:pPr>
      <w:rPr>
        <w:rFonts w:ascii="Courier New" w:hAnsi="Courier New"/>
      </w:rPr>
    </w:lvl>
    <w:lvl w:ilvl="8" w:tplc="31C85582">
      <w:start w:val="1"/>
      <w:numFmt w:val="bullet"/>
      <w:lvlText w:val=""/>
      <w:lvlJc w:val="left"/>
      <w:pPr>
        <w:tabs>
          <w:tab w:val="num" w:pos="6120"/>
        </w:tabs>
        <w:ind w:left="6120" w:hanging="360"/>
      </w:pPr>
      <w:rPr>
        <w:rFonts w:ascii="Wingdings" w:hAnsi="Wingdings"/>
      </w:rPr>
    </w:lvl>
  </w:abstractNum>
  <w:abstractNum w:abstractNumId="170">
    <w:nsid w:val="3F2C34ED"/>
    <w:multiLevelType w:val="hybridMultilevel"/>
    <w:tmpl w:val="3F2C34ED"/>
    <w:lvl w:ilvl="0" w:tplc="64FA30DA">
      <w:start w:val="1"/>
      <w:numFmt w:val="bullet"/>
      <w:lvlText w:val=""/>
      <w:lvlJc w:val="left"/>
      <w:pPr>
        <w:tabs>
          <w:tab w:val="num" w:pos="360"/>
        </w:tabs>
        <w:ind w:left="360" w:hanging="360"/>
      </w:pPr>
      <w:rPr>
        <w:rFonts w:ascii="Symbol" w:hAnsi="Symbol"/>
      </w:rPr>
    </w:lvl>
    <w:lvl w:ilvl="1" w:tplc="70503DFC">
      <w:start w:val="1"/>
      <w:numFmt w:val="bullet"/>
      <w:lvlText w:val="o"/>
      <w:lvlJc w:val="left"/>
      <w:pPr>
        <w:tabs>
          <w:tab w:val="num" w:pos="1080"/>
        </w:tabs>
        <w:ind w:left="1080" w:hanging="360"/>
      </w:pPr>
      <w:rPr>
        <w:rFonts w:ascii="Courier New" w:hAnsi="Courier New"/>
      </w:rPr>
    </w:lvl>
    <w:lvl w:ilvl="2" w:tplc="3552E708">
      <w:start w:val="1"/>
      <w:numFmt w:val="bullet"/>
      <w:lvlText w:val=""/>
      <w:lvlJc w:val="left"/>
      <w:pPr>
        <w:tabs>
          <w:tab w:val="num" w:pos="1800"/>
        </w:tabs>
        <w:ind w:left="1800" w:hanging="360"/>
      </w:pPr>
      <w:rPr>
        <w:rFonts w:ascii="Wingdings" w:hAnsi="Wingdings"/>
      </w:rPr>
    </w:lvl>
    <w:lvl w:ilvl="3" w:tplc="B3FAF890">
      <w:start w:val="1"/>
      <w:numFmt w:val="bullet"/>
      <w:lvlText w:val=""/>
      <w:lvlJc w:val="left"/>
      <w:pPr>
        <w:tabs>
          <w:tab w:val="num" w:pos="2520"/>
        </w:tabs>
        <w:ind w:left="2520" w:hanging="360"/>
      </w:pPr>
      <w:rPr>
        <w:rFonts w:ascii="Symbol" w:hAnsi="Symbol"/>
      </w:rPr>
    </w:lvl>
    <w:lvl w:ilvl="4" w:tplc="47760F78">
      <w:start w:val="1"/>
      <w:numFmt w:val="bullet"/>
      <w:lvlText w:val="o"/>
      <w:lvlJc w:val="left"/>
      <w:pPr>
        <w:tabs>
          <w:tab w:val="num" w:pos="3240"/>
        </w:tabs>
        <w:ind w:left="3240" w:hanging="360"/>
      </w:pPr>
      <w:rPr>
        <w:rFonts w:ascii="Courier New" w:hAnsi="Courier New"/>
      </w:rPr>
    </w:lvl>
    <w:lvl w:ilvl="5" w:tplc="D02A634E">
      <w:start w:val="1"/>
      <w:numFmt w:val="bullet"/>
      <w:lvlText w:val=""/>
      <w:lvlJc w:val="left"/>
      <w:pPr>
        <w:tabs>
          <w:tab w:val="num" w:pos="3960"/>
        </w:tabs>
        <w:ind w:left="3960" w:hanging="360"/>
      </w:pPr>
      <w:rPr>
        <w:rFonts w:ascii="Wingdings" w:hAnsi="Wingdings"/>
      </w:rPr>
    </w:lvl>
    <w:lvl w:ilvl="6" w:tplc="26D068FE">
      <w:start w:val="1"/>
      <w:numFmt w:val="bullet"/>
      <w:lvlText w:val=""/>
      <w:lvlJc w:val="left"/>
      <w:pPr>
        <w:tabs>
          <w:tab w:val="num" w:pos="4680"/>
        </w:tabs>
        <w:ind w:left="4680" w:hanging="360"/>
      </w:pPr>
      <w:rPr>
        <w:rFonts w:ascii="Symbol" w:hAnsi="Symbol"/>
      </w:rPr>
    </w:lvl>
    <w:lvl w:ilvl="7" w:tplc="669CE02C">
      <w:start w:val="1"/>
      <w:numFmt w:val="bullet"/>
      <w:lvlText w:val="o"/>
      <w:lvlJc w:val="left"/>
      <w:pPr>
        <w:tabs>
          <w:tab w:val="num" w:pos="5400"/>
        </w:tabs>
        <w:ind w:left="5400" w:hanging="360"/>
      </w:pPr>
      <w:rPr>
        <w:rFonts w:ascii="Courier New" w:hAnsi="Courier New"/>
      </w:rPr>
    </w:lvl>
    <w:lvl w:ilvl="8" w:tplc="7B9A62A8">
      <w:start w:val="1"/>
      <w:numFmt w:val="bullet"/>
      <w:lvlText w:val=""/>
      <w:lvlJc w:val="left"/>
      <w:pPr>
        <w:tabs>
          <w:tab w:val="num" w:pos="6120"/>
        </w:tabs>
        <w:ind w:left="6120" w:hanging="360"/>
      </w:pPr>
      <w:rPr>
        <w:rFonts w:ascii="Wingdings" w:hAnsi="Wingdings"/>
      </w:rPr>
    </w:lvl>
  </w:abstractNum>
  <w:abstractNum w:abstractNumId="171">
    <w:nsid w:val="3F2C34EF"/>
    <w:multiLevelType w:val="hybridMultilevel"/>
    <w:tmpl w:val="3F2C34EF"/>
    <w:lvl w:ilvl="0" w:tplc="D8666168">
      <w:start w:val="1"/>
      <w:numFmt w:val="bullet"/>
      <w:lvlText w:val=""/>
      <w:lvlJc w:val="left"/>
      <w:pPr>
        <w:tabs>
          <w:tab w:val="num" w:pos="360"/>
        </w:tabs>
        <w:ind w:left="360" w:hanging="360"/>
      </w:pPr>
      <w:rPr>
        <w:rFonts w:ascii="Symbol" w:hAnsi="Symbol"/>
      </w:rPr>
    </w:lvl>
    <w:lvl w:ilvl="1" w:tplc="3E861D26">
      <w:start w:val="1"/>
      <w:numFmt w:val="bullet"/>
      <w:lvlText w:val="o"/>
      <w:lvlJc w:val="left"/>
      <w:pPr>
        <w:tabs>
          <w:tab w:val="num" w:pos="1080"/>
        </w:tabs>
        <w:ind w:left="1080" w:hanging="360"/>
      </w:pPr>
      <w:rPr>
        <w:rFonts w:ascii="Courier New" w:hAnsi="Courier New"/>
      </w:rPr>
    </w:lvl>
    <w:lvl w:ilvl="2" w:tplc="81180D34">
      <w:start w:val="1"/>
      <w:numFmt w:val="bullet"/>
      <w:lvlText w:val=""/>
      <w:lvlJc w:val="left"/>
      <w:pPr>
        <w:tabs>
          <w:tab w:val="num" w:pos="1800"/>
        </w:tabs>
        <w:ind w:left="1800" w:hanging="360"/>
      </w:pPr>
      <w:rPr>
        <w:rFonts w:ascii="Wingdings" w:hAnsi="Wingdings"/>
      </w:rPr>
    </w:lvl>
    <w:lvl w:ilvl="3" w:tplc="FFC86276">
      <w:start w:val="1"/>
      <w:numFmt w:val="bullet"/>
      <w:lvlText w:val=""/>
      <w:lvlJc w:val="left"/>
      <w:pPr>
        <w:tabs>
          <w:tab w:val="num" w:pos="2520"/>
        </w:tabs>
        <w:ind w:left="2520" w:hanging="360"/>
      </w:pPr>
      <w:rPr>
        <w:rFonts w:ascii="Symbol" w:hAnsi="Symbol"/>
      </w:rPr>
    </w:lvl>
    <w:lvl w:ilvl="4" w:tplc="A882FFCC">
      <w:start w:val="1"/>
      <w:numFmt w:val="bullet"/>
      <w:lvlText w:val="o"/>
      <w:lvlJc w:val="left"/>
      <w:pPr>
        <w:tabs>
          <w:tab w:val="num" w:pos="3240"/>
        </w:tabs>
        <w:ind w:left="3240" w:hanging="360"/>
      </w:pPr>
      <w:rPr>
        <w:rFonts w:ascii="Courier New" w:hAnsi="Courier New"/>
      </w:rPr>
    </w:lvl>
    <w:lvl w:ilvl="5" w:tplc="FDC4EE8C">
      <w:start w:val="1"/>
      <w:numFmt w:val="bullet"/>
      <w:lvlText w:val=""/>
      <w:lvlJc w:val="left"/>
      <w:pPr>
        <w:tabs>
          <w:tab w:val="num" w:pos="3960"/>
        </w:tabs>
        <w:ind w:left="3960" w:hanging="360"/>
      </w:pPr>
      <w:rPr>
        <w:rFonts w:ascii="Wingdings" w:hAnsi="Wingdings"/>
      </w:rPr>
    </w:lvl>
    <w:lvl w:ilvl="6" w:tplc="381CD164">
      <w:start w:val="1"/>
      <w:numFmt w:val="bullet"/>
      <w:lvlText w:val=""/>
      <w:lvlJc w:val="left"/>
      <w:pPr>
        <w:tabs>
          <w:tab w:val="num" w:pos="4680"/>
        </w:tabs>
        <w:ind w:left="4680" w:hanging="360"/>
      </w:pPr>
      <w:rPr>
        <w:rFonts w:ascii="Symbol" w:hAnsi="Symbol"/>
      </w:rPr>
    </w:lvl>
    <w:lvl w:ilvl="7" w:tplc="A2B0D044">
      <w:start w:val="1"/>
      <w:numFmt w:val="bullet"/>
      <w:lvlText w:val="o"/>
      <w:lvlJc w:val="left"/>
      <w:pPr>
        <w:tabs>
          <w:tab w:val="num" w:pos="5400"/>
        </w:tabs>
        <w:ind w:left="5400" w:hanging="360"/>
      </w:pPr>
      <w:rPr>
        <w:rFonts w:ascii="Courier New" w:hAnsi="Courier New"/>
      </w:rPr>
    </w:lvl>
    <w:lvl w:ilvl="8" w:tplc="39FE4966">
      <w:start w:val="1"/>
      <w:numFmt w:val="bullet"/>
      <w:lvlText w:val=""/>
      <w:lvlJc w:val="left"/>
      <w:pPr>
        <w:tabs>
          <w:tab w:val="num" w:pos="6120"/>
        </w:tabs>
        <w:ind w:left="6120" w:hanging="360"/>
      </w:pPr>
      <w:rPr>
        <w:rFonts w:ascii="Wingdings" w:hAnsi="Wingdings"/>
      </w:rPr>
    </w:lvl>
  </w:abstractNum>
  <w:abstractNum w:abstractNumId="172">
    <w:nsid w:val="3F2C34F1"/>
    <w:multiLevelType w:val="hybridMultilevel"/>
    <w:tmpl w:val="3F2C34F1"/>
    <w:lvl w:ilvl="0" w:tplc="AA4830C4">
      <w:start w:val="1"/>
      <w:numFmt w:val="bullet"/>
      <w:lvlText w:val=""/>
      <w:lvlJc w:val="left"/>
      <w:pPr>
        <w:tabs>
          <w:tab w:val="num" w:pos="360"/>
        </w:tabs>
        <w:ind w:left="360" w:hanging="360"/>
      </w:pPr>
      <w:rPr>
        <w:rFonts w:ascii="Symbol" w:hAnsi="Symbol"/>
      </w:rPr>
    </w:lvl>
    <w:lvl w:ilvl="1" w:tplc="52BA094A">
      <w:start w:val="1"/>
      <w:numFmt w:val="bullet"/>
      <w:lvlText w:val="o"/>
      <w:lvlJc w:val="left"/>
      <w:pPr>
        <w:tabs>
          <w:tab w:val="num" w:pos="1080"/>
        </w:tabs>
        <w:ind w:left="1080" w:hanging="360"/>
      </w:pPr>
      <w:rPr>
        <w:rFonts w:ascii="Courier New" w:hAnsi="Courier New"/>
      </w:rPr>
    </w:lvl>
    <w:lvl w:ilvl="2" w:tplc="96D26614">
      <w:start w:val="1"/>
      <w:numFmt w:val="bullet"/>
      <w:lvlText w:val=""/>
      <w:lvlJc w:val="left"/>
      <w:pPr>
        <w:tabs>
          <w:tab w:val="num" w:pos="1800"/>
        </w:tabs>
        <w:ind w:left="1800" w:hanging="360"/>
      </w:pPr>
      <w:rPr>
        <w:rFonts w:ascii="Wingdings" w:hAnsi="Wingdings"/>
      </w:rPr>
    </w:lvl>
    <w:lvl w:ilvl="3" w:tplc="77127622">
      <w:start w:val="1"/>
      <w:numFmt w:val="bullet"/>
      <w:lvlText w:val=""/>
      <w:lvlJc w:val="left"/>
      <w:pPr>
        <w:tabs>
          <w:tab w:val="num" w:pos="2520"/>
        </w:tabs>
        <w:ind w:left="2520" w:hanging="360"/>
      </w:pPr>
      <w:rPr>
        <w:rFonts w:ascii="Symbol" w:hAnsi="Symbol"/>
      </w:rPr>
    </w:lvl>
    <w:lvl w:ilvl="4" w:tplc="5C06CC06">
      <w:start w:val="1"/>
      <w:numFmt w:val="bullet"/>
      <w:lvlText w:val="o"/>
      <w:lvlJc w:val="left"/>
      <w:pPr>
        <w:tabs>
          <w:tab w:val="num" w:pos="3240"/>
        </w:tabs>
        <w:ind w:left="3240" w:hanging="360"/>
      </w:pPr>
      <w:rPr>
        <w:rFonts w:ascii="Courier New" w:hAnsi="Courier New"/>
      </w:rPr>
    </w:lvl>
    <w:lvl w:ilvl="5" w:tplc="BECAE98C">
      <w:start w:val="1"/>
      <w:numFmt w:val="bullet"/>
      <w:lvlText w:val=""/>
      <w:lvlJc w:val="left"/>
      <w:pPr>
        <w:tabs>
          <w:tab w:val="num" w:pos="3960"/>
        </w:tabs>
        <w:ind w:left="3960" w:hanging="360"/>
      </w:pPr>
      <w:rPr>
        <w:rFonts w:ascii="Wingdings" w:hAnsi="Wingdings"/>
      </w:rPr>
    </w:lvl>
    <w:lvl w:ilvl="6" w:tplc="60DA02F4">
      <w:start w:val="1"/>
      <w:numFmt w:val="bullet"/>
      <w:lvlText w:val=""/>
      <w:lvlJc w:val="left"/>
      <w:pPr>
        <w:tabs>
          <w:tab w:val="num" w:pos="4680"/>
        </w:tabs>
        <w:ind w:left="4680" w:hanging="360"/>
      </w:pPr>
      <w:rPr>
        <w:rFonts w:ascii="Symbol" w:hAnsi="Symbol"/>
      </w:rPr>
    </w:lvl>
    <w:lvl w:ilvl="7" w:tplc="8B96977A">
      <w:start w:val="1"/>
      <w:numFmt w:val="bullet"/>
      <w:lvlText w:val="o"/>
      <w:lvlJc w:val="left"/>
      <w:pPr>
        <w:tabs>
          <w:tab w:val="num" w:pos="5400"/>
        </w:tabs>
        <w:ind w:left="5400" w:hanging="360"/>
      </w:pPr>
      <w:rPr>
        <w:rFonts w:ascii="Courier New" w:hAnsi="Courier New"/>
      </w:rPr>
    </w:lvl>
    <w:lvl w:ilvl="8" w:tplc="CA247506">
      <w:start w:val="1"/>
      <w:numFmt w:val="bullet"/>
      <w:lvlText w:val=""/>
      <w:lvlJc w:val="left"/>
      <w:pPr>
        <w:tabs>
          <w:tab w:val="num" w:pos="6120"/>
        </w:tabs>
        <w:ind w:left="6120" w:hanging="360"/>
      </w:pPr>
      <w:rPr>
        <w:rFonts w:ascii="Wingdings" w:hAnsi="Wingdings"/>
      </w:rPr>
    </w:lvl>
  </w:abstractNum>
  <w:abstractNum w:abstractNumId="173">
    <w:nsid w:val="3F2C34F2"/>
    <w:multiLevelType w:val="hybridMultilevel"/>
    <w:tmpl w:val="3F2C34F2"/>
    <w:lvl w:ilvl="0" w:tplc="E0804D30">
      <w:start w:val="1"/>
      <w:numFmt w:val="bullet"/>
      <w:lvlText w:val=""/>
      <w:lvlJc w:val="left"/>
      <w:pPr>
        <w:tabs>
          <w:tab w:val="num" w:pos="360"/>
        </w:tabs>
        <w:ind w:left="360" w:hanging="360"/>
      </w:pPr>
      <w:rPr>
        <w:rFonts w:ascii="Symbol" w:hAnsi="Symbol"/>
      </w:rPr>
    </w:lvl>
    <w:lvl w:ilvl="1" w:tplc="9940CCB6">
      <w:start w:val="1"/>
      <w:numFmt w:val="bullet"/>
      <w:lvlText w:val="o"/>
      <w:lvlJc w:val="left"/>
      <w:pPr>
        <w:tabs>
          <w:tab w:val="num" w:pos="1080"/>
        </w:tabs>
        <w:ind w:left="1080" w:hanging="360"/>
      </w:pPr>
      <w:rPr>
        <w:rFonts w:ascii="Courier New" w:hAnsi="Courier New"/>
      </w:rPr>
    </w:lvl>
    <w:lvl w:ilvl="2" w:tplc="1C2E98D2">
      <w:start w:val="1"/>
      <w:numFmt w:val="bullet"/>
      <w:lvlText w:val=""/>
      <w:lvlJc w:val="left"/>
      <w:pPr>
        <w:tabs>
          <w:tab w:val="num" w:pos="1800"/>
        </w:tabs>
        <w:ind w:left="1800" w:hanging="360"/>
      </w:pPr>
      <w:rPr>
        <w:rFonts w:ascii="Wingdings" w:hAnsi="Wingdings"/>
      </w:rPr>
    </w:lvl>
    <w:lvl w:ilvl="3" w:tplc="44D62922">
      <w:start w:val="1"/>
      <w:numFmt w:val="bullet"/>
      <w:lvlText w:val=""/>
      <w:lvlJc w:val="left"/>
      <w:pPr>
        <w:tabs>
          <w:tab w:val="num" w:pos="2520"/>
        </w:tabs>
        <w:ind w:left="2520" w:hanging="360"/>
      </w:pPr>
      <w:rPr>
        <w:rFonts w:ascii="Symbol" w:hAnsi="Symbol"/>
      </w:rPr>
    </w:lvl>
    <w:lvl w:ilvl="4" w:tplc="82FA2870">
      <w:start w:val="1"/>
      <w:numFmt w:val="bullet"/>
      <w:lvlText w:val="o"/>
      <w:lvlJc w:val="left"/>
      <w:pPr>
        <w:tabs>
          <w:tab w:val="num" w:pos="3240"/>
        </w:tabs>
        <w:ind w:left="3240" w:hanging="360"/>
      </w:pPr>
      <w:rPr>
        <w:rFonts w:ascii="Courier New" w:hAnsi="Courier New"/>
      </w:rPr>
    </w:lvl>
    <w:lvl w:ilvl="5" w:tplc="D22C6C1C">
      <w:start w:val="1"/>
      <w:numFmt w:val="bullet"/>
      <w:lvlText w:val=""/>
      <w:lvlJc w:val="left"/>
      <w:pPr>
        <w:tabs>
          <w:tab w:val="num" w:pos="3960"/>
        </w:tabs>
        <w:ind w:left="3960" w:hanging="360"/>
      </w:pPr>
      <w:rPr>
        <w:rFonts w:ascii="Wingdings" w:hAnsi="Wingdings"/>
      </w:rPr>
    </w:lvl>
    <w:lvl w:ilvl="6" w:tplc="F82EBAA4">
      <w:start w:val="1"/>
      <w:numFmt w:val="bullet"/>
      <w:lvlText w:val=""/>
      <w:lvlJc w:val="left"/>
      <w:pPr>
        <w:tabs>
          <w:tab w:val="num" w:pos="4680"/>
        </w:tabs>
        <w:ind w:left="4680" w:hanging="360"/>
      </w:pPr>
      <w:rPr>
        <w:rFonts w:ascii="Symbol" w:hAnsi="Symbol"/>
      </w:rPr>
    </w:lvl>
    <w:lvl w:ilvl="7" w:tplc="D7C42696">
      <w:start w:val="1"/>
      <w:numFmt w:val="bullet"/>
      <w:lvlText w:val="o"/>
      <w:lvlJc w:val="left"/>
      <w:pPr>
        <w:tabs>
          <w:tab w:val="num" w:pos="5400"/>
        </w:tabs>
        <w:ind w:left="5400" w:hanging="360"/>
      </w:pPr>
      <w:rPr>
        <w:rFonts w:ascii="Courier New" w:hAnsi="Courier New"/>
      </w:rPr>
    </w:lvl>
    <w:lvl w:ilvl="8" w:tplc="C8E208C6">
      <w:start w:val="1"/>
      <w:numFmt w:val="bullet"/>
      <w:lvlText w:val=""/>
      <w:lvlJc w:val="left"/>
      <w:pPr>
        <w:tabs>
          <w:tab w:val="num" w:pos="6120"/>
        </w:tabs>
        <w:ind w:left="6120" w:hanging="360"/>
      </w:pPr>
      <w:rPr>
        <w:rFonts w:ascii="Wingdings" w:hAnsi="Wingdings"/>
      </w:rPr>
    </w:lvl>
  </w:abstractNum>
  <w:abstractNum w:abstractNumId="174">
    <w:nsid w:val="3F2C34F3"/>
    <w:multiLevelType w:val="hybridMultilevel"/>
    <w:tmpl w:val="3F2C34F3"/>
    <w:lvl w:ilvl="0" w:tplc="8EF611F8">
      <w:start w:val="1"/>
      <w:numFmt w:val="bullet"/>
      <w:lvlText w:val=""/>
      <w:lvlJc w:val="left"/>
      <w:pPr>
        <w:tabs>
          <w:tab w:val="num" w:pos="360"/>
        </w:tabs>
        <w:ind w:left="360" w:hanging="360"/>
      </w:pPr>
      <w:rPr>
        <w:rFonts w:ascii="Symbol" w:hAnsi="Symbol"/>
      </w:rPr>
    </w:lvl>
    <w:lvl w:ilvl="1" w:tplc="BF1E742A">
      <w:start w:val="1"/>
      <w:numFmt w:val="bullet"/>
      <w:lvlText w:val="o"/>
      <w:lvlJc w:val="left"/>
      <w:pPr>
        <w:tabs>
          <w:tab w:val="num" w:pos="1080"/>
        </w:tabs>
        <w:ind w:left="1080" w:hanging="360"/>
      </w:pPr>
      <w:rPr>
        <w:rFonts w:ascii="Courier New" w:hAnsi="Courier New"/>
      </w:rPr>
    </w:lvl>
    <w:lvl w:ilvl="2" w:tplc="FFD65526">
      <w:start w:val="1"/>
      <w:numFmt w:val="bullet"/>
      <w:lvlText w:val=""/>
      <w:lvlJc w:val="left"/>
      <w:pPr>
        <w:tabs>
          <w:tab w:val="num" w:pos="1800"/>
        </w:tabs>
        <w:ind w:left="1800" w:hanging="360"/>
      </w:pPr>
      <w:rPr>
        <w:rFonts w:ascii="Wingdings" w:hAnsi="Wingdings"/>
      </w:rPr>
    </w:lvl>
    <w:lvl w:ilvl="3" w:tplc="134CA2FA">
      <w:start w:val="1"/>
      <w:numFmt w:val="bullet"/>
      <w:lvlText w:val=""/>
      <w:lvlJc w:val="left"/>
      <w:pPr>
        <w:tabs>
          <w:tab w:val="num" w:pos="2520"/>
        </w:tabs>
        <w:ind w:left="2520" w:hanging="360"/>
      </w:pPr>
      <w:rPr>
        <w:rFonts w:ascii="Symbol" w:hAnsi="Symbol"/>
      </w:rPr>
    </w:lvl>
    <w:lvl w:ilvl="4" w:tplc="CD141D28">
      <w:start w:val="1"/>
      <w:numFmt w:val="bullet"/>
      <w:lvlText w:val="o"/>
      <w:lvlJc w:val="left"/>
      <w:pPr>
        <w:tabs>
          <w:tab w:val="num" w:pos="3240"/>
        </w:tabs>
        <w:ind w:left="3240" w:hanging="360"/>
      </w:pPr>
      <w:rPr>
        <w:rFonts w:ascii="Courier New" w:hAnsi="Courier New"/>
      </w:rPr>
    </w:lvl>
    <w:lvl w:ilvl="5" w:tplc="DED2998E">
      <w:start w:val="1"/>
      <w:numFmt w:val="bullet"/>
      <w:lvlText w:val=""/>
      <w:lvlJc w:val="left"/>
      <w:pPr>
        <w:tabs>
          <w:tab w:val="num" w:pos="3960"/>
        </w:tabs>
        <w:ind w:left="3960" w:hanging="360"/>
      </w:pPr>
      <w:rPr>
        <w:rFonts w:ascii="Wingdings" w:hAnsi="Wingdings"/>
      </w:rPr>
    </w:lvl>
    <w:lvl w:ilvl="6" w:tplc="87F8AD70">
      <w:start w:val="1"/>
      <w:numFmt w:val="bullet"/>
      <w:lvlText w:val=""/>
      <w:lvlJc w:val="left"/>
      <w:pPr>
        <w:tabs>
          <w:tab w:val="num" w:pos="4680"/>
        </w:tabs>
        <w:ind w:left="4680" w:hanging="360"/>
      </w:pPr>
      <w:rPr>
        <w:rFonts w:ascii="Symbol" w:hAnsi="Symbol"/>
      </w:rPr>
    </w:lvl>
    <w:lvl w:ilvl="7" w:tplc="49664E66">
      <w:start w:val="1"/>
      <w:numFmt w:val="bullet"/>
      <w:lvlText w:val="o"/>
      <w:lvlJc w:val="left"/>
      <w:pPr>
        <w:tabs>
          <w:tab w:val="num" w:pos="5400"/>
        </w:tabs>
        <w:ind w:left="5400" w:hanging="360"/>
      </w:pPr>
      <w:rPr>
        <w:rFonts w:ascii="Courier New" w:hAnsi="Courier New"/>
      </w:rPr>
    </w:lvl>
    <w:lvl w:ilvl="8" w:tplc="367EE8DC">
      <w:start w:val="1"/>
      <w:numFmt w:val="bullet"/>
      <w:lvlText w:val=""/>
      <w:lvlJc w:val="left"/>
      <w:pPr>
        <w:tabs>
          <w:tab w:val="num" w:pos="6120"/>
        </w:tabs>
        <w:ind w:left="6120" w:hanging="360"/>
      </w:pPr>
      <w:rPr>
        <w:rFonts w:ascii="Wingdings" w:hAnsi="Wingdings"/>
      </w:rPr>
    </w:lvl>
  </w:abstractNum>
  <w:abstractNum w:abstractNumId="175">
    <w:nsid w:val="3F2C34F4"/>
    <w:multiLevelType w:val="hybridMultilevel"/>
    <w:tmpl w:val="3F2C34F4"/>
    <w:lvl w:ilvl="0" w:tplc="7182E75E">
      <w:start w:val="1"/>
      <w:numFmt w:val="bullet"/>
      <w:lvlText w:val=""/>
      <w:lvlJc w:val="left"/>
      <w:pPr>
        <w:tabs>
          <w:tab w:val="num" w:pos="360"/>
        </w:tabs>
        <w:ind w:left="360" w:hanging="360"/>
      </w:pPr>
      <w:rPr>
        <w:rFonts w:ascii="Symbol" w:hAnsi="Symbol"/>
      </w:rPr>
    </w:lvl>
    <w:lvl w:ilvl="1" w:tplc="A4E6A0FE">
      <w:start w:val="1"/>
      <w:numFmt w:val="bullet"/>
      <w:lvlText w:val="o"/>
      <w:lvlJc w:val="left"/>
      <w:pPr>
        <w:tabs>
          <w:tab w:val="num" w:pos="1080"/>
        </w:tabs>
        <w:ind w:left="1080" w:hanging="360"/>
      </w:pPr>
      <w:rPr>
        <w:rFonts w:ascii="Courier New" w:hAnsi="Courier New"/>
      </w:rPr>
    </w:lvl>
    <w:lvl w:ilvl="2" w:tplc="D95C30FE">
      <w:start w:val="1"/>
      <w:numFmt w:val="bullet"/>
      <w:lvlText w:val=""/>
      <w:lvlJc w:val="left"/>
      <w:pPr>
        <w:tabs>
          <w:tab w:val="num" w:pos="1800"/>
        </w:tabs>
        <w:ind w:left="1800" w:hanging="360"/>
      </w:pPr>
      <w:rPr>
        <w:rFonts w:ascii="Wingdings" w:hAnsi="Wingdings"/>
      </w:rPr>
    </w:lvl>
    <w:lvl w:ilvl="3" w:tplc="D98EAE10">
      <w:start w:val="1"/>
      <w:numFmt w:val="bullet"/>
      <w:lvlText w:val=""/>
      <w:lvlJc w:val="left"/>
      <w:pPr>
        <w:tabs>
          <w:tab w:val="num" w:pos="2520"/>
        </w:tabs>
        <w:ind w:left="2520" w:hanging="360"/>
      </w:pPr>
      <w:rPr>
        <w:rFonts w:ascii="Symbol" w:hAnsi="Symbol"/>
      </w:rPr>
    </w:lvl>
    <w:lvl w:ilvl="4" w:tplc="2A2AFDC2">
      <w:start w:val="1"/>
      <w:numFmt w:val="bullet"/>
      <w:lvlText w:val="o"/>
      <w:lvlJc w:val="left"/>
      <w:pPr>
        <w:tabs>
          <w:tab w:val="num" w:pos="3240"/>
        </w:tabs>
        <w:ind w:left="3240" w:hanging="360"/>
      </w:pPr>
      <w:rPr>
        <w:rFonts w:ascii="Courier New" w:hAnsi="Courier New"/>
      </w:rPr>
    </w:lvl>
    <w:lvl w:ilvl="5" w:tplc="C7A0F1EE">
      <w:start w:val="1"/>
      <w:numFmt w:val="bullet"/>
      <w:lvlText w:val=""/>
      <w:lvlJc w:val="left"/>
      <w:pPr>
        <w:tabs>
          <w:tab w:val="num" w:pos="3960"/>
        </w:tabs>
        <w:ind w:left="3960" w:hanging="360"/>
      </w:pPr>
      <w:rPr>
        <w:rFonts w:ascii="Wingdings" w:hAnsi="Wingdings"/>
      </w:rPr>
    </w:lvl>
    <w:lvl w:ilvl="6" w:tplc="F20681CE">
      <w:start w:val="1"/>
      <w:numFmt w:val="bullet"/>
      <w:lvlText w:val=""/>
      <w:lvlJc w:val="left"/>
      <w:pPr>
        <w:tabs>
          <w:tab w:val="num" w:pos="4680"/>
        </w:tabs>
        <w:ind w:left="4680" w:hanging="360"/>
      </w:pPr>
      <w:rPr>
        <w:rFonts w:ascii="Symbol" w:hAnsi="Symbol"/>
      </w:rPr>
    </w:lvl>
    <w:lvl w:ilvl="7" w:tplc="3B78DA00">
      <w:start w:val="1"/>
      <w:numFmt w:val="bullet"/>
      <w:lvlText w:val="o"/>
      <w:lvlJc w:val="left"/>
      <w:pPr>
        <w:tabs>
          <w:tab w:val="num" w:pos="5400"/>
        </w:tabs>
        <w:ind w:left="5400" w:hanging="360"/>
      </w:pPr>
      <w:rPr>
        <w:rFonts w:ascii="Courier New" w:hAnsi="Courier New"/>
      </w:rPr>
    </w:lvl>
    <w:lvl w:ilvl="8" w:tplc="C870EB72">
      <w:start w:val="1"/>
      <w:numFmt w:val="bullet"/>
      <w:lvlText w:val=""/>
      <w:lvlJc w:val="left"/>
      <w:pPr>
        <w:tabs>
          <w:tab w:val="num" w:pos="6120"/>
        </w:tabs>
        <w:ind w:left="6120" w:hanging="360"/>
      </w:pPr>
      <w:rPr>
        <w:rFonts w:ascii="Wingdings" w:hAnsi="Wingdings"/>
      </w:rPr>
    </w:lvl>
  </w:abstractNum>
  <w:abstractNum w:abstractNumId="176">
    <w:nsid w:val="3F2C34F5"/>
    <w:multiLevelType w:val="multilevel"/>
    <w:tmpl w:val="3F2C34F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7">
    <w:nsid w:val="3F2C34F6"/>
    <w:multiLevelType w:val="hybridMultilevel"/>
    <w:tmpl w:val="3F2C34F6"/>
    <w:lvl w:ilvl="0" w:tplc="1F34921E">
      <w:start w:val="1"/>
      <w:numFmt w:val="bullet"/>
      <w:lvlText w:val=""/>
      <w:lvlJc w:val="left"/>
      <w:pPr>
        <w:tabs>
          <w:tab w:val="num" w:pos="360"/>
        </w:tabs>
        <w:ind w:left="360" w:hanging="360"/>
      </w:pPr>
      <w:rPr>
        <w:rFonts w:ascii="Symbol" w:hAnsi="Symbol"/>
      </w:rPr>
    </w:lvl>
    <w:lvl w:ilvl="1" w:tplc="EDF43464">
      <w:start w:val="1"/>
      <w:numFmt w:val="bullet"/>
      <w:lvlText w:val="o"/>
      <w:lvlJc w:val="left"/>
      <w:pPr>
        <w:tabs>
          <w:tab w:val="num" w:pos="1080"/>
        </w:tabs>
        <w:ind w:left="1080" w:hanging="360"/>
      </w:pPr>
      <w:rPr>
        <w:rFonts w:ascii="Courier New" w:hAnsi="Courier New"/>
      </w:rPr>
    </w:lvl>
    <w:lvl w:ilvl="2" w:tplc="4498E45C">
      <w:start w:val="1"/>
      <w:numFmt w:val="bullet"/>
      <w:lvlText w:val=""/>
      <w:lvlJc w:val="left"/>
      <w:pPr>
        <w:tabs>
          <w:tab w:val="num" w:pos="1800"/>
        </w:tabs>
        <w:ind w:left="1800" w:hanging="360"/>
      </w:pPr>
      <w:rPr>
        <w:rFonts w:ascii="Wingdings" w:hAnsi="Wingdings"/>
      </w:rPr>
    </w:lvl>
    <w:lvl w:ilvl="3" w:tplc="37E49980">
      <w:start w:val="1"/>
      <w:numFmt w:val="bullet"/>
      <w:lvlText w:val=""/>
      <w:lvlJc w:val="left"/>
      <w:pPr>
        <w:tabs>
          <w:tab w:val="num" w:pos="2520"/>
        </w:tabs>
        <w:ind w:left="2520" w:hanging="360"/>
      </w:pPr>
      <w:rPr>
        <w:rFonts w:ascii="Symbol" w:hAnsi="Symbol"/>
      </w:rPr>
    </w:lvl>
    <w:lvl w:ilvl="4" w:tplc="3C0E454A">
      <w:start w:val="1"/>
      <w:numFmt w:val="bullet"/>
      <w:lvlText w:val="o"/>
      <w:lvlJc w:val="left"/>
      <w:pPr>
        <w:tabs>
          <w:tab w:val="num" w:pos="3240"/>
        </w:tabs>
        <w:ind w:left="3240" w:hanging="360"/>
      </w:pPr>
      <w:rPr>
        <w:rFonts w:ascii="Courier New" w:hAnsi="Courier New"/>
      </w:rPr>
    </w:lvl>
    <w:lvl w:ilvl="5" w:tplc="A8BE1A44">
      <w:start w:val="1"/>
      <w:numFmt w:val="bullet"/>
      <w:lvlText w:val=""/>
      <w:lvlJc w:val="left"/>
      <w:pPr>
        <w:tabs>
          <w:tab w:val="num" w:pos="3960"/>
        </w:tabs>
        <w:ind w:left="3960" w:hanging="360"/>
      </w:pPr>
      <w:rPr>
        <w:rFonts w:ascii="Wingdings" w:hAnsi="Wingdings"/>
      </w:rPr>
    </w:lvl>
    <w:lvl w:ilvl="6" w:tplc="0F26A85E">
      <w:start w:val="1"/>
      <w:numFmt w:val="bullet"/>
      <w:lvlText w:val=""/>
      <w:lvlJc w:val="left"/>
      <w:pPr>
        <w:tabs>
          <w:tab w:val="num" w:pos="4680"/>
        </w:tabs>
        <w:ind w:left="4680" w:hanging="360"/>
      </w:pPr>
      <w:rPr>
        <w:rFonts w:ascii="Symbol" w:hAnsi="Symbol"/>
      </w:rPr>
    </w:lvl>
    <w:lvl w:ilvl="7" w:tplc="9ECEC334">
      <w:start w:val="1"/>
      <w:numFmt w:val="bullet"/>
      <w:lvlText w:val="o"/>
      <w:lvlJc w:val="left"/>
      <w:pPr>
        <w:tabs>
          <w:tab w:val="num" w:pos="5400"/>
        </w:tabs>
        <w:ind w:left="5400" w:hanging="360"/>
      </w:pPr>
      <w:rPr>
        <w:rFonts w:ascii="Courier New" w:hAnsi="Courier New"/>
      </w:rPr>
    </w:lvl>
    <w:lvl w:ilvl="8" w:tplc="598CE538">
      <w:start w:val="1"/>
      <w:numFmt w:val="bullet"/>
      <w:lvlText w:val=""/>
      <w:lvlJc w:val="left"/>
      <w:pPr>
        <w:tabs>
          <w:tab w:val="num" w:pos="6120"/>
        </w:tabs>
        <w:ind w:left="6120" w:hanging="360"/>
      </w:pPr>
      <w:rPr>
        <w:rFonts w:ascii="Wingdings" w:hAnsi="Wingdings"/>
      </w:rPr>
    </w:lvl>
  </w:abstractNum>
  <w:abstractNum w:abstractNumId="178">
    <w:nsid w:val="3F2C34F7"/>
    <w:multiLevelType w:val="hybridMultilevel"/>
    <w:tmpl w:val="3F2C34F7"/>
    <w:lvl w:ilvl="0" w:tplc="5B623B8C">
      <w:start w:val="1"/>
      <w:numFmt w:val="bullet"/>
      <w:lvlText w:val=""/>
      <w:lvlJc w:val="left"/>
      <w:pPr>
        <w:tabs>
          <w:tab w:val="num" w:pos="360"/>
        </w:tabs>
        <w:ind w:left="360" w:hanging="360"/>
      </w:pPr>
      <w:rPr>
        <w:rFonts w:ascii="Symbol" w:hAnsi="Symbol"/>
      </w:rPr>
    </w:lvl>
    <w:lvl w:ilvl="1" w:tplc="D7706984">
      <w:start w:val="1"/>
      <w:numFmt w:val="bullet"/>
      <w:lvlText w:val="o"/>
      <w:lvlJc w:val="left"/>
      <w:pPr>
        <w:tabs>
          <w:tab w:val="num" w:pos="1080"/>
        </w:tabs>
        <w:ind w:left="1080" w:hanging="360"/>
      </w:pPr>
      <w:rPr>
        <w:rFonts w:ascii="Courier New" w:hAnsi="Courier New"/>
      </w:rPr>
    </w:lvl>
    <w:lvl w:ilvl="2" w:tplc="7B665BB0">
      <w:start w:val="1"/>
      <w:numFmt w:val="bullet"/>
      <w:lvlText w:val=""/>
      <w:lvlJc w:val="left"/>
      <w:pPr>
        <w:tabs>
          <w:tab w:val="num" w:pos="1800"/>
        </w:tabs>
        <w:ind w:left="1800" w:hanging="360"/>
      </w:pPr>
      <w:rPr>
        <w:rFonts w:ascii="Wingdings" w:hAnsi="Wingdings"/>
      </w:rPr>
    </w:lvl>
    <w:lvl w:ilvl="3" w:tplc="07824986">
      <w:start w:val="1"/>
      <w:numFmt w:val="bullet"/>
      <w:lvlText w:val=""/>
      <w:lvlJc w:val="left"/>
      <w:pPr>
        <w:tabs>
          <w:tab w:val="num" w:pos="2520"/>
        </w:tabs>
        <w:ind w:left="2520" w:hanging="360"/>
      </w:pPr>
      <w:rPr>
        <w:rFonts w:ascii="Symbol" w:hAnsi="Symbol"/>
      </w:rPr>
    </w:lvl>
    <w:lvl w:ilvl="4" w:tplc="129AFC98">
      <w:start w:val="1"/>
      <w:numFmt w:val="bullet"/>
      <w:lvlText w:val="o"/>
      <w:lvlJc w:val="left"/>
      <w:pPr>
        <w:tabs>
          <w:tab w:val="num" w:pos="3240"/>
        </w:tabs>
        <w:ind w:left="3240" w:hanging="360"/>
      </w:pPr>
      <w:rPr>
        <w:rFonts w:ascii="Courier New" w:hAnsi="Courier New"/>
      </w:rPr>
    </w:lvl>
    <w:lvl w:ilvl="5" w:tplc="D7020370">
      <w:start w:val="1"/>
      <w:numFmt w:val="bullet"/>
      <w:lvlText w:val=""/>
      <w:lvlJc w:val="left"/>
      <w:pPr>
        <w:tabs>
          <w:tab w:val="num" w:pos="3960"/>
        </w:tabs>
        <w:ind w:left="3960" w:hanging="360"/>
      </w:pPr>
      <w:rPr>
        <w:rFonts w:ascii="Wingdings" w:hAnsi="Wingdings"/>
      </w:rPr>
    </w:lvl>
    <w:lvl w:ilvl="6" w:tplc="3E72F076">
      <w:start w:val="1"/>
      <w:numFmt w:val="bullet"/>
      <w:lvlText w:val=""/>
      <w:lvlJc w:val="left"/>
      <w:pPr>
        <w:tabs>
          <w:tab w:val="num" w:pos="4680"/>
        </w:tabs>
        <w:ind w:left="4680" w:hanging="360"/>
      </w:pPr>
      <w:rPr>
        <w:rFonts w:ascii="Symbol" w:hAnsi="Symbol"/>
      </w:rPr>
    </w:lvl>
    <w:lvl w:ilvl="7" w:tplc="7B8AD4A8">
      <w:start w:val="1"/>
      <w:numFmt w:val="bullet"/>
      <w:lvlText w:val="o"/>
      <w:lvlJc w:val="left"/>
      <w:pPr>
        <w:tabs>
          <w:tab w:val="num" w:pos="5400"/>
        </w:tabs>
        <w:ind w:left="5400" w:hanging="360"/>
      </w:pPr>
      <w:rPr>
        <w:rFonts w:ascii="Courier New" w:hAnsi="Courier New"/>
      </w:rPr>
    </w:lvl>
    <w:lvl w:ilvl="8" w:tplc="D4569D90">
      <w:start w:val="1"/>
      <w:numFmt w:val="bullet"/>
      <w:lvlText w:val=""/>
      <w:lvlJc w:val="left"/>
      <w:pPr>
        <w:tabs>
          <w:tab w:val="num" w:pos="6120"/>
        </w:tabs>
        <w:ind w:left="6120" w:hanging="360"/>
      </w:pPr>
      <w:rPr>
        <w:rFonts w:ascii="Wingdings" w:hAnsi="Wingdings"/>
      </w:rPr>
    </w:lvl>
  </w:abstractNum>
  <w:abstractNum w:abstractNumId="179">
    <w:nsid w:val="3F2C34F8"/>
    <w:multiLevelType w:val="hybridMultilevel"/>
    <w:tmpl w:val="3F2C34F8"/>
    <w:lvl w:ilvl="0" w:tplc="0E36AA06">
      <w:start w:val="1"/>
      <w:numFmt w:val="bullet"/>
      <w:lvlText w:val=""/>
      <w:lvlJc w:val="left"/>
      <w:pPr>
        <w:tabs>
          <w:tab w:val="num" w:pos="360"/>
        </w:tabs>
        <w:ind w:left="360" w:hanging="360"/>
      </w:pPr>
      <w:rPr>
        <w:rFonts w:ascii="Symbol" w:hAnsi="Symbol"/>
      </w:rPr>
    </w:lvl>
    <w:lvl w:ilvl="1" w:tplc="48F2007E">
      <w:start w:val="1"/>
      <w:numFmt w:val="bullet"/>
      <w:lvlText w:val="o"/>
      <w:lvlJc w:val="left"/>
      <w:pPr>
        <w:tabs>
          <w:tab w:val="num" w:pos="1080"/>
        </w:tabs>
        <w:ind w:left="1080" w:hanging="360"/>
      </w:pPr>
      <w:rPr>
        <w:rFonts w:ascii="Courier New" w:hAnsi="Courier New"/>
      </w:rPr>
    </w:lvl>
    <w:lvl w:ilvl="2" w:tplc="329CEAF8">
      <w:start w:val="1"/>
      <w:numFmt w:val="bullet"/>
      <w:lvlText w:val=""/>
      <w:lvlJc w:val="left"/>
      <w:pPr>
        <w:tabs>
          <w:tab w:val="num" w:pos="1800"/>
        </w:tabs>
        <w:ind w:left="1800" w:hanging="360"/>
      </w:pPr>
      <w:rPr>
        <w:rFonts w:ascii="Wingdings" w:hAnsi="Wingdings"/>
      </w:rPr>
    </w:lvl>
    <w:lvl w:ilvl="3" w:tplc="A9BE4A80">
      <w:start w:val="1"/>
      <w:numFmt w:val="bullet"/>
      <w:lvlText w:val=""/>
      <w:lvlJc w:val="left"/>
      <w:pPr>
        <w:tabs>
          <w:tab w:val="num" w:pos="2520"/>
        </w:tabs>
        <w:ind w:left="2520" w:hanging="360"/>
      </w:pPr>
      <w:rPr>
        <w:rFonts w:ascii="Symbol" w:hAnsi="Symbol"/>
      </w:rPr>
    </w:lvl>
    <w:lvl w:ilvl="4" w:tplc="63D6A0DC">
      <w:start w:val="1"/>
      <w:numFmt w:val="bullet"/>
      <w:lvlText w:val="o"/>
      <w:lvlJc w:val="left"/>
      <w:pPr>
        <w:tabs>
          <w:tab w:val="num" w:pos="3240"/>
        </w:tabs>
        <w:ind w:left="3240" w:hanging="360"/>
      </w:pPr>
      <w:rPr>
        <w:rFonts w:ascii="Courier New" w:hAnsi="Courier New"/>
      </w:rPr>
    </w:lvl>
    <w:lvl w:ilvl="5" w:tplc="C96843F4">
      <w:start w:val="1"/>
      <w:numFmt w:val="bullet"/>
      <w:lvlText w:val=""/>
      <w:lvlJc w:val="left"/>
      <w:pPr>
        <w:tabs>
          <w:tab w:val="num" w:pos="3960"/>
        </w:tabs>
        <w:ind w:left="3960" w:hanging="360"/>
      </w:pPr>
      <w:rPr>
        <w:rFonts w:ascii="Wingdings" w:hAnsi="Wingdings"/>
      </w:rPr>
    </w:lvl>
    <w:lvl w:ilvl="6" w:tplc="6ADCD202">
      <w:start w:val="1"/>
      <w:numFmt w:val="bullet"/>
      <w:lvlText w:val=""/>
      <w:lvlJc w:val="left"/>
      <w:pPr>
        <w:tabs>
          <w:tab w:val="num" w:pos="4680"/>
        </w:tabs>
        <w:ind w:left="4680" w:hanging="360"/>
      </w:pPr>
      <w:rPr>
        <w:rFonts w:ascii="Symbol" w:hAnsi="Symbol"/>
      </w:rPr>
    </w:lvl>
    <w:lvl w:ilvl="7" w:tplc="13AE5204">
      <w:start w:val="1"/>
      <w:numFmt w:val="bullet"/>
      <w:lvlText w:val="o"/>
      <w:lvlJc w:val="left"/>
      <w:pPr>
        <w:tabs>
          <w:tab w:val="num" w:pos="5400"/>
        </w:tabs>
        <w:ind w:left="5400" w:hanging="360"/>
      </w:pPr>
      <w:rPr>
        <w:rFonts w:ascii="Courier New" w:hAnsi="Courier New"/>
      </w:rPr>
    </w:lvl>
    <w:lvl w:ilvl="8" w:tplc="E0C0C0EA">
      <w:start w:val="1"/>
      <w:numFmt w:val="bullet"/>
      <w:lvlText w:val=""/>
      <w:lvlJc w:val="left"/>
      <w:pPr>
        <w:tabs>
          <w:tab w:val="num" w:pos="6120"/>
        </w:tabs>
        <w:ind w:left="6120" w:hanging="360"/>
      </w:pPr>
      <w:rPr>
        <w:rFonts w:ascii="Wingdings" w:hAnsi="Wingdings"/>
      </w:rPr>
    </w:lvl>
  </w:abstractNum>
  <w:abstractNum w:abstractNumId="180">
    <w:nsid w:val="3F2C34F9"/>
    <w:multiLevelType w:val="hybridMultilevel"/>
    <w:tmpl w:val="3F2C34F9"/>
    <w:lvl w:ilvl="0" w:tplc="314C9C3C">
      <w:start w:val="1"/>
      <w:numFmt w:val="bullet"/>
      <w:lvlText w:val=""/>
      <w:lvlJc w:val="left"/>
      <w:pPr>
        <w:tabs>
          <w:tab w:val="num" w:pos="360"/>
        </w:tabs>
        <w:ind w:left="360" w:hanging="360"/>
      </w:pPr>
      <w:rPr>
        <w:rFonts w:ascii="Symbol" w:hAnsi="Symbol"/>
      </w:rPr>
    </w:lvl>
    <w:lvl w:ilvl="1" w:tplc="251E7D34">
      <w:start w:val="1"/>
      <w:numFmt w:val="bullet"/>
      <w:lvlText w:val="o"/>
      <w:lvlJc w:val="left"/>
      <w:pPr>
        <w:tabs>
          <w:tab w:val="num" w:pos="1080"/>
        </w:tabs>
        <w:ind w:left="1080" w:hanging="360"/>
      </w:pPr>
      <w:rPr>
        <w:rFonts w:ascii="Courier New" w:hAnsi="Courier New"/>
      </w:rPr>
    </w:lvl>
    <w:lvl w:ilvl="2" w:tplc="D0389430">
      <w:start w:val="1"/>
      <w:numFmt w:val="bullet"/>
      <w:lvlText w:val=""/>
      <w:lvlJc w:val="left"/>
      <w:pPr>
        <w:tabs>
          <w:tab w:val="num" w:pos="1800"/>
        </w:tabs>
        <w:ind w:left="1800" w:hanging="360"/>
      </w:pPr>
      <w:rPr>
        <w:rFonts w:ascii="Wingdings" w:hAnsi="Wingdings"/>
      </w:rPr>
    </w:lvl>
    <w:lvl w:ilvl="3" w:tplc="91FAC078">
      <w:start w:val="1"/>
      <w:numFmt w:val="bullet"/>
      <w:lvlText w:val=""/>
      <w:lvlJc w:val="left"/>
      <w:pPr>
        <w:tabs>
          <w:tab w:val="num" w:pos="2520"/>
        </w:tabs>
        <w:ind w:left="2520" w:hanging="360"/>
      </w:pPr>
      <w:rPr>
        <w:rFonts w:ascii="Symbol" w:hAnsi="Symbol"/>
      </w:rPr>
    </w:lvl>
    <w:lvl w:ilvl="4" w:tplc="69042596">
      <w:start w:val="1"/>
      <w:numFmt w:val="bullet"/>
      <w:lvlText w:val="o"/>
      <w:lvlJc w:val="left"/>
      <w:pPr>
        <w:tabs>
          <w:tab w:val="num" w:pos="3240"/>
        </w:tabs>
        <w:ind w:left="3240" w:hanging="360"/>
      </w:pPr>
      <w:rPr>
        <w:rFonts w:ascii="Courier New" w:hAnsi="Courier New"/>
      </w:rPr>
    </w:lvl>
    <w:lvl w:ilvl="5" w:tplc="522E353A">
      <w:start w:val="1"/>
      <w:numFmt w:val="bullet"/>
      <w:lvlText w:val=""/>
      <w:lvlJc w:val="left"/>
      <w:pPr>
        <w:tabs>
          <w:tab w:val="num" w:pos="3960"/>
        </w:tabs>
        <w:ind w:left="3960" w:hanging="360"/>
      </w:pPr>
      <w:rPr>
        <w:rFonts w:ascii="Wingdings" w:hAnsi="Wingdings"/>
      </w:rPr>
    </w:lvl>
    <w:lvl w:ilvl="6" w:tplc="6888B570">
      <w:start w:val="1"/>
      <w:numFmt w:val="bullet"/>
      <w:lvlText w:val=""/>
      <w:lvlJc w:val="left"/>
      <w:pPr>
        <w:tabs>
          <w:tab w:val="num" w:pos="4680"/>
        </w:tabs>
        <w:ind w:left="4680" w:hanging="360"/>
      </w:pPr>
      <w:rPr>
        <w:rFonts w:ascii="Symbol" w:hAnsi="Symbol"/>
      </w:rPr>
    </w:lvl>
    <w:lvl w:ilvl="7" w:tplc="40B2652A">
      <w:start w:val="1"/>
      <w:numFmt w:val="bullet"/>
      <w:lvlText w:val="o"/>
      <w:lvlJc w:val="left"/>
      <w:pPr>
        <w:tabs>
          <w:tab w:val="num" w:pos="5400"/>
        </w:tabs>
        <w:ind w:left="5400" w:hanging="360"/>
      </w:pPr>
      <w:rPr>
        <w:rFonts w:ascii="Courier New" w:hAnsi="Courier New"/>
      </w:rPr>
    </w:lvl>
    <w:lvl w:ilvl="8" w:tplc="67C8FDA0">
      <w:start w:val="1"/>
      <w:numFmt w:val="bullet"/>
      <w:lvlText w:val=""/>
      <w:lvlJc w:val="left"/>
      <w:pPr>
        <w:tabs>
          <w:tab w:val="num" w:pos="6120"/>
        </w:tabs>
        <w:ind w:left="6120" w:hanging="360"/>
      </w:pPr>
      <w:rPr>
        <w:rFonts w:ascii="Wingdings" w:hAnsi="Wingdings"/>
      </w:rPr>
    </w:lvl>
  </w:abstractNum>
  <w:abstractNum w:abstractNumId="181">
    <w:nsid w:val="3F2C34FA"/>
    <w:multiLevelType w:val="hybridMultilevel"/>
    <w:tmpl w:val="3F2C34FA"/>
    <w:lvl w:ilvl="0" w:tplc="4C08550A">
      <w:start w:val="1"/>
      <w:numFmt w:val="bullet"/>
      <w:lvlText w:val=""/>
      <w:lvlJc w:val="left"/>
      <w:pPr>
        <w:tabs>
          <w:tab w:val="num" w:pos="360"/>
        </w:tabs>
        <w:ind w:left="360" w:hanging="360"/>
      </w:pPr>
      <w:rPr>
        <w:rFonts w:ascii="Symbol" w:hAnsi="Symbol"/>
      </w:rPr>
    </w:lvl>
    <w:lvl w:ilvl="1" w:tplc="F51A9AA8">
      <w:start w:val="1"/>
      <w:numFmt w:val="bullet"/>
      <w:lvlText w:val="o"/>
      <w:lvlJc w:val="left"/>
      <w:pPr>
        <w:tabs>
          <w:tab w:val="num" w:pos="1080"/>
        </w:tabs>
        <w:ind w:left="1080" w:hanging="360"/>
      </w:pPr>
      <w:rPr>
        <w:rFonts w:ascii="Courier New" w:hAnsi="Courier New"/>
      </w:rPr>
    </w:lvl>
    <w:lvl w:ilvl="2" w:tplc="BCF6C034">
      <w:start w:val="1"/>
      <w:numFmt w:val="bullet"/>
      <w:lvlText w:val=""/>
      <w:lvlJc w:val="left"/>
      <w:pPr>
        <w:tabs>
          <w:tab w:val="num" w:pos="1800"/>
        </w:tabs>
        <w:ind w:left="1800" w:hanging="360"/>
      </w:pPr>
      <w:rPr>
        <w:rFonts w:ascii="Wingdings" w:hAnsi="Wingdings"/>
      </w:rPr>
    </w:lvl>
    <w:lvl w:ilvl="3" w:tplc="30EAFFAE">
      <w:start w:val="1"/>
      <w:numFmt w:val="bullet"/>
      <w:lvlText w:val=""/>
      <w:lvlJc w:val="left"/>
      <w:pPr>
        <w:tabs>
          <w:tab w:val="num" w:pos="2520"/>
        </w:tabs>
        <w:ind w:left="2520" w:hanging="360"/>
      </w:pPr>
      <w:rPr>
        <w:rFonts w:ascii="Symbol" w:hAnsi="Symbol"/>
      </w:rPr>
    </w:lvl>
    <w:lvl w:ilvl="4" w:tplc="68B2F148">
      <w:start w:val="1"/>
      <w:numFmt w:val="bullet"/>
      <w:lvlText w:val="o"/>
      <w:lvlJc w:val="left"/>
      <w:pPr>
        <w:tabs>
          <w:tab w:val="num" w:pos="3240"/>
        </w:tabs>
        <w:ind w:left="3240" w:hanging="360"/>
      </w:pPr>
      <w:rPr>
        <w:rFonts w:ascii="Courier New" w:hAnsi="Courier New"/>
      </w:rPr>
    </w:lvl>
    <w:lvl w:ilvl="5" w:tplc="FCE6C142">
      <w:start w:val="1"/>
      <w:numFmt w:val="bullet"/>
      <w:lvlText w:val=""/>
      <w:lvlJc w:val="left"/>
      <w:pPr>
        <w:tabs>
          <w:tab w:val="num" w:pos="3960"/>
        </w:tabs>
        <w:ind w:left="3960" w:hanging="360"/>
      </w:pPr>
      <w:rPr>
        <w:rFonts w:ascii="Wingdings" w:hAnsi="Wingdings"/>
      </w:rPr>
    </w:lvl>
    <w:lvl w:ilvl="6" w:tplc="9446E426">
      <w:start w:val="1"/>
      <w:numFmt w:val="bullet"/>
      <w:lvlText w:val=""/>
      <w:lvlJc w:val="left"/>
      <w:pPr>
        <w:tabs>
          <w:tab w:val="num" w:pos="4680"/>
        </w:tabs>
        <w:ind w:left="4680" w:hanging="360"/>
      </w:pPr>
      <w:rPr>
        <w:rFonts w:ascii="Symbol" w:hAnsi="Symbol"/>
      </w:rPr>
    </w:lvl>
    <w:lvl w:ilvl="7" w:tplc="1D6E8A28">
      <w:start w:val="1"/>
      <w:numFmt w:val="bullet"/>
      <w:lvlText w:val="o"/>
      <w:lvlJc w:val="left"/>
      <w:pPr>
        <w:tabs>
          <w:tab w:val="num" w:pos="5400"/>
        </w:tabs>
        <w:ind w:left="5400" w:hanging="360"/>
      </w:pPr>
      <w:rPr>
        <w:rFonts w:ascii="Courier New" w:hAnsi="Courier New"/>
      </w:rPr>
    </w:lvl>
    <w:lvl w:ilvl="8" w:tplc="C8804BDE">
      <w:start w:val="1"/>
      <w:numFmt w:val="bullet"/>
      <w:lvlText w:val=""/>
      <w:lvlJc w:val="left"/>
      <w:pPr>
        <w:tabs>
          <w:tab w:val="num" w:pos="6120"/>
        </w:tabs>
        <w:ind w:left="6120" w:hanging="360"/>
      </w:pPr>
      <w:rPr>
        <w:rFonts w:ascii="Wingdings" w:hAnsi="Wingdings"/>
      </w:rPr>
    </w:lvl>
  </w:abstractNum>
  <w:abstractNum w:abstractNumId="182">
    <w:nsid w:val="3F2C34FB"/>
    <w:multiLevelType w:val="hybridMultilevel"/>
    <w:tmpl w:val="3F2C34FB"/>
    <w:lvl w:ilvl="0" w:tplc="9F48F3B0">
      <w:start w:val="1"/>
      <w:numFmt w:val="bullet"/>
      <w:lvlText w:val=""/>
      <w:lvlJc w:val="left"/>
      <w:pPr>
        <w:tabs>
          <w:tab w:val="num" w:pos="360"/>
        </w:tabs>
        <w:ind w:left="360" w:hanging="360"/>
      </w:pPr>
      <w:rPr>
        <w:rFonts w:ascii="Symbol" w:hAnsi="Symbol"/>
      </w:rPr>
    </w:lvl>
    <w:lvl w:ilvl="1" w:tplc="4D589048">
      <w:start w:val="1"/>
      <w:numFmt w:val="bullet"/>
      <w:lvlText w:val="o"/>
      <w:lvlJc w:val="left"/>
      <w:pPr>
        <w:tabs>
          <w:tab w:val="num" w:pos="1080"/>
        </w:tabs>
        <w:ind w:left="1080" w:hanging="360"/>
      </w:pPr>
      <w:rPr>
        <w:rFonts w:ascii="Courier New" w:hAnsi="Courier New"/>
      </w:rPr>
    </w:lvl>
    <w:lvl w:ilvl="2" w:tplc="99086BCE">
      <w:start w:val="1"/>
      <w:numFmt w:val="bullet"/>
      <w:lvlText w:val=""/>
      <w:lvlJc w:val="left"/>
      <w:pPr>
        <w:tabs>
          <w:tab w:val="num" w:pos="1800"/>
        </w:tabs>
        <w:ind w:left="1800" w:hanging="360"/>
      </w:pPr>
      <w:rPr>
        <w:rFonts w:ascii="Wingdings" w:hAnsi="Wingdings"/>
      </w:rPr>
    </w:lvl>
    <w:lvl w:ilvl="3" w:tplc="239ECC84">
      <w:start w:val="1"/>
      <w:numFmt w:val="bullet"/>
      <w:lvlText w:val=""/>
      <w:lvlJc w:val="left"/>
      <w:pPr>
        <w:tabs>
          <w:tab w:val="num" w:pos="2520"/>
        </w:tabs>
        <w:ind w:left="2520" w:hanging="360"/>
      </w:pPr>
      <w:rPr>
        <w:rFonts w:ascii="Symbol" w:hAnsi="Symbol"/>
      </w:rPr>
    </w:lvl>
    <w:lvl w:ilvl="4" w:tplc="95D0CFE6">
      <w:start w:val="1"/>
      <w:numFmt w:val="bullet"/>
      <w:lvlText w:val="o"/>
      <w:lvlJc w:val="left"/>
      <w:pPr>
        <w:tabs>
          <w:tab w:val="num" w:pos="3240"/>
        </w:tabs>
        <w:ind w:left="3240" w:hanging="360"/>
      </w:pPr>
      <w:rPr>
        <w:rFonts w:ascii="Courier New" w:hAnsi="Courier New"/>
      </w:rPr>
    </w:lvl>
    <w:lvl w:ilvl="5" w:tplc="2E084030">
      <w:start w:val="1"/>
      <w:numFmt w:val="bullet"/>
      <w:lvlText w:val=""/>
      <w:lvlJc w:val="left"/>
      <w:pPr>
        <w:tabs>
          <w:tab w:val="num" w:pos="3960"/>
        </w:tabs>
        <w:ind w:left="3960" w:hanging="360"/>
      </w:pPr>
      <w:rPr>
        <w:rFonts w:ascii="Wingdings" w:hAnsi="Wingdings"/>
      </w:rPr>
    </w:lvl>
    <w:lvl w:ilvl="6" w:tplc="F3021F36">
      <w:start w:val="1"/>
      <w:numFmt w:val="bullet"/>
      <w:lvlText w:val=""/>
      <w:lvlJc w:val="left"/>
      <w:pPr>
        <w:tabs>
          <w:tab w:val="num" w:pos="4680"/>
        </w:tabs>
        <w:ind w:left="4680" w:hanging="360"/>
      </w:pPr>
      <w:rPr>
        <w:rFonts w:ascii="Symbol" w:hAnsi="Symbol"/>
      </w:rPr>
    </w:lvl>
    <w:lvl w:ilvl="7" w:tplc="C6984B16">
      <w:start w:val="1"/>
      <w:numFmt w:val="bullet"/>
      <w:lvlText w:val="o"/>
      <w:lvlJc w:val="left"/>
      <w:pPr>
        <w:tabs>
          <w:tab w:val="num" w:pos="5400"/>
        </w:tabs>
        <w:ind w:left="5400" w:hanging="360"/>
      </w:pPr>
      <w:rPr>
        <w:rFonts w:ascii="Courier New" w:hAnsi="Courier New"/>
      </w:rPr>
    </w:lvl>
    <w:lvl w:ilvl="8" w:tplc="FA3A2890">
      <w:start w:val="1"/>
      <w:numFmt w:val="bullet"/>
      <w:lvlText w:val=""/>
      <w:lvlJc w:val="left"/>
      <w:pPr>
        <w:tabs>
          <w:tab w:val="num" w:pos="6120"/>
        </w:tabs>
        <w:ind w:left="6120" w:hanging="360"/>
      </w:pPr>
      <w:rPr>
        <w:rFonts w:ascii="Wingdings" w:hAnsi="Wingdings"/>
      </w:rPr>
    </w:lvl>
  </w:abstractNum>
  <w:abstractNum w:abstractNumId="183">
    <w:nsid w:val="3F2C34FC"/>
    <w:multiLevelType w:val="hybridMultilevel"/>
    <w:tmpl w:val="3F2C34FC"/>
    <w:lvl w:ilvl="0" w:tplc="65F259B4">
      <w:start w:val="1"/>
      <w:numFmt w:val="bullet"/>
      <w:lvlText w:val=""/>
      <w:lvlJc w:val="left"/>
      <w:pPr>
        <w:tabs>
          <w:tab w:val="num" w:pos="360"/>
        </w:tabs>
        <w:ind w:left="360" w:hanging="360"/>
      </w:pPr>
      <w:rPr>
        <w:rFonts w:ascii="Symbol" w:hAnsi="Symbol"/>
      </w:rPr>
    </w:lvl>
    <w:lvl w:ilvl="1" w:tplc="C518A1EA">
      <w:start w:val="1"/>
      <w:numFmt w:val="bullet"/>
      <w:lvlText w:val="o"/>
      <w:lvlJc w:val="left"/>
      <w:pPr>
        <w:tabs>
          <w:tab w:val="num" w:pos="1080"/>
        </w:tabs>
        <w:ind w:left="1080" w:hanging="360"/>
      </w:pPr>
      <w:rPr>
        <w:rFonts w:ascii="Courier New" w:hAnsi="Courier New"/>
      </w:rPr>
    </w:lvl>
    <w:lvl w:ilvl="2" w:tplc="FD5087FE">
      <w:start w:val="1"/>
      <w:numFmt w:val="bullet"/>
      <w:lvlText w:val=""/>
      <w:lvlJc w:val="left"/>
      <w:pPr>
        <w:tabs>
          <w:tab w:val="num" w:pos="1800"/>
        </w:tabs>
        <w:ind w:left="1800" w:hanging="360"/>
      </w:pPr>
      <w:rPr>
        <w:rFonts w:ascii="Wingdings" w:hAnsi="Wingdings"/>
      </w:rPr>
    </w:lvl>
    <w:lvl w:ilvl="3" w:tplc="A3CC6498">
      <w:start w:val="1"/>
      <w:numFmt w:val="bullet"/>
      <w:lvlText w:val=""/>
      <w:lvlJc w:val="left"/>
      <w:pPr>
        <w:tabs>
          <w:tab w:val="num" w:pos="2520"/>
        </w:tabs>
        <w:ind w:left="2520" w:hanging="360"/>
      </w:pPr>
      <w:rPr>
        <w:rFonts w:ascii="Symbol" w:hAnsi="Symbol"/>
      </w:rPr>
    </w:lvl>
    <w:lvl w:ilvl="4" w:tplc="B778F578">
      <w:start w:val="1"/>
      <w:numFmt w:val="bullet"/>
      <w:lvlText w:val="o"/>
      <w:lvlJc w:val="left"/>
      <w:pPr>
        <w:tabs>
          <w:tab w:val="num" w:pos="3240"/>
        </w:tabs>
        <w:ind w:left="3240" w:hanging="360"/>
      </w:pPr>
      <w:rPr>
        <w:rFonts w:ascii="Courier New" w:hAnsi="Courier New"/>
      </w:rPr>
    </w:lvl>
    <w:lvl w:ilvl="5" w:tplc="AC70BC34">
      <w:start w:val="1"/>
      <w:numFmt w:val="bullet"/>
      <w:lvlText w:val=""/>
      <w:lvlJc w:val="left"/>
      <w:pPr>
        <w:tabs>
          <w:tab w:val="num" w:pos="3960"/>
        </w:tabs>
        <w:ind w:left="3960" w:hanging="360"/>
      </w:pPr>
      <w:rPr>
        <w:rFonts w:ascii="Wingdings" w:hAnsi="Wingdings"/>
      </w:rPr>
    </w:lvl>
    <w:lvl w:ilvl="6" w:tplc="CFE8864C">
      <w:start w:val="1"/>
      <w:numFmt w:val="bullet"/>
      <w:lvlText w:val=""/>
      <w:lvlJc w:val="left"/>
      <w:pPr>
        <w:tabs>
          <w:tab w:val="num" w:pos="4680"/>
        </w:tabs>
        <w:ind w:left="4680" w:hanging="360"/>
      </w:pPr>
      <w:rPr>
        <w:rFonts w:ascii="Symbol" w:hAnsi="Symbol"/>
      </w:rPr>
    </w:lvl>
    <w:lvl w:ilvl="7" w:tplc="9334D076">
      <w:start w:val="1"/>
      <w:numFmt w:val="bullet"/>
      <w:lvlText w:val="o"/>
      <w:lvlJc w:val="left"/>
      <w:pPr>
        <w:tabs>
          <w:tab w:val="num" w:pos="5400"/>
        </w:tabs>
        <w:ind w:left="5400" w:hanging="360"/>
      </w:pPr>
      <w:rPr>
        <w:rFonts w:ascii="Courier New" w:hAnsi="Courier New"/>
      </w:rPr>
    </w:lvl>
    <w:lvl w:ilvl="8" w:tplc="EF52CDB6">
      <w:start w:val="1"/>
      <w:numFmt w:val="bullet"/>
      <w:lvlText w:val=""/>
      <w:lvlJc w:val="left"/>
      <w:pPr>
        <w:tabs>
          <w:tab w:val="num" w:pos="6120"/>
        </w:tabs>
        <w:ind w:left="6120" w:hanging="360"/>
      </w:pPr>
      <w:rPr>
        <w:rFonts w:ascii="Wingdings" w:hAnsi="Wingdings"/>
      </w:rPr>
    </w:lvl>
  </w:abstractNum>
  <w:abstractNum w:abstractNumId="184">
    <w:nsid w:val="3F2C34FD"/>
    <w:multiLevelType w:val="hybridMultilevel"/>
    <w:tmpl w:val="3F2C34FD"/>
    <w:lvl w:ilvl="0" w:tplc="146861FC">
      <w:start w:val="1"/>
      <w:numFmt w:val="bullet"/>
      <w:lvlText w:val=""/>
      <w:lvlJc w:val="left"/>
      <w:pPr>
        <w:tabs>
          <w:tab w:val="num" w:pos="360"/>
        </w:tabs>
        <w:ind w:left="360" w:hanging="360"/>
      </w:pPr>
      <w:rPr>
        <w:rFonts w:ascii="Symbol" w:hAnsi="Symbol"/>
      </w:rPr>
    </w:lvl>
    <w:lvl w:ilvl="1" w:tplc="57943958">
      <w:start w:val="1"/>
      <w:numFmt w:val="bullet"/>
      <w:lvlText w:val="o"/>
      <w:lvlJc w:val="left"/>
      <w:pPr>
        <w:tabs>
          <w:tab w:val="num" w:pos="1080"/>
        </w:tabs>
        <w:ind w:left="1080" w:hanging="360"/>
      </w:pPr>
      <w:rPr>
        <w:rFonts w:ascii="Courier New" w:hAnsi="Courier New"/>
      </w:rPr>
    </w:lvl>
    <w:lvl w:ilvl="2" w:tplc="52DACA98">
      <w:start w:val="1"/>
      <w:numFmt w:val="bullet"/>
      <w:lvlText w:val=""/>
      <w:lvlJc w:val="left"/>
      <w:pPr>
        <w:tabs>
          <w:tab w:val="num" w:pos="1800"/>
        </w:tabs>
        <w:ind w:left="1800" w:hanging="360"/>
      </w:pPr>
      <w:rPr>
        <w:rFonts w:ascii="Wingdings" w:hAnsi="Wingdings"/>
      </w:rPr>
    </w:lvl>
    <w:lvl w:ilvl="3" w:tplc="D664615A">
      <w:start w:val="1"/>
      <w:numFmt w:val="bullet"/>
      <w:lvlText w:val=""/>
      <w:lvlJc w:val="left"/>
      <w:pPr>
        <w:tabs>
          <w:tab w:val="num" w:pos="2520"/>
        </w:tabs>
        <w:ind w:left="2520" w:hanging="360"/>
      </w:pPr>
      <w:rPr>
        <w:rFonts w:ascii="Symbol" w:hAnsi="Symbol"/>
      </w:rPr>
    </w:lvl>
    <w:lvl w:ilvl="4" w:tplc="4A2A96B2">
      <w:start w:val="1"/>
      <w:numFmt w:val="bullet"/>
      <w:lvlText w:val="o"/>
      <w:lvlJc w:val="left"/>
      <w:pPr>
        <w:tabs>
          <w:tab w:val="num" w:pos="3240"/>
        </w:tabs>
        <w:ind w:left="3240" w:hanging="360"/>
      </w:pPr>
      <w:rPr>
        <w:rFonts w:ascii="Courier New" w:hAnsi="Courier New"/>
      </w:rPr>
    </w:lvl>
    <w:lvl w:ilvl="5" w:tplc="C9E00E4E">
      <w:start w:val="1"/>
      <w:numFmt w:val="bullet"/>
      <w:lvlText w:val=""/>
      <w:lvlJc w:val="left"/>
      <w:pPr>
        <w:tabs>
          <w:tab w:val="num" w:pos="3960"/>
        </w:tabs>
        <w:ind w:left="3960" w:hanging="360"/>
      </w:pPr>
      <w:rPr>
        <w:rFonts w:ascii="Wingdings" w:hAnsi="Wingdings"/>
      </w:rPr>
    </w:lvl>
    <w:lvl w:ilvl="6" w:tplc="3CF4D01C">
      <w:start w:val="1"/>
      <w:numFmt w:val="bullet"/>
      <w:lvlText w:val=""/>
      <w:lvlJc w:val="left"/>
      <w:pPr>
        <w:tabs>
          <w:tab w:val="num" w:pos="4680"/>
        </w:tabs>
        <w:ind w:left="4680" w:hanging="360"/>
      </w:pPr>
      <w:rPr>
        <w:rFonts w:ascii="Symbol" w:hAnsi="Symbol"/>
      </w:rPr>
    </w:lvl>
    <w:lvl w:ilvl="7" w:tplc="422625A0">
      <w:start w:val="1"/>
      <w:numFmt w:val="bullet"/>
      <w:lvlText w:val="o"/>
      <w:lvlJc w:val="left"/>
      <w:pPr>
        <w:tabs>
          <w:tab w:val="num" w:pos="5400"/>
        </w:tabs>
        <w:ind w:left="5400" w:hanging="360"/>
      </w:pPr>
      <w:rPr>
        <w:rFonts w:ascii="Courier New" w:hAnsi="Courier New"/>
      </w:rPr>
    </w:lvl>
    <w:lvl w:ilvl="8" w:tplc="E0B8A626">
      <w:start w:val="1"/>
      <w:numFmt w:val="bullet"/>
      <w:lvlText w:val=""/>
      <w:lvlJc w:val="left"/>
      <w:pPr>
        <w:tabs>
          <w:tab w:val="num" w:pos="6120"/>
        </w:tabs>
        <w:ind w:left="6120" w:hanging="360"/>
      </w:pPr>
      <w:rPr>
        <w:rFonts w:ascii="Wingdings" w:hAnsi="Wingdings"/>
      </w:rPr>
    </w:lvl>
  </w:abstractNum>
  <w:abstractNum w:abstractNumId="185">
    <w:nsid w:val="3F2C34FE"/>
    <w:multiLevelType w:val="hybridMultilevel"/>
    <w:tmpl w:val="3F2C34FE"/>
    <w:lvl w:ilvl="0" w:tplc="A2B8F278">
      <w:start w:val="1"/>
      <w:numFmt w:val="bullet"/>
      <w:lvlText w:val=""/>
      <w:lvlJc w:val="left"/>
      <w:pPr>
        <w:tabs>
          <w:tab w:val="num" w:pos="360"/>
        </w:tabs>
        <w:ind w:left="360" w:hanging="360"/>
      </w:pPr>
      <w:rPr>
        <w:rFonts w:ascii="Symbol" w:hAnsi="Symbol"/>
      </w:rPr>
    </w:lvl>
    <w:lvl w:ilvl="1" w:tplc="95B01DA0">
      <w:start w:val="1"/>
      <w:numFmt w:val="bullet"/>
      <w:lvlText w:val="o"/>
      <w:lvlJc w:val="left"/>
      <w:pPr>
        <w:tabs>
          <w:tab w:val="num" w:pos="1080"/>
        </w:tabs>
        <w:ind w:left="1080" w:hanging="360"/>
      </w:pPr>
      <w:rPr>
        <w:rFonts w:ascii="Courier New" w:hAnsi="Courier New"/>
      </w:rPr>
    </w:lvl>
    <w:lvl w:ilvl="2" w:tplc="D708C8E2">
      <w:start w:val="1"/>
      <w:numFmt w:val="bullet"/>
      <w:lvlText w:val=""/>
      <w:lvlJc w:val="left"/>
      <w:pPr>
        <w:tabs>
          <w:tab w:val="num" w:pos="1800"/>
        </w:tabs>
        <w:ind w:left="1800" w:hanging="360"/>
      </w:pPr>
      <w:rPr>
        <w:rFonts w:ascii="Wingdings" w:hAnsi="Wingdings"/>
      </w:rPr>
    </w:lvl>
    <w:lvl w:ilvl="3" w:tplc="0A2C8212">
      <w:start w:val="1"/>
      <w:numFmt w:val="bullet"/>
      <w:lvlText w:val=""/>
      <w:lvlJc w:val="left"/>
      <w:pPr>
        <w:tabs>
          <w:tab w:val="num" w:pos="2520"/>
        </w:tabs>
        <w:ind w:left="2520" w:hanging="360"/>
      </w:pPr>
      <w:rPr>
        <w:rFonts w:ascii="Symbol" w:hAnsi="Symbol"/>
      </w:rPr>
    </w:lvl>
    <w:lvl w:ilvl="4" w:tplc="7146E52C">
      <w:start w:val="1"/>
      <w:numFmt w:val="bullet"/>
      <w:lvlText w:val="o"/>
      <w:lvlJc w:val="left"/>
      <w:pPr>
        <w:tabs>
          <w:tab w:val="num" w:pos="3240"/>
        </w:tabs>
        <w:ind w:left="3240" w:hanging="360"/>
      </w:pPr>
      <w:rPr>
        <w:rFonts w:ascii="Courier New" w:hAnsi="Courier New"/>
      </w:rPr>
    </w:lvl>
    <w:lvl w:ilvl="5" w:tplc="7D54A724">
      <w:start w:val="1"/>
      <w:numFmt w:val="bullet"/>
      <w:lvlText w:val=""/>
      <w:lvlJc w:val="left"/>
      <w:pPr>
        <w:tabs>
          <w:tab w:val="num" w:pos="3960"/>
        </w:tabs>
        <w:ind w:left="3960" w:hanging="360"/>
      </w:pPr>
      <w:rPr>
        <w:rFonts w:ascii="Wingdings" w:hAnsi="Wingdings"/>
      </w:rPr>
    </w:lvl>
    <w:lvl w:ilvl="6" w:tplc="B57E1F84">
      <w:start w:val="1"/>
      <w:numFmt w:val="bullet"/>
      <w:lvlText w:val=""/>
      <w:lvlJc w:val="left"/>
      <w:pPr>
        <w:tabs>
          <w:tab w:val="num" w:pos="4680"/>
        </w:tabs>
        <w:ind w:left="4680" w:hanging="360"/>
      </w:pPr>
      <w:rPr>
        <w:rFonts w:ascii="Symbol" w:hAnsi="Symbol"/>
      </w:rPr>
    </w:lvl>
    <w:lvl w:ilvl="7" w:tplc="87703646">
      <w:start w:val="1"/>
      <w:numFmt w:val="bullet"/>
      <w:lvlText w:val="o"/>
      <w:lvlJc w:val="left"/>
      <w:pPr>
        <w:tabs>
          <w:tab w:val="num" w:pos="5400"/>
        </w:tabs>
        <w:ind w:left="5400" w:hanging="360"/>
      </w:pPr>
      <w:rPr>
        <w:rFonts w:ascii="Courier New" w:hAnsi="Courier New"/>
      </w:rPr>
    </w:lvl>
    <w:lvl w:ilvl="8" w:tplc="8AB4B21A">
      <w:start w:val="1"/>
      <w:numFmt w:val="bullet"/>
      <w:lvlText w:val=""/>
      <w:lvlJc w:val="left"/>
      <w:pPr>
        <w:tabs>
          <w:tab w:val="num" w:pos="6120"/>
        </w:tabs>
        <w:ind w:left="6120" w:hanging="360"/>
      </w:pPr>
      <w:rPr>
        <w:rFonts w:ascii="Wingdings" w:hAnsi="Wingdings"/>
      </w:rPr>
    </w:lvl>
  </w:abstractNum>
  <w:abstractNum w:abstractNumId="186">
    <w:nsid w:val="3F2C34FF"/>
    <w:multiLevelType w:val="hybridMultilevel"/>
    <w:tmpl w:val="3F2C34FF"/>
    <w:lvl w:ilvl="0" w:tplc="337C9668">
      <w:start w:val="1"/>
      <w:numFmt w:val="bullet"/>
      <w:lvlText w:val=""/>
      <w:lvlJc w:val="left"/>
      <w:pPr>
        <w:tabs>
          <w:tab w:val="num" w:pos="360"/>
        </w:tabs>
        <w:ind w:left="360" w:hanging="360"/>
      </w:pPr>
      <w:rPr>
        <w:rFonts w:ascii="Symbol" w:hAnsi="Symbol"/>
      </w:rPr>
    </w:lvl>
    <w:lvl w:ilvl="1" w:tplc="9238EE6E">
      <w:start w:val="1"/>
      <w:numFmt w:val="bullet"/>
      <w:lvlText w:val="o"/>
      <w:lvlJc w:val="left"/>
      <w:pPr>
        <w:tabs>
          <w:tab w:val="num" w:pos="1080"/>
        </w:tabs>
        <w:ind w:left="1080" w:hanging="360"/>
      </w:pPr>
      <w:rPr>
        <w:rFonts w:ascii="Courier New" w:hAnsi="Courier New"/>
      </w:rPr>
    </w:lvl>
    <w:lvl w:ilvl="2" w:tplc="A17CB7D2">
      <w:start w:val="1"/>
      <w:numFmt w:val="bullet"/>
      <w:lvlText w:val=""/>
      <w:lvlJc w:val="left"/>
      <w:pPr>
        <w:tabs>
          <w:tab w:val="num" w:pos="1800"/>
        </w:tabs>
        <w:ind w:left="1800" w:hanging="360"/>
      </w:pPr>
      <w:rPr>
        <w:rFonts w:ascii="Wingdings" w:hAnsi="Wingdings"/>
      </w:rPr>
    </w:lvl>
    <w:lvl w:ilvl="3" w:tplc="7A7096CC">
      <w:start w:val="1"/>
      <w:numFmt w:val="bullet"/>
      <w:lvlText w:val=""/>
      <w:lvlJc w:val="left"/>
      <w:pPr>
        <w:tabs>
          <w:tab w:val="num" w:pos="2520"/>
        </w:tabs>
        <w:ind w:left="2520" w:hanging="360"/>
      </w:pPr>
      <w:rPr>
        <w:rFonts w:ascii="Symbol" w:hAnsi="Symbol"/>
      </w:rPr>
    </w:lvl>
    <w:lvl w:ilvl="4" w:tplc="7AF467F0">
      <w:start w:val="1"/>
      <w:numFmt w:val="bullet"/>
      <w:lvlText w:val="o"/>
      <w:lvlJc w:val="left"/>
      <w:pPr>
        <w:tabs>
          <w:tab w:val="num" w:pos="3240"/>
        </w:tabs>
        <w:ind w:left="3240" w:hanging="360"/>
      </w:pPr>
      <w:rPr>
        <w:rFonts w:ascii="Courier New" w:hAnsi="Courier New"/>
      </w:rPr>
    </w:lvl>
    <w:lvl w:ilvl="5" w:tplc="BF8E4590">
      <w:start w:val="1"/>
      <w:numFmt w:val="bullet"/>
      <w:lvlText w:val=""/>
      <w:lvlJc w:val="left"/>
      <w:pPr>
        <w:tabs>
          <w:tab w:val="num" w:pos="3960"/>
        </w:tabs>
        <w:ind w:left="3960" w:hanging="360"/>
      </w:pPr>
      <w:rPr>
        <w:rFonts w:ascii="Wingdings" w:hAnsi="Wingdings"/>
      </w:rPr>
    </w:lvl>
    <w:lvl w:ilvl="6" w:tplc="310AA046">
      <w:start w:val="1"/>
      <w:numFmt w:val="bullet"/>
      <w:lvlText w:val=""/>
      <w:lvlJc w:val="left"/>
      <w:pPr>
        <w:tabs>
          <w:tab w:val="num" w:pos="4680"/>
        </w:tabs>
        <w:ind w:left="4680" w:hanging="360"/>
      </w:pPr>
      <w:rPr>
        <w:rFonts w:ascii="Symbol" w:hAnsi="Symbol"/>
      </w:rPr>
    </w:lvl>
    <w:lvl w:ilvl="7" w:tplc="400EC398">
      <w:start w:val="1"/>
      <w:numFmt w:val="bullet"/>
      <w:lvlText w:val="o"/>
      <w:lvlJc w:val="left"/>
      <w:pPr>
        <w:tabs>
          <w:tab w:val="num" w:pos="5400"/>
        </w:tabs>
        <w:ind w:left="5400" w:hanging="360"/>
      </w:pPr>
      <w:rPr>
        <w:rFonts w:ascii="Courier New" w:hAnsi="Courier New"/>
      </w:rPr>
    </w:lvl>
    <w:lvl w:ilvl="8" w:tplc="5B2E6B36">
      <w:start w:val="1"/>
      <w:numFmt w:val="bullet"/>
      <w:lvlText w:val=""/>
      <w:lvlJc w:val="left"/>
      <w:pPr>
        <w:tabs>
          <w:tab w:val="num" w:pos="6120"/>
        </w:tabs>
        <w:ind w:left="6120" w:hanging="360"/>
      </w:pPr>
      <w:rPr>
        <w:rFonts w:ascii="Wingdings" w:hAnsi="Wingdings"/>
      </w:rPr>
    </w:lvl>
  </w:abstractNum>
  <w:abstractNum w:abstractNumId="187">
    <w:nsid w:val="3F2C3500"/>
    <w:multiLevelType w:val="hybridMultilevel"/>
    <w:tmpl w:val="3F2C3500"/>
    <w:lvl w:ilvl="0" w:tplc="582C0786">
      <w:start w:val="1"/>
      <w:numFmt w:val="bullet"/>
      <w:lvlText w:val=""/>
      <w:lvlJc w:val="left"/>
      <w:pPr>
        <w:tabs>
          <w:tab w:val="num" w:pos="360"/>
        </w:tabs>
        <w:ind w:left="360" w:hanging="360"/>
      </w:pPr>
      <w:rPr>
        <w:rFonts w:ascii="Symbol" w:hAnsi="Symbol"/>
      </w:rPr>
    </w:lvl>
    <w:lvl w:ilvl="1" w:tplc="EBEA2A4C">
      <w:start w:val="1"/>
      <w:numFmt w:val="bullet"/>
      <w:lvlText w:val="o"/>
      <w:lvlJc w:val="left"/>
      <w:pPr>
        <w:tabs>
          <w:tab w:val="num" w:pos="1080"/>
        </w:tabs>
        <w:ind w:left="1080" w:hanging="360"/>
      </w:pPr>
      <w:rPr>
        <w:rFonts w:ascii="Courier New" w:hAnsi="Courier New"/>
      </w:rPr>
    </w:lvl>
    <w:lvl w:ilvl="2" w:tplc="F52C4318">
      <w:start w:val="1"/>
      <w:numFmt w:val="bullet"/>
      <w:lvlText w:val=""/>
      <w:lvlJc w:val="left"/>
      <w:pPr>
        <w:tabs>
          <w:tab w:val="num" w:pos="1800"/>
        </w:tabs>
        <w:ind w:left="1800" w:hanging="360"/>
      </w:pPr>
      <w:rPr>
        <w:rFonts w:ascii="Wingdings" w:hAnsi="Wingdings"/>
      </w:rPr>
    </w:lvl>
    <w:lvl w:ilvl="3" w:tplc="71568518">
      <w:start w:val="1"/>
      <w:numFmt w:val="bullet"/>
      <w:lvlText w:val=""/>
      <w:lvlJc w:val="left"/>
      <w:pPr>
        <w:tabs>
          <w:tab w:val="num" w:pos="2520"/>
        </w:tabs>
        <w:ind w:left="2520" w:hanging="360"/>
      </w:pPr>
      <w:rPr>
        <w:rFonts w:ascii="Symbol" w:hAnsi="Symbol"/>
      </w:rPr>
    </w:lvl>
    <w:lvl w:ilvl="4" w:tplc="93B4F722">
      <w:start w:val="1"/>
      <w:numFmt w:val="bullet"/>
      <w:lvlText w:val="o"/>
      <w:lvlJc w:val="left"/>
      <w:pPr>
        <w:tabs>
          <w:tab w:val="num" w:pos="3240"/>
        </w:tabs>
        <w:ind w:left="3240" w:hanging="360"/>
      </w:pPr>
      <w:rPr>
        <w:rFonts w:ascii="Courier New" w:hAnsi="Courier New"/>
      </w:rPr>
    </w:lvl>
    <w:lvl w:ilvl="5" w:tplc="56300190">
      <w:start w:val="1"/>
      <w:numFmt w:val="bullet"/>
      <w:lvlText w:val=""/>
      <w:lvlJc w:val="left"/>
      <w:pPr>
        <w:tabs>
          <w:tab w:val="num" w:pos="3960"/>
        </w:tabs>
        <w:ind w:left="3960" w:hanging="360"/>
      </w:pPr>
      <w:rPr>
        <w:rFonts w:ascii="Wingdings" w:hAnsi="Wingdings"/>
      </w:rPr>
    </w:lvl>
    <w:lvl w:ilvl="6" w:tplc="6616EC76">
      <w:start w:val="1"/>
      <w:numFmt w:val="bullet"/>
      <w:lvlText w:val=""/>
      <w:lvlJc w:val="left"/>
      <w:pPr>
        <w:tabs>
          <w:tab w:val="num" w:pos="4680"/>
        </w:tabs>
        <w:ind w:left="4680" w:hanging="360"/>
      </w:pPr>
      <w:rPr>
        <w:rFonts w:ascii="Symbol" w:hAnsi="Symbol"/>
      </w:rPr>
    </w:lvl>
    <w:lvl w:ilvl="7" w:tplc="2558FC72">
      <w:start w:val="1"/>
      <w:numFmt w:val="bullet"/>
      <w:lvlText w:val="o"/>
      <w:lvlJc w:val="left"/>
      <w:pPr>
        <w:tabs>
          <w:tab w:val="num" w:pos="5400"/>
        </w:tabs>
        <w:ind w:left="5400" w:hanging="360"/>
      </w:pPr>
      <w:rPr>
        <w:rFonts w:ascii="Courier New" w:hAnsi="Courier New"/>
      </w:rPr>
    </w:lvl>
    <w:lvl w:ilvl="8" w:tplc="598CD4AC">
      <w:start w:val="1"/>
      <w:numFmt w:val="bullet"/>
      <w:lvlText w:val=""/>
      <w:lvlJc w:val="left"/>
      <w:pPr>
        <w:tabs>
          <w:tab w:val="num" w:pos="6120"/>
        </w:tabs>
        <w:ind w:left="6120" w:hanging="360"/>
      </w:pPr>
      <w:rPr>
        <w:rFonts w:ascii="Wingdings" w:hAnsi="Wingdings"/>
      </w:rPr>
    </w:lvl>
  </w:abstractNum>
  <w:abstractNum w:abstractNumId="188">
    <w:nsid w:val="3F2C3501"/>
    <w:multiLevelType w:val="hybridMultilevel"/>
    <w:tmpl w:val="3F2C3501"/>
    <w:lvl w:ilvl="0" w:tplc="1EF028F8">
      <w:start w:val="1"/>
      <w:numFmt w:val="bullet"/>
      <w:lvlText w:val=""/>
      <w:lvlJc w:val="left"/>
      <w:pPr>
        <w:tabs>
          <w:tab w:val="num" w:pos="360"/>
        </w:tabs>
        <w:ind w:left="360" w:hanging="360"/>
      </w:pPr>
      <w:rPr>
        <w:rFonts w:ascii="Symbol" w:hAnsi="Symbol"/>
      </w:rPr>
    </w:lvl>
    <w:lvl w:ilvl="1" w:tplc="F8486DB6">
      <w:start w:val="1"/>
      <w:numFmt w:val="bullet"/>
      <w:lvlText w:val="o"/>
      <w:lvlJc w:val="left"/>
      <w:pPr>
        <w:tabs>
          <w:tab w:val="num" w:pos="1080"/>
        </w:tabs>
        <w:ind w:left="1080" w:hanging="360"/>
      </w:pPr>
      <w:rPr>
        <w:rFonts w:ascii="Courier New" w:hAnsi="Courier New"/>
      </w:rPr>
    </w:lvl>
    <w:lvl w:ilvl="2" w:tplc="614067A2">
      <w:start w:val="1"/>
      <w:numFmt w:val="bullet"/>
      <w:lvlText w:val=""/>
      <w:lvlJc w:val="left"/>
      <w:pPr>
        <w:tabs>
          <w:tab w:val="num" w:pos="1800"/>
        </w:tabs>
        <w:ind w:left="1800" w:hanging="360"/>
      </w:pPr>
      <w:rPr>
        <w:rFonts w:ascii="Wingdings" w:hAnsi="Wingdings"/>
      </w:rPr>
    </w:lvl>
    <w:lvl w:ilvl="3" w:tplc="2B4ED8F2">
      <w:start w:val="1"/>
      <w:numFmt w:val="bullet"/>
      <w:lvlText w:val=""/>
      <w:lvlJc w:val="left"/>
      <w:pPr>
        <w:tabs>
          <w:tab w:val="num" w:pos="2520"/>
        </w:tabs>
        <w:ind w:left="2520" w:hanging="360"/>
      </w:pPr>
      <w:rPr>
        <w:rFonts w:ascii="Symbol" w:hAnsi="Symbol"/>
      </w:rPr>
    </w:lvl>
    <w:lvl w:ilvl="4" w:tplc="5F9C6ED0">
      <w:start w:val="1"/>
      <w:numFmt w:val="bullet"/>
      <w:lvlText w:val="o"/>
      <w:lvlJc w:val="left"/>
      <w:pPr>
        <w:tabs>
          <w:tab w:val="num" w:pos="3240"/>
        </w:tabs>
        <w:ind w:left="3240" w:hanging="360"/>
      </w:pPr>
      <w:rPr>
        <w:rFonts w:ascii="Courier New" w:hAnsi="Courier New"/>
      </w:rPr>
    </w:lvl>
    <w:lvl w:ilvl="5" w:tplc="8C6EC50C">
      <w:start w:val="1"/>
      <w:numFmt w:val="bullet"/>
      <w:lvlText w:val=""/>
      <w:lvlJc w:val="left"/>
      <w:pPr>
        <w:tabs>
          <w:tab w:val="num" w:pos="3960"/>
        </w:tabs>
        <w:ind w:left="3960" w:hanging="360"/>
      </w:pPr>
      <w:rPr>
        <w:rFonts w:ascii="Wingdings" w:hAnsi="Wingdings"/>
      </w:rPr>
    </w:lvl>
    <w:lvl w:ilvl="6" w:tplc="FD369128">
      <w:start w:val="1"/>
      <w:numFmt w:val="bullet"/>
      <w:lvlText w:val=""/>
      <w:lvlJc w:val="left"/>
      <w:pPr>
        <w:tabs>
          <w:tab w:val="num" w:pos="4680"/>
        </w:tabs>
        <w:ind w:left="4680" w:hanging="360"/>
      </w:pPr>
      <w:rPr>
        <w:rFonts w:ascii="Symbol" w:hAnsi="Symbol"/>
      </w:rPr>
    </w:lvl>
    <w:lvl w:ilvl="7" w:tplc="1206D85A">
      <w:start w:val="1"/>
      <w:numFmt w:val="bullet"/>
      <w:lvlText w:val="o"/>
      <w:lvlJc w:val="left"/>
      <w:pPr>
        <w:tabs>
          <w:tab w:val="num" w:pos="5400"/>
        </w:tabs>
        <w:ind w:left="5400" w:hanging="360"/>
      </w:pPr>
      <w:rPr>
        <w:rFonts w:ascii="Courier New" w:hAnsi="Courier New"/>
      </w:rPr>
    </w:lvl>
    <w:lvl w:ilvl="8" w:tplc="97D89FF4">
      <w:start w:val="1"/>
      <w:numFmt w:val="bullet"/>
      <w:lvlText w:val=""/>
      <w:lvlJc w:val="left"/>
      <w:pPr>
        <w:tabs>
          <w:tab w:val="num" w:pos="6120"/>
        </w:tabs>
        <w:ind w:left="6120" w:hanging="360"/>
      </w:pPr>
      <w:rPr>
        <w:rFonts w:ascii="Wingdings" w:hAnsi="Wingdings"/>
      </w:rPr>
    </w:lvl>
  </w:abstractNum>
  <w:abstractNum w:abstractNumId="189">
    <w:nsid w:val="3F2C3502"/>
    <w:multiLevelType w:val="hybridMultilevel"/>
    <w:tmpl w:val="3F2C3502"/>
    <w:lvl w:ilvl="0" w:tplc="A95EEBEE">
      <w:start w:val="1"/>
      <w:numFmt w:val="bullet"/>
      <w:lvlText w:val=""/>
      <w:lvlJc w:val="left"/>
      <w:pPr>
        <w:tabs>
          <w:tab w:val="num" w:pos="360"/>
        </w:tabs>
        <w:ind w:left="360" w:hanging="360"/>
      </w:pPr>
      <w:rPr>
        <w:rFonts w:ascii="Symbol" w:hAnsi="Symbol"/>
      </w:rPr>
    </w:lvl>
    <w:lvl w:ilvl="1" w:tplc="A8E49C24">
      <w:start w:val="1"/>
      <w:numFmt w:val="bullet"/>
      <w:lvlText w:val="o"/>
      <w:lvlJc w:val="left"/>
      <w:pPr>
        <w:tabs>
          <w:tab w:val="num" w:pos="1080"/>
        </w:tabs>
        <w:ind w:left="1080" w:hanging="360"/>
      </w:pPr>
      <w:rPr>
        <w:rFonts w:ascii="Courier New" w:hAnsi="Courier New"/>
      </w:rPr>
    </w:lvl>
    <w:lvl w:ilvl="2" w:tplc="9AF891C2">
      <w:start w:val="1"/>
      <w:numFmt w:val="bullet"/>
      <w:lvlText w:val=""/>
      <w:lvlJc w:val="left"/>
      <w:pPr>
        <w:tabs>
          <w:tab w:val="num" w:pos="1800"/>
        </w:tabs>
        <w:ind w:left="1800" w:hanging="360"/>
      </w:pPr>
      <w:rPr>
        <w:rFonts w:ascii="Wingdings" w:hAnsi="Wingdings"/>
      </w:rPr>
    </w:lvl>
    <w:lvl w:ilvl="3" w:tplc="69462A06">
      <w:start w:val="1"/>
      <w:numFmt w:val="bullet"/>
      <w:lvlText w:val=""/>
      <w:lvlJc w:val="left"/>
      <w:pPr>
        <w:tabs>
          <w:tab w:val="num" w:pos="2520"/>
        </w:tabs>
        <w:ind w:left="2520" w:hanging="360"/>
      </w:pPr>
      <w:rPr>
        <w:rFonts w:ascii="Symbol" w:hAnsi="Symbol"/>
      </w:rPr>
    </w:lvl>
    <w:lvl w:ilvl="4" w:tplc="A28E8EE8">
      <w:start w:val="1"/>
      <w:numFmt w:val="bullet"/>
      <w:lvlText w:val="o"/>
      <w:lvlJc w:val="left"/>
      <w:pPr>
        <w:tabs>
          <w:tab w:val="num" w:pos="3240"/>
        </w:tabs>
        <w:ind w:left="3240" w:hanging="360"/>
      </w:pPr>
      <w:rPr>
        <w:rFonts w:ascii="Courier New" w:hAnsi="Courier New"/>
      </w:rPr>
    </w:lvl>
    <w:lvl w:ilvl="5" w:tplc="DED2DBAA">
      <w:start w:val="1"/>
      <w:numFmt w:val="bullet"/>
      <w:lvlText w:val=""/>
      <w:lvlJc w:val="left"/>
      <w:pPr>
        <w:tabs>
          <w:tab w:val="num" w:pos="3960"/>
        </w:tabs>
        <w:ind w:left="3960" w:hanging="360"/>
      </w:pPr>
      <w:rPr>
        <w:rFonts w:ascii="Wingdings" w:hAnsi="Wingdings"/>
      </w:rPr>
    </w:lvl>
    <w:lvl w:ilvl="6" w:tplc="AE3A9028">
      <w:start w:val="1"/>
      <w:numFmt w:val="bullet"/>
      <w:lvlText w:val=""/>
      <w:lvlJc w:val="left"/>
      <w:pPr>
        <w:tabs>
          <w:tab w:val="num" w:pos="4680"/>
        </w:tabs>
        <w:ind w:left="4680" w:hanging="360"/>
      </w:pPr>
      <w:rPr>
        <w:rFonts w:ascii="Symbol" w:hAnsi="Symbol"/>
      </w:rPr>
    </w:lvl>
    <w:lvl w:ilvl="7" w:tplc="F4E0FC5E">
      <w:start w:val="1"/>
      <w:numFmt w:val="bullet"/>
      <w:lvlText w:val="o"/>
      <w:lvlJc w:val="left"/>
      <w:pPr>
        <w:tabs>
          <w:tab w:val="num" w:pos="5400"/>
        </w:tabs>
        <w:ind w:left="5400" w:hanging="360"/>
      </w:pPr>
      <w:rPr>
        <w:rFonts w:ascii="Courier New" w:hAnsi="Courier New"/>
      </w:rPr>
    </w:lvl>
    <w:lvl w:ilvl="8" w:tplc="53463D3A">
      <w:start w:val="1"/>
      <w:numFmt w:val="bullet"/>
      <w:lvlText w:val=""/>
      <w:lvlJc w:val="left"/>
      <w:pPr>
        <w:tabs>
          <w:tab w:val="num" w:pos="6120"/>
        </w:tabs>
        <w:ind w:left="6120" w:hanging="360"/>
      </w:pPr>
      <w:rPr>
        <w:rFonts w:ascii="Wingdings" w:hAnsi="Wingdings"/>
      </w:rPr>
    </w:lvl>
  </w:abstractNum>
  <w:abstractNum w:abstractNumId="190">
    <w:nsid w:val="3F2C3503"/>
    <w:multiLevelType w:val="hybridMultilevel"/>
    <w:tmpl w:val="3F2C3503"/>
    <w:lvl w:ilvl="0" w:tplc="099E5F98">
      <w:start w:val="1"/>
      <w:numFmt w:val="bullet"/>
      <w:lvlText w:val=""/>
      <w:lvlJc w:val="left"/>
      <w:pPr>
        <w:tabs>
          <w:tab w:val="num" w:pos="360"/>
        </w:tabs>
        <w:ind w:left="360" w:hanging="360"/>
      </w:pPr>
      <w:rPr>
        <w:rFonts w:ascii="Symbol" w:hAnsi="Symbol"/>
      </w:rPr>
    </w:lvl>
    <w:lvl w:ilvl="1" w:tplc="C688FD84">
      <w:start w:val="1"/>
      <w:numFmt w:val="bullet"/>
      <w:lvlText w:val="o"/>
      <w:lvlJc w:val="left"/>
      <w:pPr>
        <w:tabs>
          <w:tab w:val="num" w:pos="1080"/>
        </w:tabs>
        <w:ind w:left="1080" w:hanging="360"/>
      </w:pPr>
      <w:rPr>
        <w:rFonts w:ascii="Courier New" w:hAnsi="Courier New"/>
      </w:rPr>
    </w:lvl>
    <w:lvl w:ilvl="2" w:tplc="485AFA40">
      <w:start w:val="1"/>
      <w:numFmt w:val="bullet"/>
      <w:lvlText w:val=""/>
      <w:lvlJc w:val="left"/>
      <w:pPr>
        <w:tabs>
          <w:tab w:val="num" w:pos="1800"/>
        </w:tabs>
        <w:ind w:left="1800" w:hanging="360"/>
      </w:pPr>
      <w:rPr>
        <w:rFonts w:ascii="Wingdings" w:hAnsi="Wingdings"/>
      </w:rPr>
    </w:lvl>
    <w:lvl w:ilvl="3" w:tplc="EAEC0D2E">
      <w:start w:val="1"/>
      <w:numFmt w:val="bullet"/>
      <w:lvlText w:val=""/>
      <w:lvlJc w:val="left"/>
      <w:pPr>
        <w:tabs>
          <w:tab w:val="num" w:pos="2520"/>
        </w:tabs>
        <w:ind w:left="2520" w:hanging="360"/>
      </w:pPr>
      <w:rPr>
        <w:rFonts w:ascii="Symbol" w:hAnsi="Symbol"/>
      </w:rPr>
    </w:lvl>
    <w:lvl w:ilvl="4" w:tplc="FA3EC168">
      <w:start w:val="1"/>
      <w:numFmt w:val="bullet"/>
      <w:lvlText w:val="o"/>
      <w:lvlJc w:val="left"/>
      <w:pPr>
        <w:tabs>
          <w:tab w:val="num" w:pos="3240"/>
        </w:tabs>
        <w:ind w:left="3240" w:hanging="360"/>
      </w:pPr>
      <w:rPr>
        <w:rFonts w:ascii="Courier New" w:hAnsi="Courier New"/>
      </w:rPr>
    </w:lvl>
    <w:lvl w:ilvl="5" w:tplc="581A4356">
      <w:start w:val="1"/>
      <w:numFmt w:val="bullet"/>
      <w:lvlText w:val=""/>
      <w:lvlJc w:val="left"/>
      <w:pPr>
        <w:tabs>
          <w:tab w:val="num" w:pos="3960"/>
        </w:tabs>
        <w:ind w:left="3960" w:hanging="360"/>
      </w:pPr>
      <w:rPr>
        <w:rFonts w:ascii="Wingdings" w:hAnsi="Wingdings"/>
      </w:rPr>
    </w:lvl>
    <w:lvl w:ilvl="6" w:tplc="84F0635A">
      <w:start w:val="1"/>
      <w:numFmt w:val="bullet"/>
      <w:lvlText w:val=""/>
      <w:lvlJc w:val="left"/>
      <w:pPr>
        <w:tabs>
          <w:tab w:val="num" w:pos="4680"/>
        </w:tabs>
        <w:ind w:left="4680" w:hanging="360"/>
      </w:pPr>
      <w:rPr>
        <w:rFonts w:ascii="Symbol" w:hAnsi="Symbol"/>
      </w:rPr>
    </w:lvl>
    <w:lvl w:ilvl="7" w:tplc="0240D2A6">
      <w:start w:val="1"/>
      <w:numFmt w:val="bullet"/>
      <w:lvlText w:val="o"/>
      <w:lvlJc w:val="left"/>
      <w:pPr>
        <w:tabs>
          <w:tab w:val="num" w:pos="5400"/>
        </w:tabs>
        <w:ind w:left="5400" w:hanging="360"/>
      </w:pPr>
      <w:rPr>
        <w:rFonts w:ascii="Courier New" w:hAnsi="Courier New"/>
      </w:rPr>
    </w:lvl>
    <w:lvl w:ilvl="8" w:tplc="E2D0FB1C">
      <w:start w:val="1"/>
      <w:numFmt w:val="bullet"/>
      <w:lvlText w:val=""/>
      <w:lvlJc w:val="left"/>
      <w:pPr>
        <w:tabs>
          <w:tab w:val="num" w:pos="6120"/>
        </w:tabs>
        <w:ind w:left="6120" w:hanging="360"/>
      </w:pPr>
      <w:rPr>
        <w:rFonts w:ascii="Wingdings" w:hAnsi="Wingdings"/>
      </w:rPr>
    </w:lvl>
  </w:abstractNum>
  <w:abstractNum w:abstractNumId="191">
    <w:nsid w:val="3F2C3504"/>
    <w:multiLevelType w:val="hybridMultilevel"/>
    <w:tmpl w:val="3F2C3504"/>
    <w:lvl w:ilvl="0" w:tplc="12908A8A">
      <w:start w:val="1"/>
      <w:numFmt w:val="bullet"/>
      <w:lvlText w:val=""/>
      <w:lvlJc w:val="left"/>
      <w:pPr>
        <w:tabs>
          <w:tab w:val="num" w:pos="360"/>
        </w:tabs>
        <w:ind w:left="360" w:hanging="360"/>
      </w:pPr>
      <w:rPr>
        <w:rFonts w:ascii="Symbol" w:hAnsi="Symbol"/>
      </w:rPr>
    </w:lvl>
    <w:lvl w:ilvl="1" w:tplc="670CCC8A">
      <w:start w:val="1"/>
      <w:numFmt w:val="bullet"/>
      <w:lvlText w:val="o"/>
      <w:lvlJc w:val="left"/>
      <w:pPr>
        <w:tabs>
          <w:tab w:val="num" w:pos="1080"/>
        </w:tabs>
        <w:ind w:left="1080" w:hanging="360"/>
      </w:pPr>
      <w:rPr>
        <w:rFonts w:ascii="Courier New" w:hAnsi="Courier New"/>
      </w:rPr>
    </w:lvl>
    <w:lvl w:ilvl="2" w:tplc="51F0CD10">
      <w:start w:val="1"/>
      <w:numFmt w:val="bullet"/>
      <w:lvlText w:val=""/>
      <w:lvlJc w:val="left"/>
      <w:pPr>
        <w:tabs>
          <w:tab w:val="num" w:pos="1800"/>
        </w:tabs>
        <w:ind w:left="1800" w:hanging="360"/>
      </w:pPr>
      <w:rPr>
        <w:rFonts w:ascii="Wingdings" w:hAnsi="Wingdings"/>
      </w:rPr>
    </w:lvl>
    <w:lvl w:ilvl="3" w:tplc="58EE18F2">
      <w:start w:val="1"/>
      <w:numFmt w:val="bullet"/>
      <w:lvlText w:val=""/>
      <w:lvlJc w:val="left"/>
      <w:pPr>
        <w:tabs>
          <w:tab w:val="num" w:pos="2520"/>
        </w:tabs>
        <w:ind w:left="2520" w:hanging="360"/>
      </w:pPr>
      <w:rPr>
        <w:rFonts w:ascii="Symbol" w:hAnsi="Symbol"/>
      </w:rPr>
    </w:lvl>
    <w:lvl w:ilvl="4" w:tplc="470E63FE">
      <w:start w:val="1"/>
      <w:numFmt w:val="bullet"/>
      <w:lvlText w:val="o"/>
      <w:lvlJc w:val="left"/>
      <w:pPr>
        <w:tabs>
          <w:tab w:val="num" w:pos="3240"/>
        </w:tabs>
        <w:ind w:left="3240" w:hanging="360"/>
      </w:pPr>
      <w:rPr>
        <w:rFonts w:ascii="Courier New" w:hAnsi="Courier New"/>
      </w:rPr>
    </w:lvl>
    <w:lvl w:ilvl="5" w:tplc="9B20C5CC">
      <w:start w:val="1"/>
      <w:numFmt w:val="bullet"/>
      <w:lvlText w:val=""/>
      <w:lvlJc w:val="left"/>
      <w:pPr>
        <w:tabs>
          <w:tab w:val="num" w:pos="3960"/>
        </w:tabs>
        <w:ind w:left="3960" w:hanging="360"/>
      </w:pPr>
      <w:rPr>
        <w:rFonts w:ascii="Wingdings" w:hAnsi="Wingdings"/>
      </w:rPr>
    </w:lvl>
    <w:lvl w:ilvl="6" w:tplc="B23C1CD6">
      <w:start w:val="1"/>
      <w:numFmt w:val="bullet"/>
      <w:lvlText w:val=""/>
      <w:lvlJc w:val="left"/>
      <w:pPr>
        <w:tabs>
          <w:tab w:val="num" w:pos="4680"/>
        </w:tabs>
        <w:ind w:left="4680" w:hanging="360"/>
      </w:pPr>
      <w:rPr>
        <w:rFonts w:ascii="Symbol" w:hAnsi="Symbol"/>
      </w:rPr>
    </w:lvl>
    <w:lvl w:ilvl="7" w:tplc="8F1A7884">
      <w:start w:val="1"/>
      <w:numFmt w:val="bullet"/>
      <w:lvlText w:val="o"/>
      <w:lvlJc w:val="left"/>
      <w:pPr>
        <w:tabs>
          <w:tab w:val="num" w:pos="5400"/>
        </w:tabs>
        <w:ind w:left="5400" w:hanging="360"/>
      </w:pPr>
      <w:rPr>
        <w:rFonts w:ascii="Courier New" w:hAnsi="Courier New"/>
      </w:rPr>
    </w:lvl>
    <w:lvl w:ilvl="8" w:tplc="D7BE3C06">
      <w:start w:val="1"/>
      <w:numFmt w:val="bullet"/>
      <w:lvlText w:val=""/>
      <w:lvlJc w:val="left"/>
      <w:pPr>
        <w:tabs>
          <w:tab w:val="num" w:pos="6120"/>
        </w:tabs>
        <w:ind w:left="6120" w:hanging="360"/>
      </w:pPr>
      <w:rPr>
        <w:rFonts w:ascii="Wingdings" w:hAnsi="Wingdings"/>
      </w:rPr>
    </w:lvl>
  </w:abstractNum>
  <w:abstractNum w:abstractNumId="192">
    <w:nsid w:val="3F2C3505"/>
    <w:multiLevelType w:val="hybridMultilevel"/>
    <w:tmpl w:val="3F2C3505"/>
    <w:lvl w:ilvl="0" w:tplc="5D40E59C">
      <w:start w:val="1"/>
      <w:numFmt w:val="bullet"/>
      <w:lvlText w:val=""/>
      <w:lvlJc w:val="left"/>
      <w:pPr>
        <w:tabs>
          <w:tab w:val="num" w:pos="360"/>
        </w:tabs>
        <w:ind w:left="360" w:hanging="360"/>
      </w:pPr>
      <w:rPr>
        <w:rFonts w:ascii="Symbol" w:hAnsi="Symbol"/>
      </w:rPr>
    </w:lvl>
    <w:lvl w:ilvl="1" w:tplc="369EC64C">
      <w:start w:val="1"/>
      <w:numFmt w:val="bullet"/>
      <w:lvlText w:val="o"/>
      <w:lvlJc w:val="left"/>
      <w:pPr>
        <w:tabs>
          <w:tab w:val="num" w:pos="1080"/>
        </w:tabs>
        <w:ind w:left="1080" w:hanging="360"/>
      </w:pPr>
      <w:rPr>
        <w:rFonts w:ascii="Courier New" w:hAnsi="Courier New"/>
      </w:rPr>
    </w:lvl>
    <w:lvl w:ilvl="2" w:tplc="E9121856">
      <w:start w:val="1"/>
      <w:numFmt w:val="bullet"/>
      <w:lvlText w:val=""/>
      <w:lvlJc w:val="left"/>
      <w:pPr>
        <w:tabs>
          <w:tab w:val="num" w:pos="1800"/>
        </w:tabs>
        <w:ind w:left="1800" w:hanging="360"/>
      </w:pPr>
      <w:rPr>
        <w:rFonts w:ascii="Wingdings" w:hAnsi="Wingdings"/>
      </w:rPr>
    </w:lvl>
    <w:lvl w:ilvl="3" w:tplc="E59A0618">
      <w:start w:val="1"/>
      <w:numFmt w:val="bullet"/>
      <w:lvlText w:val=""/>
      <w:lvlJc w:val="left"/>
      <w:pPr>
        <w:tabs>
          <w:tab w:val="num" w:pos="2520"/>
        </w:tabs>
        <w:ind w:left="2520" w:hanging="360"/>
      </w:pPr>
      <w:rPr>
        <w:rFonts w:ascii="Symbol" w:hAnsi="Symbol"/>
      </w:rPr>
    </w:lvl>
    <w:lvl w:ilvl="4" w:tplc="34C00386">
      <w:start w:val="1"/>
      <w:numFmt w:val="bullet"/>
      <w:lvlText w:val="o"/>
      <w:lvlJc w:val="left"/>
      <w:pPr>
        <w:tabs>
          <w:tab w:val="num" w:pos="3240"/>
        </w:tabs>
        <w:ind w:left="3240" w:hanging="360"/>
      </w:pPr>
      <w:rPr>
        <w:rFonts w:ascii="Courier New" w:hAnsi="Courier New"/>
      </w:rPr>
    </w:lvl>
    <w:lvl w:ilvl="5" w:tplc="A794776C">
      <w:start w:val="1"/>
      <w:numFmt w:val="bullet"/>
      <w:lvlText w:val=""/>
      <w:lvlJc w:val="left"/>
      <w:pPr>
        <w:tabs>
          <w:tab w:val="num" w:pos="3960"/>
        </w:tabs>
        <w:ind w:left="3960" w:hanging="360"/>
      </w:pPr>
      <w:rPr>
        <w:rFonts w:ascii="Wingdings" w:hAnsi="Wingdings"/>
      </w:rPr>
    </w:lvl>
    <w:lvl w:ilvl="6" w:tplc="F43A16CE">
      <w:start w:val="1"/>
      <w:numFmt w:val="bullet"/>
      <w:lvlText w:val=""/>
      <w:lvlJc w:val="left"/>
      <w:pPr>
        <w:tabs>
          <w:tab w:val="num" w:pos="4680"/>
        </w:tabs>
        <w:ind w:left="4680" w:hanging="360"/>
      </w:pPr>
      <w:rPr>
        <w:rFonts w:ascii="Symbol" w:hAnsi="Symbol"/>
      </w:rPr>
    </w:lvl>
    <w:lvl w:ilvl="7" w:tplc="5E6CDDD6">
      <w:start w:val="1"/>
      <w:numFmt w:val="bullet"/>
      <w:lvlText w:val="o"/>
      <w:lvlJc w:val="left"/>
      <w:pPr>
        <w:tabs>
          <w:tab w:val="num" w:pos="5400"/>
        </w:tabs>
        <w:ind w:left="5400" w:hanging="360"/>
      </w:pPr>
      <w:rPr>
        <w:rFonts w:ascii="Courier New" w:hAnsi="Courier New"/>
      </w:rPr>
    </w:lvl>
    <w:lvl w:ilvl="8" w:tplc="EC24D78E">
      <w:start w:val="1"/>
      <w:numFmt w:val="bullet"/>
      <w:lvlText w:val=""/>
      <w:lvlJc w:val="left"/>
      <w:pPr>
        <w:tabs>
          <w:tab w:val="num" w:pos="6120"/>
        </w:tabs>
        <w:ind w:left="6120" w:hanging="360"/>
      </w:pPr>
      <w:rPr>
        <w:rFonts w:ascii="Wingdings" w:hAnsi="Wingdings"/>
      </w:rPr>
    </w:lvl>
  </w:abstractNum>
  <w:abstractNum w:abstractNumId="193">
    <w:nsid w:val="3F2C3506"/>
    <w:multiLevelType w:val="hybridMultilevel"/>
    <w:tmpl w:val="3F2C3506"/>
    <w:lvl w:ilvl="0" w:tplc="F9329150">
      <w:start w:val="1"/>
      <w:numFmt w:val="bullet"/>
      <w:lvlText w:val=""/>
      <w:lvlJc w:val="left"/>
      <w:pPr>
        <w:tabs>
          <w:tab w:val="num" w:pos="360"/>
        </w:tabs>
        <w:ind w:left="360" w:hanging="360"/>
      </w:pPr>
      <w:rPr>
        <w:rFonts w:ascii="Symbol" w:hAnsi="Symbol"/>
      </w:rPr>
    </w:lvl>
    <w:lvl w:ilvl="1" w:tplc="28BAAB1C">
      <w:start w:val="1"/>
      <w:numFmt w:val="bullet"/>
      <w:lvlText w:val="o"/>
      <w:lvlJc w:val="left"/>
      <w:pPr>
        <w:tabs>
          <w:tab w:val="num" w:pos="1080"/>
        </w:tabs>
        <w:ind w:left="1080" w:hanging="360"/>
      </w:pPr>
      <w:rPr>
        <w:rFonts w:ascii="Courier New" w:hAnsi="Courier New"/>
      </w:rPr>
    </w:lvl>
    <w:lvl w:ilvl="2" w:tplc="C20865BC">
      <w:start w:val="1"/>
      <w:numFmt w:val="bullet"/>
      <w:lvlText w:val=""/>
      <w:lvlJc w:val="left"/>
      <w:pPr>
        <w:tabs>
          <w:tab w:val="num" w:pos="1800"/>
        </w:tabs>
        <w:ind w:left="1800" w:hanging="360"/>
      </w:pPr>
      <w:rPr>
        <w:rFonts w:ascii="Wingdings" w:hAnsi="Wingdings"/>
      </w:rPr>
    </w:lvl>
    <w:lvl w:ilvl="3" w:tplc="49F6F30C">
      <w:start w:val="1"/>
      <w:numFmt w:val="bullet"/>
      <w:lvlText w:val=""/>
      <w:lvlJc w:val="left"/>
      <w:pPr>
        <w:tabs>
          <w:tab w:val="num" w:pos="2520"/>
        </w:tabs>
        <w:ind w:left="2520" w:hanging="360"/>
      </w:pPr>
      <w:rPr>
        <w:rFonts w:ascii="Symbol" w:hAnsi="Symbol"/>
      </w:rPr>
    </w:lvl>
    <w:lvl w:ilvl="4" w:tplc="A75AA59A">
      <w:start w:val="1"/>
      <w:numFmt w:val="bullet"/>
      <w:lvlText w:val="o"/>
      <w:lvlJc w:val="left"/>
      <w:pPr>
        <w:tabs>
          <w:tab w:val="num" w:pos="3240"/>
        </w:tabs>
        <w:ind w:left="3240" w:hanging="360"/>
      </w:pPr>
      <w:rPr>
        <w:rFonts w:ascii="Courier New" w:hAnsi="Courier New"/>
      </w:rPr>
    </w:lvl>
    <w:lvl w:ilvl="5" w:tplc="73840F70">
      <w:start w:val="1"/>
      <w:numFmt w:val="bullet"/>
      <w:lvlText w:val=""/>
      <w:lvlJc w:val="left"/>
      <w:pPr>
        <w:tabs>
          <w:tab w:val="num" w:pos="3960"/>
        </w:tabs>
        <w:ind w:left="3960" w:hanging="360"/>
      </w:pPr>
      <w:rPr>
        <w:rFonts w:ascii="Wingdings" w:hAnsi="Wingdings"/>
      </w:rPr>
    </w:lvl>
    <w:lvl w:ilvl="6" w:tplc="8A5EB01C">
      <w:start w:val="1"/>
      <w:numFmt w:val="bullet"/>
      <w:lvlText w:val=""/>
      <w:lvlJc w:val="left"/>
      <w:pPr>
        <w:tabs>
          <w:tab w:val="num" w:pos="4680"/>
        </w:tabs>
        <w:ind w:left="4680" w:hanging="360"/>
      </w:pPr>
      <w:rPr>
        <w:rFonts w:ascii="Symbol" w:hAnsi="Symbol"/>
      </w:rPr>
    </w:lvl>
    <w:lvl w:ilvl="7" w:tplc="93BAC08C">
      <w:start w:val="1"/>
      <w:numFmt w:val="bullet"/>
      <w:lvlText w:val="o"/>
      <w:lvlJc w:val="left"/>
      <w:pPr>
        <w:tabs>
          <w:tab w:val="num" w:pos="5400"/>
        </w:tabs>
        <w:ind w:left="5400" w:hanging="360"/>
      </w:pPr>
      <w:rPr>
        <w:rFonts w:ascii="Courier New" w:hAnsi="Courier New"/>
      </w:rPr>
    </w:lvl>
    <w:lvl w:ilvl="8" w:tplc="6E82E7DC">
      <w:start w:val="1"/>
      <w:numFmt w:val="bullet"/>
      <w:lvlText w:val=""/>
      <w:lvlJc w:val="left"/>
      <w:pPr>
        <w:tabs>
          <w:tab w:val="num" w:pos="6120"/>
        </w:tabs>
        <w:ind w:left="6120" w:hanging="360"/>
      </w:pPr>
      <w:rPr>
        <w:rFonts w:ascii="Wingdings" w:hAnsi="Wingdings"/>
      </w:rPr>
    </w:lvl>
  </w:abstractNum>
  <w:abstractNum w:abstractNumId="194">
    <w:nsid w:val="3F2C3507"/>
    <w:multiLevelType w:val="hybridMultilevel"/>
    <w:tmpl w:val="3F2C3507"/>
    <w:lvl w:ilvl="0" w:tplc="F01021EC">
      <w:start w:val="1"/>
      <w:numFmt w:val="bullet"/>
      <w:lvlText w:val=""/>
      <w:lvlJc w:val="left"/>
      <w:pPr>
        <w:tabs>
          <w:tab w:val="num" w:pos="360"/>
        </w:tabs>
        <w:ind w:left="360" w:hanging="360"/>
      </w:pPr>
      <w:rPr>
        <w:rFonts w:ascii="Symbol" w:hAnsi="Symbol"/>
      </w:rPr>
    </w:lvl>
    <w:lvl w:ilvl="1" w:tplc="E5E28F6C">
      <w:start w:val="1"/>
      <w:numFmt w:val="bullet"/>
      <w:lvlText w:val="o"/>
      <w:lvlJc w:val="left"/>
      <w:pPr>
        <w:tabs>
          <w:tab w:val="num" w:pos="1080"/>
        </w:tabs>
        <w:ind w:left="1080" w:hanging="360"/>
      </w:pPr>
      <w:rPr>
        <w:rFonts w:ascii="Courier New" w:hAnsi="Courier New"/>
      </w:rPr>
    </w:lvl>
    <w:lvl w:ilvl="2" w:tplc="A5AE771A">
      <w:start w:val="1"/>
      <w:numFmt w:val="bullet"/>
      <w:lvlText w:val=""/>
      <w:lvlJc w:val="left"/>
      <w:pPr>
        <w:tabs>
          <w:tab w:val="num" w:pos="1800"/>
        </w:tabs>
        <w:ind w:left="1800" w:hanging="360"/>
      </w:pPr>
      <w:rPr>
        <w:rFonts w:ascii="Wingdings" w:hAnsi="Wingdings"/>
      </w:rPr>
    </w:lvl>
    <w:lvl w:ilvl="3" w:tplc="9AF4F0B2">
      <w:start w:val="1"/>
      <w:numFmt w:val="bullet"/>
      <w:lvlText w:val=""/>
      <w:lvlJc w:val="left"/>
      <w:pPr>
        <w:tabs>
          <w:tab w:val="num" w:pos="2520"/>
        </w:tabs>
        <w:ind w:left="2520" w:hanging="360"/>
      </w:pPr>
      <w:rPr>
        <w:rFonts w:ascii="Symbol" w:hAnsi="Symbol"/>
      </w:rPr>
    </w:lvl>
    <w:lvl w:ilvl="4" w:tplc="75A83F06">
      <w:start w:val="1"/>
      <w:numFmt w:val="bullet"/>
      <w:lvlText w:val="o"/>
      <w:lvlJc w:val="left"/>
      <w:pPr>
        <w:tabs>
          <w:tab w:val="num" w:pos="3240"/>
        </w:tabs>
        <w:ind w:left="3240" w:hanging="360"/>
      </w:pPr>
      <w:rPr>
        <w:rFonts w:ascii="Courier New" w:hAnsi="Courier New"/>
      </w:rPr>
    </w:lvl>
    <w:lvl w:ilvl="5" w:tplc="1F7C40B2">
      <w:start w:val="1"/>
      <w:numFmt w:val="bullet"/>
      <w:lvlText w:val=""/>
      <w:lvlJc w:val="left"/>
      <w:pPr>
        <w:tabs>
          <w:tab w:val="num" w:pos="3960"/>
        </w:tabs>
        <w:ind w:left="3960" w:hanging="360"/>
      </w:pPr>
      <w:rPr>
        <w:rFonts w:ascii="Wingdings" w:hAnsi="Wingdings"/>
      </w:rPr>
    </w:lvl>
    <w:lvl w:ilvl="6" w:tplc="4CCE0F1A">
      <w:start w:val="1"/>
      <w:numFmt w:val="bullet"/>
      <w:lvlText w:val=""/>
      <w:lvlJc w:val="left"/>
      <w:pPr>
        <w:tabs>
          <w:tab w:val="num" w:pos="4680"/>
        </w:tabs>
        <w:ind w:left="4680" w:hanging="360"/>
      </w:pPr>
      <w:rPr>
        <w:rFonts w:ascii="Symbol" w:hAnsi="Symbol"/>
      </w:rPr>
    </w:lvl>
    <w:lvl w:ilvl="7" w:tplc="A4B2D248">
      <w:start w:val="1"/>
      <w:numFmt w:val="bullet"/>
      <w:lvlText w:val="o"/>
      <w:lvlJc w:val="left"/>
      <w:pPr>
        <w:tabs>
          <w:tab w:val="num" w:pos="5400"/>
        </w:tabs>
        <w:ind w:left="5400" w:hanging="360"/>
      </w:pPr>
      <w:rPr>
        <w:rFonts w:ascii="Courier New" w:hAnsi="Courier New"/>
      </w:rPr>
    </w:lvl>
    <w:lvl w:ilvl="8" w:tplc="BBFAE84A">
      <w:start w:val="1"/>
      <w:numFmt w:val="bullet"/>
      <w:lvlText w:val=""/>
      <w:lvlJc w:val="left"/>
      <w:pPr>
        <w:tabs>
          <w:tab w:val="num" w:pos="6120"/>
        </w:tabs>
        <w:ind w:left="6120" w:hanging="360"/>
      </w:pPr>
      <w:rPr>
        <w:rFonts w:ascii="Wingdings" w:hAnsi="Wingdings"/>
      </w:rPr>
    </w:lvl>
  </w:abstractNum>
  <w:abstractNum w:abstractNumId="195">
    <w:nsid w:val="3F2C3508"/>
    <w:multiLevelType w:val="hybridMultilevel"/>
    <w:tmpl w:val="3F2C3508"/>
    <w:lvl w:ilvl="0" w:tplc="8F203406">
      <w:start w:val="1"/>
      <w:numFmt w:val="bullet"/>
      <w:lvlText w:val=""/>
      <w:lvlJc w:val="left"/>
      <w:pPr>
        <w:tabs>
          <w:tab w:val="num" w:pos="360"/>
        </w:tabs>
        <w:ind w:left="360" w:hanging="360"/>
      </w:pPr>
      <w:rPr>
        <w:rFonts w:ascii="Symbol" w:hAnsi="Symbol"/>
      </w:rPr>
    </w:lvl>
    <w:lvl w:ilvl="1" w:tplc="3C96BF1E">
      <w:start w:val="1"/>
      <w:numFmt w:val="bullet"/>
      <w:lvlText w:val="o"/>
      <w:lvlJc w:val="left"/>
      <w:pPr>
        <w:tabs>
          <w:tab w:val="num" w:pos="1080"/>
        </w:tabs>
        <w:ind w:left="1080" w:hanging="360"/>
      </w:pPr>
      <w:rPr>
        <w:rFonts w:ascii="Courier New" w:hAnsi="Courier New"/>
      </w:rPr>
    </w:lvl>
    <w:lvl w:ilvl="2" w:tplc="5DB2D77A">
      <w:start w:val="1"/>
      <w:numFmt w:val="bullet"/>
      <w:lvlText w:val=""/>
      <w:lvlJc w:val="left"/>
      <w:pPr>
        <w:tabs>
          <w:tab w:val="num" w:pos="1800"/>
        </w:tabs>
        <w:ind w:left="1800" w:hanging="360"/>
      </w:pPr>
      <w:rPr>
        <w:rFonts w:ascii="Wingdings" w:hAnsi="Wingdings"/>
      </w:rPr>
    </w:lvl>
    <w:lvl w:ilvl="3" w:tplc="0E702132">
      <w:start w:val="1"/>
      <w:numFmt w:val="bullet"/>
      <w:lvlText w:val=""/>
      <w:lvlJc w:val="left"/>
      <w:pPr>
        <w:tabs>
          <w:tab w:val="num" w:pos="2520"/>
        </w:tabs>
        <w:ind w:left="2520" w:hanging="360"/>
      </w:pPr>
      <w:rPr>
        <w:rFonts w:ascii="Symbol" w:hAnsi="Symbol"/>
      </w:rPr>
    </w:lvl>
    <w:lvl w:ilvl="4" w:tplc="E14CC23E">
      <w:start w:val="1"/>
      <w:numFmt w:val="bullet"/>
      <w:lvlText w:val="o"/>
      <w:lvlJc w:val="left"/>
      <w:pPr>
        <w:tabs>
          <w:tab w:val="num" w:pos="3240"/>
        </w:tabs>
        <w:ind w:left="3240" w:hanging="360"/>
      </w:pPr>
      <w:rPr>
        <w:rFonts w:ascii="Courier New" w:hAnsi="Courier New"/>
      </w:rPr>
    </w:lvl>
    <w:lvl w:ilvl="5" w:tplc="52D2A104">
      <w:start w:val="1"/>
      <w:numFmt w:val="bullet"/>
      <w:lvlText w:val=""/>
      <w:lvlJc w:val="left"/>
      <w:pPr>
        <w:tabs>
          <w:tab w:val="num" w:pos="3960"/>
        </w:tabs>
        <w:ind w:left="3960" w:hanging="360"/>
      </w:pPr>
      <w:rPr>
        <w:rFonts w:ascii="Wingdings" w:hAnsi="Wingdings"/>
      </w:rPr>
    </w:lvl>
    <w:lvl w:ilvl="6" w:tplc="947E4AA4">
      <w:start w:val="1"/>
      <w:numFmt w:val="bullet"/>
      <w:lvlText w:val=""/>
      <w:lvlJc w:val="left"/>
      <w:pPr>
        <w:tabs>
          <w:tab w:val="num" w:pos="4680"/>
        </w:tabs>
        <w:ind w:left="4680" w:hanging="360"/>
      </w:pPr>
      <w:rPr>
        <w:rFonts w:ascii="Symbol" w:hAnsi="Symbol"/>
      </w:rPr>
    </w:lvl>
    <w:lvl w:ilvl="7" w:tplc="F132A21C">
      <w:start w:val="1"/>
      <w:numFmt w:val="bullet"/>
      <w:lvlText w:val="o"/>
      <w:lvlJc w:val="left"/>
      <w:pPr>
        <w:tabs>
          <w:tab w:val="num" w:pos="5400"/>
        </w:tabs>
        <w:ind w:left="5400" w:hanging="360"/>
      </w:pPr>
      <w:rPr>
        <w:rFonts w:ascii="Courier New" w:hAnsi="Courier New"/>
      </w:rPr>
    </w:lvl>
    <w:lvl w:ilvl="8" w:tplc="912023D8">
      <w:start w:val="1"/>
      <w:numFmt w:val="bullet"/>
      <w:lvlText w:val=""/>
      <w:lvlJc w:val="left"/>
      <w:pPr>
        <w:tabs>
          <w:tab w:val="num" w:pos="6120"/>
        </w:tabs>
        <w:ind w:left="6120" w:hanging="360"/>
      </w:pPr>
      <w:rPr>
        <w:rFonts w:ascii="Wingdings" w:hAnsi="Wingdings"/>
      </w:rPr>
    </w:lvl>
  </w:abstractNum>
  <w:abstractNum w:abstractNumId="196">
    <w:nsid w:val="3F2C3509"/>
    <w:multiLevelType w:val="multilevel"/>
    <w:tmpl w:val="3F2C350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7">
    <w:nsid w:val="3F2C350A"/>
    <w:multiLevelType w:val="hybridMultilevel"/>
    <w:tmpl w:val="3F2C350A"/>
    <w:lvl w:ilvl="0" w:tplc="312859AE">
      <w:start w:val="1"/>
      <w:numFmt w:val="bullet"/>
      <w:lvlText w:val=""/>
      <w:lvlJc w:val="left"/>
      <w:pPr>
        <w:tabs>
          <w:tab w:val="num" w:pos="360"/>
        </w:tabs>
        <w:ind w:left="360" w:hanging="360"/>
      </w:pPr>
      <w:rPr>
        <w:rFonts w:ascii="Symbol" w:hAnsi="Symbol"/>
      </w:rPr>
    </w:lvl>
    <w:lvl w:ilvl="1" w:tplc="ED4C387C">
      <w:start w:val="1"/>
      <w:numFmt w:val="bullet"/>
      <w:lvlText w:val="o"/>
      <w:lvlJc w:val="left"/>
      <w:pPr>
        <w:tabs>
          <w:tab w:val="num" w:pos="1080"/>
        </w:tabs>
        <w:ind w:left="1080" w:hanging="360"/>
      </w:pPr>
      <w:rPr>
        <w:rFonts w:ascii="Courier New" w:hAnsi="Courier New"/>
      </w:rPr>
    </w:lvl>
    <w:lvl w:ilvl="2" w:tplc="5FD263B2">
      <w:start w:val="1"/>
      <w:numFmt w:val="bullet"/>
      <w:lvlText w:val=""/>
      <w:lvlJc w:val="left"/>
      <w:pPr>
        <w:tabs>
          <w:tab w:val="num" w:pos="1800"/>
        </w:tabs>
        <w:ind w:left="1800" w:hanging="360"/>
      </w:pPr>
      <w:rPr>
        <w:rFonts w:ascii="Wingdings" w:hAnsi="Wingdings"/>
      </w:rPr>
    </w:lvl>
    <w:lvl w:ilvl="3" w:tplc="1EEEECC4">
      <w:start w:val="1"/>
      <w:numFmt w:val="bullet"/>
      <w:lvlText w:val=""/>
      <w:lvlJc w:val="left"/>
      <w:pPr>
        <w:tabs>
          <w:tab w:val="num" w:pos="2520"/>
        </w:tabs>
        <w:ind w:left="2520" w:hanging="360"/>
      </w:pPr>
      <w:rPr>
        <w:rFonts w:ascii="Symbol" w:hAnsi="Symbol"/>
      </w:rPr>
    </w:lvl>
    <w:lvl w:ilvl="4" w:tplc="D8D871F6">
      <w:start w:val="1"/>
      <w:numFmt w:val="bullet"/>
      <w:lvlText w:val="o"/>
      <w:lvlJc w:val="left"/>
      <w:pPr>
        <w:tabs>
          <w:tab w:val="num" w:pos="3240"/>
        </w:tabs>
        <w:ind w:left="3240" w:hanging="360"/>
      </w:pPr>
      <w:rPr>
        <w:rFonts w:ascii="Courier New" w:hAnsi="Courier New"/>
      </w:rPr>
    </w:lvl>
    <w:lvl w:ilvl="5" w:tplc="70366570">
      <w:start w:val="1"/>
      <w:numFmt w:val="bullet"/>
      <w:lvlText w:val=""/>
      <w:lvlJc w:val="left"/>
      <w:pPr>
        <w:tabs>
          <w:tab w:val="num" w:pos="3960"/>
        </w:tabs>
        <w:ind w:left="3960" w:hanging="360"/>
      </w:pPr>
      <w:rPr>
        <w:rFonts w:ascii="Wingdings" w:hAnsi="Wingdings"/>
      </w:rPr>
    </w:lvl>
    <w:lvl w:ilvl="6" w:tplc="FFFCF290">
      <w:start w:val="1"/>
      <w:numFmt w:val="bullet"/>
      <w:lvlText w:val=""/>
      <w:lvlJc w:val="left"/>
      <w:pPr>
        <w:tabs>
          <w:tab w:val="num" w:pos="4680"/>
        </w:tabs>
        <w:ind w:left="4680" w:hanging="360"/>
      </w:pPr>
      <w:rPr>
        <w:rFonts w:ascii="Symbol" w:hAnsi="Symbol"/>
      </w:rPr>
    </w:lvl>
    <w:lvl w:ilvl="7" w:tplc="07E652B0">
      <w:start w:val="1"/>
      <w:numFmt w:val="bullet"/>
      <w:lvlText w:val="o"/>
      <w:lvlJc w:val="left"/>
      <w:pPr>
        <w:tabs>
          <w:tab w:val="num" w:pos="5400"/>
        </w:tabs>
        <w:ind w:left="5400" w:hanging="360"/>
      </w:pPr>
      <w:rPr>
        <w:rFonts w:ascii="Courier New" w:hAnsi="Courier New"/>
      </w:rPr>
    </w:lvl>
    <w:lvl w:ilvl="8" w:tplc="8996A85C">
      <w:start w:val="1"/>
      <w:numFmt w:val="bullet"/>
      <w:lvlText w:val=""/>
      <w:lvlJc w:val="left"/>
      <w:pPr>
        <w:tabs>
          <w:tab w:val="num" w:pos="6120"/>
        </w:tabs>
        <w:ind w:left="6120" w:hanging="360"/>
      </w:pPr>
      <w:rPr>
        <w:rFonts w:ascii="Wingdings" w:hAnsi="Wingdings"/>
      </w:rPr>
    </w:lvl>
  </w:abstractNum>
  <w:abstractNum w:abstractNumId="198">
    <w:nsid w:val="3F2C350B"/>
    <w:multiLevelType w:val="hybridMultilevel"/>
    <w:tmpl w:val="3F2C350B"/>
    <w:lvl w:ilvl="0" w:tplc="B036A6F0">
      <w:start w:val="1"/>
      <w:numFmt w:val="bullet"/>
      <w:lvlText w:val=""/>
      <w:lvlJc w:val="left"/>
      <w:pPr>
        <w:tabs>
          <w:tab w:val="num" w:pos="360"/>
        </w:tabs>
        <w:ind w:left="360" w:hanging="360"/>
      </w:pPr>
      <w:rPr>
        <w:rFonts w:ascii="Symbol" w:hAnsi="Symbol"/>
      </w:rPr>
    </w:lvl>
    <w:lvl w:ilvl="1" w:tplc="C7E2CD46">
      <w:start w:val="1"/>
      <w:numFmt w:val="bullet"/>
      <w:lvlText w:val="o"/>
      <w:lvlJc w:val="left"/>
      <w:pPr>
        <w:tabs>
          <w:tab w:val="num" w:pos="1080"/>
        </w:tabs>
        <w:ind w:left="1080" w:hanging="360"/>
      </w:pPr>
      <w:rPr>
        <w:rFonts w:ascii="Courier New" w:hAnsi="Courier New"/>
      </w:rPr>
    </w:lvl>
    <w:lvl w:ilvl="2" w:tplc="946094E2">
      <w:start w:val="1"/>
      <w:numFmt w:val="bullet"/>
      <w:lvlText w:val=""/>
      <w:lvlJc w:val="left"/>
      <w:pPr>
        <w:tabs>
          <w:tab w:val="num" w:pos="1800"/>
        </w:tabs>
        <w:ind w:left="1800" w:hanging="360"/>
      </w:pPr>
      <w:rPr>
        <w:rFonts w:ascii="Wingdings" w:hAnsi="Wingdings"/>
      </w:rPr>
    </w:lvl>
    <w:lvl w:ilvl="3" w:tplc="28CA1C9C">
      <w:start w:val="1"/>
      <w:numFmt w:val="bullet"/>
      <w:lvlText w:val=""/>
      <w:lvlJc w:val="left"/>
      <w:pPr>
        <w:tabs>
          <w:tab w:val="num" w:pos="2520"/>
        </w:tabs>
        <w:ind w:left="2520" w:hanging="360"/>
      </w:pPr>
      <w:rPr>
        <w:rFonts w:ascii="Symbol" w:hAnsi="Symbol"/>
      </w:rPr>
    </w:lvl>
    <w:lvl w:ilvl="4" w:tplc="FEACD948">
      <w:start w:val="1"/>
      <w:numFmt w:val="bullet"/>
      <w:lvlText w:val="o"/>
      <w:lvlJc w:val="left"/>
      <w:pPr>
        <w:tabs>
          <w:tab w:val="num" w:pos="3240"/>
        </w:tabs>
        <w:ind w:left="3240" w:hanging="360"/>
      </w:pPr>
      <w:rPr>
        <w:rFonts w:ascii="Courier New" w:hAnsi="Courier New"/>
      </w:rPr>
    </w:lvl>
    <w:lvl w:ilvl="5" w:tplc="2CD8EA42">
      <w:start w:val="1"/>
      <w:numFmt w:val="bullet"/>
      <w:lvlText w:val=""/>
      <w:lvlJc w:val="left"/>
      <w:pPr>
        <w:tabs>
          <w:tab w:val="num" w:pos="3960"/>
        </w:tabs>
        <w:ind w:left="3960" w:hanging="360"/>
      </w:pPr>
      <w:rPr>
        <w:rFonts w:ascii="Wingdings" w:hAnsi="Wingdings"/>
      </w:rPr>
    </w:lvl>
    <w:lvl w:ilvl="6" w:tplc="790EAB5E">
      <w:start w:val="1"/>
      <w:numFmt w:val="bullet"/>
      <w:lvlText w:val=""/>
      <w:lvlJc w:val="left"/>
      <w:pPr>
        <w:tabs>
          <w:tab w:val="num" w:pos="4680"/>
        </w:tabs>
        <w:ind w:left="4680" w:hanging="360"/>
      </w:pPr>
      <w:rPr>
        <w:rFonts w:ascii="Symbol" w:hAnsi="Symbol"/>
      </w:rPr>
    </w:lvl>
    <w:lvl w:ilvl="7" w:tplc="BF5CD5A2">
      <w:start w:val="1"/>
      <w:numFmt w:val="bullet"/>
      <w:lvlText w:val="o"/>
      <w:lvlJc w:val="left"/>
      <w:pPr>
        <w:tabs>
          <w:tab w:val="num" w:pos="5400"/>
        </w:tabs>
        <w:ind w:left="5400" w:hanging="360"/>
      </w:pPr>
      <w:rPr>
        <w:rFonts w:ascii="Courier New" w:hAnsi="Courier New"/>
      </w:rPr>
    </w:lvl>
    <w:lvl w:ilvl="8" w:tplc="5760729A">
      <w:start w:val="1"/>
      <w:numFmt w:val="bullet"/>
      <w:lvlText w:val=""/>
      <w:lvlJc w:val="left"/>
      <w:pPr>
        <w:tabs>
          <w:tab w:val="num" w:pos="6120"/>
        </w:tabs>
        <w:ind w:left="6120" w:hanging="360"/>
      </w:pPr>
      <w:rPr>
        <w:rFonts w:ascii="Wingdings" w:hAnsi="Wingdings"/>
      </w:rPr>
    </w:lvl>
  </w:abstractNum>
  <w:abstractNum w:abstractNumId="199">
    <w:nsid w:val="3F2C350C"/>
    <w:multiLevelType w:val="hybridMultilevel"/>
    <w:tmpl w:val="3F2C350C"/>
    <w:lvl w:ilvl="0" w:tplc="9DBEEB2C">
      <w:start w:val="1"/>
      <w:numFmt w:val="bullet"/>
      <w:lvlText w:val=""/>
      <w:lvlJc w:val="left"/>
      <w:pPr>
        <w:tabs>
          <w:tab w:val="num" w:pos="360"/>
        </w:tabs>
        <w:ind w:left="360" w:hanging="360"/>
      </w:pPr>
      <w:rPr>
        <w:rFonts w:ascii="Symbol" w:hAnsi="Symbol"/>
      </w:rPr>
    </w:lvl>
    <w:lvl w:ilvl="1" w:tplc="B0C4D1CE">
      <w:start w:val="1"/>
      <w:numFmt w:val="bullet"/>
      <w:lvlText w:val="o"/>
      <w:lvlJc w:val="left"/>
      <w:pPr>
        <w:tabs>
          <w:tab w:val="num" w:pos="1080"/>
        </w:tabs>
        <w:ind w:left="1080" w:hanging="360"/>
      </w:pPr>
      <w:rPr>
        <w:rFonts w:ascii="Courier New" w:hAnsi="Courier New"/>
      </w:rPr>
    </w:lvl>
    <w:lvl w:ilvl="2" w:tplc="4468B364">
      <w:start w:val="1"/>
      <w:numFmt w:val="bullet"/>
      <w:lvlText w:val=""/>
      <w:lvlJc w:val="left"/>
      <w:pPr>
        <w:tabs>
          <w:tab w:val="num" w:pos="1800"/>
        </w:tabs>
        <w:ind w:left="1800" w:hanging="360"/>
      </w:pPr>
      <w:rPr>
        <w:rFonts w:ascii="Wingdings" w:hAnsi="Wingdings"/>
      </w:rPr>
    </w:lvl>
    <w:lvl w:ilvl="3" w:tplc="77A44F92">
      <w:start w:val="1"/>
      <w:numFmt w:val="bullet"/>
      <w:lvlText w:val=""/>
      <w:lvlJc w:val="left"/>
      <w:pPr>
        <w:tabs>
          <w:tab w:val="num" w:pos="2520"/>
        </w:tabs>
        <w:ind w:left="2520" w:hanging="360"/>
      </w:pPr>
      <w:rPr>
        <w:rFonts w:ascii="Symbol" w:hAnsi="Symbol"/>
      </w:rPr>
    </w:lvl>
    <w:lvl w:ilvl="4" w:tplc="000869BA">
      <w:start w:val="1"/>
      <w:numFmt w:val="bullet"/>
      <w:lvlText w:val="o"/>
      <w:lvlJc w:val="left"/>
      <w:pPr>
        <w:tabs>
          <w:tab w:val="num" w:pos="3240"/>
        </w:tabs>
        <w:ind w:left="3240" w:hanging="360"/>
      </w:pPr>
      <w:rPr>
        <w:rFonts w:ascii="Courier New" w:hAnsi="Courier New"/>
      </w:rPr>
    </w:lvl>
    <w:lvl w:ilvl="5" w:tplc="9EDAAC60">
      <w:start w:val="1"/>
      <w:numFmt w:val="bullet"/>
      <w:lvlText w:val=""/>
      <w:lvlJc w:val="left"/>
      <w:pPr>
        <w:tabs>
          <w:tab w:val="num" w:pos="3960"/>
        </w:tabs>
        <w:ind w:left="3960" w:hanging="360"/>
      </w:pPr>
      <w:rPr>
        <w:rFonts w:ascii="Wingdings" w:hAnsi="Wingdings"/>
      </w:rPr>
    </w:lvl>
    <w:lvl w:ilvl="6" w:tplc="7B0297AA">
      <w:start w:val="1"/>
      <w:numFmt w:val="bullet"/>
      <w:lvlText w:val=""/>
      <w:lvlJc w:val="left"/>
      <w:pPr>
        <w:tabs>
          <w:tab w:val="num" w:pos="4680"/>
        </w:tabs>
        <w:ind w:left="4680" w:hanging="360"/>
      </w:pPr>
      <w:rPr>
        <w:rFonts w:ascii="Symbol" w:hAnsi="Symbol"/>
      </w:rPr>
    </w:lvl>
    <w:lvl w:ilvl="7" w:tplc="E6C4A570">
      <w:start w:val="1"/>
      <w:numFmt w:val="bullet"/>
      <w:lvlText w:val="o"/>
      <w:lvlJc w:val="left"/>
      <w:pPr>
        <w:tabs>
          <w:tab w:val="num" w:pos="5400"/>
        </w:tabs>
        <w:ind w:left="5400" w:hanging="360"/>
      </w:pPr>
      <w:rPr>
        <w:rFonts w:ascii="Courier New" w:hAnsi="Courier New"/>
      </w:rPr>
    </w:lvl>
    <w:lvl w:ilvl="8" w:tplc="4BF69668">
      <w:start w:val="1"/>
      <w:numFmt w:val="bullet"/>
      <w:lvlText w:val=""/>
      <w:lvlJc w:val="left"/>
      <w:pPr>
        <w:tabs>
          <w:tab w:val="num" w:pos="6120"/>
        </w:tabs>
        <w:ind w:left="6120" w:hanging="360"/>
      </w:pPr>
      <w:rPr>
        <w:rFonts w:ascii="Wingdings" w:hAnsi="Wingdings"/>
      </w:rPr>
    </w:lvl>
  </w:abstractNum>
  <w:abstractNum w:abstractNumId="200">
    <w:nsid w:val="3F2C350D"/>
    <w:multiLevelType w:val="hybridMultilevel"/>
    <w:tmpl w:val="3F2C350D"/>
    <w:lvl w:ilvl="0" w:tplc="08F609C8">
      <w:start w:val="1"/>
      <w:numFmt w:val="bullet"/>
      <w:lvlText w:val=""/>
      <w:lvlJc w:val="left"/>
      <w:pPr>
        <w:tabs>
          <w:tab w:val="num" w:pos="360"/>
        </w:tabs>
        <w:ind w:left="360" w:hanging="360"/>
      </w:pPr>
      <w:rPr>
        <w:rFonts w:ascii="Symbol" w:hAnsi="Symbol"/>
      </w:rPr>
    </w:lvl>
    <w:lvl w:ilvl="1" w:tplc="87DED362">
      <w:start w:val="1"/>
      <w:numFmt w:val="bullet"/>
      <w:lvlText w:val="o"/>
      <w:lvlJc w:val="left"/>
      <w:pPr>
        <w:tabs>
          <w:tab w:val="num" w:pos="1080"/>
        </w:tabs>
        <w:ind w:left="1080" w:hanging="360"/>
      </w:pPr>
      <w:rPr>
        <w:rFonts w:ascii="Courier New" w:hAnsi="Courier New"/>
      </w:rPr>
    </w:lvl>
    <w:lvl w:ilvl="2" w:tplc="E544E6D2">
      <w:start w:val="1"/>
      <w:numFmt w:val="bullet"/>
      <w:lvlText w:val=""/>
      <w:lvlJc w:val="left"/>
      <w:pPr>
        <w:tabs>
          <w:tab w:val="num" w:pos="1800"/>
        </w:tabs>
        <w:ind w:left="1800" w:hanging="360"/>
      </w:pPr>
      <w:rPr>
        <w:rFonts w:ascii="Wingdings" w:hAnsi="Wingdings"/>
      </w:rPr>
    </w:lvl>
    <w:lvl w:ilvl="3" w:tplc="BEFC65F0">
      <w:start w:val="1"/>
      <w:numFmt w:val="bullet"/>
      <w:lvlText w:val=""/>
      <w:lvlJc w:val="left"/>
      <w:pPr>
        <w:tabs>
          <w:tab w:val="num" w:pos="2520"/>
        </w:tabs>
        <w:ind w:left="2520" w:hanging="360"/>
      </w:pPr>
      <w:rPr>
        <w:rFonts w:ascii="Symbol" w:hAnsi="Symbol"/>
      </w:rPr>
    </w:lvl>
    <w:lvl w:ilvl="4" w:tplc="30B60364">
      <w:start w:val="1"/>
      <w:numFmt w:val="bullet"/>
      <w:lvlText w:val="o"/>
      <w:lvlJc w:val="left"/>
      <w:pPr>
        <w:tabs>
          <w:tab w:val="num" w:pos="3240"/>
        </w:tabs>
        <w:ind w:left="3240" w:hanging="360"/>
      </w:pPr>
      <w:rPr>
        <w:rFonts w:ascii="Courier New" w:hAnsi="Courier New"/>
      </w:rPr>
    </w:lvl>
    <w:lvl w:ilvl="5" w:tplc="6D2CC77C">
      <w:start w:val="1"/>
      <w:numFmt w:val="bullet"/>
      <w:lvlText w:val=""/>
      <w:lvlJc w:val="left"/>
      <w:pPr>
        <w:tabs>
          <w:tab w:val="num" w:pos="3960"/>
        </w:tabs>
        <w:ind w:left="3960" w:hanging="360"/>
      </w:pPr>
      <w:rPr>
        <w:rFonts w:ascii="Wingdings" w:hAnsi="Wingdings"/>
      </w:rPr>
    </w:lvl>
    <w:lvl w:ilvl="6" w:tplc="80D6011C">
      <w:start w:val="1"/>
      <w:numFmt w:val="bullet"/>
      <w:lvlText w:val=""/>
      <w:lvlJc w:val="left"/>
      <w:pPr>
        <w:tabs>
          <w:tab w:val="num" w:pos="4680"/>
        </w:tabs>
        <w:ind w:left="4680" w:hanging="360"/>
      </w:pPr>
      <w:rPr>
        <w:rFonts w:ascii="Symbol" w:hAnsi="Symbol"/>
      </w:rPr>
    </w:lvl>
    <w:lvl w:ilvl="7" w:tplc="08FADB6E">
      <w:start w:val="1"/>
      <w:numFmt w:val="bullet"/>
      <w:lvlText w:val="o"/>
      <w:lvlJc w:val="left"/>
      <w:pPr>
        <w:tabs>
          <w:tab w:val="num" w:pos="5400"/>
        </w:tabs>
        <w:ind w:left="5400" w:hanging="360"/>
      </w:pPr>
      <w:rPr>
        <w:rFonts w:ascii="Courier New" w:hAnsi="Courier New"/>
      </w:rPr>
    </w:lvl>
    <w:lvl w:ilvl="8" w:tplc="91B66B40">
      <w:start w:val="1"/>
      <w:numFmt w:val="bullet"/>
      <w:lvlText w:val=""/>
      <w:lvlJc w:val="left"/>
      <w:pPr>
        <w:tabs>
          <w:tab w:val="num" w:pos="6120"/>
        </w:tabs>
        <w:ind w:left="6120" w:hanging="360"/>
      </w:pPr>
      <w:rPr>
        <w:rFonts w:ascii="Wingdings" w:hAnsi="Wingdings"/>
      </w:rPr>
    </w:lvl>
  </w:abstractNum>
  <w:abstractNum w:abstractNumId="201">
    <w:nsid w:val="3F2C350E"/>
    <w:multiLevelType w:val="hybridMultilevel"/>
    <w:tmpl w:val="3F2C350E"/>
    <w:lvl w:ilvl="0" w:tplc="BD063A4E">
      <w:start w:val="1"/>
      <w:numFmt w:val="bullet"/>
      <w:lvlText w:val=""/>
      <w:lvlJc w:val="left"/>
      <w:pPr>
        <w:tabs>
          <w:tab w:val="num" w:pos="360"/>
        </w:tabs>
        <w:ind w:left="360" w:hanging="360"/>
      </w:pPr>
      <w:rPr>
        <w:rFonts w:ascii="Symbol" w:hAnsi="Symbol"/>
      </w:rPr>
    </w:lvl>
    <w:lvl w:ilvl="1" w:tplc="228A7FF8">
      <w:start w:val="1"/>
      <w:numFmt w:val="bullet"/>
      <w:lvlText w:val="o"/>
      <w:lvlJc w:val="left"/>
      <w:pPr>
        <w:tabs>
          <w:tab w:val="num" w:pos="1080"/>
        </w:tabs>
        <w:ind w:left="1080" w:hanging="360"/>
      </w:pPr>
      <w:rPr>
        <w:rFonts w:ascii="Courier New" w:hAnsi="Courier New"/>
      </w:rPr>
    </w:lvl>
    <w:lvl w:ilvl="2" w:tplc="BC5E05BC">
      <w:start w:val="1"/>
      <w:numFmt w:val="bullet"/>
      <w:lvlText w:val=""/>
      <w:lvlJc w:val="left"/>
      <w:pPr>
        <w:tabs>
          <w:tab w:val="num" w:pos="1800"/>
        </w:tabs>
        <w:ind w:left="1800" w:hanging="360"/>
      </w:pPr>
      <w:rPr>
        <w:rFonts w:ascii="Wingdings" w:hAnsi="Wingdings"/>
      </w:rPr>
    </w:lvl>
    <w:lvl w:ilvl="3" w:tplc="387A11E4">
      <w:start w:val="1"/>
      <w:numFmt w:val="bullet"/>
      <w:lvlText w:val=""/>
      <w:lvlJc w:val="left"/>
      <w:pPr>
        <w:tabs>
          <w:tab w:val="num" w:pos="2520"/>
        </w:tabs>
        <w:ind w:left="2520" w:hanging="360"/>
      </w:pPr>
      <w:rPr>
        <w:rFonts w:ascii="Symbol" w:hAnsi="Symbol"/>
      </w:rPr>
    </w:lvl>
    <w:lvl w:ilvl="4" w:tplc="D14A8976">
      <w:start w:val="1"/>
      <w:numFmt w:val="bullet"/>
      <w:lvlText w:val="o"/>
      <w:lvlJc w:val="left"/>
      <w:pPr>
        <w:tabs>
          <w:tab w:val="num" w:pos="3240"/>
        </w:tabs>
        <w:ind w:left="3240" w:hanging="360"/>
      </w:pPr>
      <w:rPr>
        <w:rFonts w:ascii="Courier New" w:hAnsi="Courier New"/>
      </w:rPr>
    </w:lvl>
    <w:lvl w:ilvl="5" w:tplc="039A6496">
      <w:start w:val="1"/>
      <w:numFmt w:val="bullet"/>
      <w:lvlText w:val=""/>
      <w:lvlJc w:val="left"/>
      <w:pPr>
        <w:tabs>
          <w:tab w:val="num" w:pos="3960"/>
        </w:tabs>
        <w:ind w:left="3960" w:hanging="360"/>
      </w:pPr>
      <w:rPr>
        <w:rFonts w:ascii="Wingdings" w:hAnsi="Wingdings"/>
      </w:rPr>
    </w:lvl>
    <w:lvl w:ilvl="6" w:tplc="4308130A">
      <w:start w:val="1"/>
      <w:numFmt w:val="bullet"/>
      <w:lvlText w:val=""/>
      <w:lvlJc w:val="left"/>
      <w:pPr>
        <w:tabs>
          <w:tab w:val="num" w:pos="4680"/>
        </w:tabs>
        <w:ind w:left="4680" w:hanging="360"/>
      </w:pPr>
      <w:rPr>
        <w:rFonts w:ascii="Symbol" w:hAnsi="Symbol"/>
      </w:rPr>
    </w:lvl>
    <w:lvl w:ilvl="7" w:tplc="EDB0FEB4">
      <w:start w:val="1"/>
      <w:numFmt w:val="bullet"/>
      <w:lvlText w:val="o"/>
      <w:lvlJc w:val="left"/>
      <w:pPr>
        <w:tabs>
          <w:tab w:val="num" w:pos="5400"/>
        </w:tabs>
        <w:ind w:left="5400" w:hanging="360"/>
      </w:pPr>
      <w:rPr>
        <w:rFonts w:ascii="Courier New" w:hAnsi="Courier New"/>
      </w:rPr>
    </w:lvl>
    <w:lvl w:ilvl="8" w:tplc="D9C61784">
      <w:start w:val="1"/>
      <w:numFmt w:val="bullet"/>
      <w:lvlText w:val=""/>
      <w:lvlJc w:val="left"/>
      <w:pPr>
        <w:tabs>
          <w:tab w:val="num" w:pos="6120"/>
        </w:tabs>
        <w:ind w:left="6120" w:hanging="360"/>
      </w:pPr>
      <w:rPr>
        <w:rFonts w:ascii="Wingdings" w:hAnsi="Wingdings"/>
      </w:rPr>
    </w:lvl>
  </w:abstractNum>
  <w:abstractNum w:abstractNumId="202">
    <w:nsid w:val="3F2C350F"/>
    <w:multiLevelType w:val="hybridMultilevel"/>
    <w:tmpl w:val="3F2C350F"/>
    <w:lvl w:ilvl="0" w:tplc="E0F80414">
      <w:start w:val="1"/>
      <w:numFmt w:val="bullet"/>
      <w:lvlText w:val=""/>
      <w:lvlJc w:val="left"/>
      <w:pPr>
        <w:tabs>
          <w:tab w:val="num" w:pos="360"/>
        </w:tabs>
        <w:ind w:left="360" w:hanging="360"/>
      </w:pPr>
      <w:rPr>
        <w:rFonts w:ascii="Symbol" w:hAnsi="Symbol"/>
      </w:rPr>
    </w:lvl>
    <w:lvl w:ilvl="1" w:tplc="F50082EC">
      <w:start w:val="1"/>
      <w:numFmt w:val="bullet"/>
      <w:lvlText w:val="o"/>
      <w:lvlJc w:val="left"/>
      <w:pPr>
        <w:tabs>
          <w:tab w:val="num" w:pos="1080"/>
        </w:tabs>
        <w:ind w:left="1080" w:hanging="360"/>
      </w:pPr>
      <w:rPr>
        <w:rFonts w:ascii="Courier New" w:hAnsi="Courier New"/>
      </w:rPr>
    </w:lvl>
    <w:lvl w:ilvl="2" w:tplc="314CB7B8">
      <w:start w:val="1"/>
      <w:numFmt w:val="bullet"/>
      <w:lvlText w:val=""/>
      <w:lvlJc w:val="left"/>
      <w:pPr>
        <w:tabs>
          <w:tab w:val="num" w:pos="1800"/>
        </w:tabs>
        <w:ind w:left="1800" w:hanging="360"/>
      </w:pPr>
      <w:rPr>
        <w:rFonts w:ascii="Wingdings" w:hAnsi="Wingdings"/>
      </w:rPr>
    </w:lvl>
    <w:lvl w:ilvl="3" w:tplc="9BB63800">
      <w:start w:val="1"/>
      <w:numFmt w:val="bullet"/>
      <w:lvlText w:val=""/>
      <w:lvlJc w:val="left"/>
      <w:pPr>
        <w:tabs>
          <w:tab w:val="num" w:pos="2520"/>
        </w:tabs>
        <w:ind w:left="2520" w:hanging="360"/>
      </w:pPr>
      <w:rPr>
        <w:rFonts w:ascii="Symbol" w:hAnsi="Symbol"/>
      </w:rPr>
    </w:lvl>
    <w:lvl w:ilvl="4" w:tplc="E148256C">
      <w:start w:val="1"/>
      <w:numFmt w:val="bullet"/>
      <w:lvlText w:val="o"/>
      <w:lvlJc w:val="left"/>
      <w:pPr>
        <w:tabs>
          <w:tab w:val="num" w:pos="3240"/>
        </w:tabs>
        <w:ind w:left="3240" w:hanging="360"/>
      </w:pPr>
      <w:rPr>
        <w:rFonts w:ascii="Courier New" w:hAnsi="Courier New"/>
      </w:rPr>
    </w:lvl>
    <w:lvl w:ilvl="5" w:tplc="2A86E4EC">
      <w:start w:val="1"/>
      <w:numFmt w:val="bullet"/>
      <w:lvlText w:val=""/>
      <w:lvlJc w:val="left"/>
      <w:pPr>
        <w:tabs>
          <w:tab w:val="num" w:pos="3960"/>
        </w:tabs>
        <w:ind w:left="3960" w:hanging="360"/>
      </w:pPr>
      <w:rPr>
        <w:rFonts w:ascii="Wingdings" w:hAnsi="Wingdings"/>
      </w:rPr>
    </w:lvl>
    <w:lvl w:ilvl="6" w:tplc="CBE81DB0">
      <w:start w:val="1"/>
      <w:numFmt w:val="bullet"/>
      <w:lvlText w:val=""/>
      <w:lvlJc w:val="left"/>
      <w:pPr>
        <w:tabs>
          <w:tab w:val="num" w:pos="4680"/>
        </w:tabs>
        <w:ind w:left="4680" w:hanging="360"/>
      </w:pPr>
      <w:rPr>
        <w:rFonts w:ascii="Symbol" w:hAnsi="Symbol"/>
      </w:rPr>
    </w:lvl>
    <w:lvl w:ilvl="7" w:tplc="5EECD65C">
      <w:start w:val="1"/>
      <w:numFmt w:val="bullet"/>
      <w:lvlText w:val="o"/>
      <w:lvlJc w:val="left"/>
      <w:pPr>
        <w:tabs>
          <w:tab w:val="num" w:pos="5400"/>
        </w:tabs>
        <w:ind w:left="5400" w:hanging="360"/>
      </w:pPr>
      <w:rPr>
        <w:rFonts w:ascii="Courier New" w:hAnsi="Courier New"/>
      </w:rPr>
    </w:lvl>
    <w:lvl w:ilvl="8" w:tplc="2794BE4A">
      <w:start w:val="1"/>
      <w:numFmt w:val="bullet"/>
      <w:lvlText w:val=""/>
      <w:lvlJc w:val="left"/>
      <w:pPr>
        <w:tabs>
          <w:tab w:val="num" w:pos="6120"/>
        </w:tabs>
        <w:ind w:left="6120" w:hanging="360"/>
      </w:pPr>
      <w:rPr>
        <w:rFonts w:ascii="Wingdings" w:hAnsi="Wingdings"/>
      </w:rPr>
    </w:lvl>
  </w:abstractNum>
  <w:abstractNum w:abstractNumId="203">
    <w:nsid w:val="3F2C3510"/>
    <w:multiLevelType w:val="hybridMultilevel"/>
    <w:tmpl w:val="3F2C3510"/>
    <w:lvl w:ilvl="0" w:tplc="63BC8008">
      <w:start w:val="1"/>
      <w:numFmt w:val="bullet"/>
      <w:lvlText w:val=""/>
      <w:lvlJc w:val="left"/>
      <w:pPr>
        <w:tabs>
          <w:tab w:val="num" w:pos="360"/>
        </w:tabs>
        <w:ind w:left="360" w:hanging="360"/>
      </w:pPr>
      <w:rPr>
        <w:rFonts w:ascii="Symbol" w:hAnsi="Symbol"/>
      </w:rPr>
    </w:lvl>
    <w:lvl w:ilvl="1" w:tplc="35C2C9F8">
      <w:start w:val="1"/>
      <w:numFmt w:val="bullet"/>
      <w:lvlText w:val="o"/>
      <w:lvlJc w:val="left"/>
      <w:pPr>
        <w:tabs>
          <w:tab w:val="num" w:pos="1080"/>
        </w:tabs>
        <w:ind w:left="1080" w:hanging="360"/>
      </w:pPr>
      <w:rPr>
        <w:rFonts w:ascii="Courier New" w:hAnsi="Courier New"/>
      </w:rPr>
    </w:lvl>
    <w:lvl w:ilvl="2" w:tplc="E0CEBC2E">
      <w:start w:val="1"/>
      <w:numFmt w:val="bullet"/>
      <w:lvlText w:val=""/>
      <w:lvlJc w:val="left"/>
      <w:pPr>
        <w:tabs>
          <w:tab w:val="num" w:pos="1800"/>
        </w:tabs>
        <w:ind w:left="1800" w:hanging="360"/>
      </w:pPr>
      <w:rPr>
        <w:rFonts w:ascii="Wingdings" w:hAnsi="Wingdings"/>
      </w:rPr>
    </w:lvl>
    <w:lvl w:ilvl="3" w:tplc="E83E5690">
      <w:start w:val="1"/>
      <w:numFmt w:val="bullet"/>
      <w:lvlText w:val=""/>
      <w:lvlJc w:val="left"/>
      <w:pPr>
        <w:tabs>
          <w:tab w:val="num" w:pos="2520"/>
        </w:tabs>
        <w:ind w:left="2520" w:hanging="360"/>
      </w:pPr>
      <w:rPr>
        <w:rFonts w:ascii="Symbol" w:hAnsi="Symbol"/>
      </w:rPr>
    </w:lvl>
    <w:lvl w:ilvl="4" w:tplc="4A0ADB2E">
      <w:start w:val="1"/>
      <w:numFmt w:val="bullet"/>
      <w:lvlText w:val="o"/>
      <w:lvlJc w:val="left"/>
      <w:pPr>
        <w:tabs>
          <w:tab w:val="num" w:pos="3240"/>
        </w:tabs>
        <w:ind w:left="3240" w:hanging="360"/>
      </w:pPr>
      <w:rPr>
        <w:rFonts w:ascii="Courier New" w:hAnsi="Courier New"/>
      </w:rPr>
    </w:lvl>
    <w:lvl w:ilvl="5" w:tplc="088E6C84">
      <w:start w:val="1"/>
      <w:numFmt w:val="bullet"/>
      <w:lvlText w:val=""/>
      <w:lvlJc w:val="left"/>
      <w:pPr>
        <w:tabs>
          <w:tab w:val="num" w:pos="3960"/>
        </w:tabs>
        <w:ind w:left="3960" w:hanging="360"/>
      </w:pPr>
      <w:rPr>
        <w:rFonts w:ascii="Wingdings" w:hAnsi="Wingdings"/>
      </w:rPr>
    </w:lvl>
    <w:lvl w:ilvl="6" w:tplc="655859BE">
      <w:start w:val="1"/>
      <w:numFmt w:val="bullet"/>
      <w:lvlText w:val=""/>
      <w:lvlJc w:val="left"/>
      <w:pPr>
        <w:tabs>
          <w:tab w:val="num" w:pos="4680"/>
        </w:tabs>
        <w:ind w:left="4680" w:hanging="360"/>
      </w:pPr>
      <w:rPr>
        <w:rFonts w:ascii="Symbol" w:hAnsi="Symbol"/>
      </w:rPr>
    </w:lvl>
    <w:lvl w:ilvl="7" w:tplc="3D80E7FA">
      <w:start w:val="1"/>
      <w:numFmt w:val="bullet"/>
      <w:lvlText w:val="o"/>
      <w:lvlJc w:val="left"/>
      <w:pPr>
        <w:tabs>
          <w:tab w:val="num" w:pos="5400"/>
        </w:tabs>
        <w:ind w:left="5400" w:hanging="360"/>
      </w:pPr>
      <w:rPr>
        <w:rFonts w:ascii="Courier New" w:hAnsi="Courier New"/>
      </w:rPr>
    </w:lvl>
    <w:lvl w:ilvl="8" w:tplc="E4427A9A">
      <w:start w:val="1"/>
      <w:numFmt w:val="bullet"/>
      <w:lvlText w:val=""/>
      <w:lvlJc w:val="left"/>
      <w:pPr>
        <w:tabs>
          <w:tab w:val="num" w:pos="6120"/>
        </w:tabs>
        <w:ind w:left="6120" w:hanging="360"/>
      </w:pPr>
      <w:rPr>
        <w:rFonts w:ascii="Wingdings" w:hAnsi="Wingdings"/>
      </w:rPr>
    </w:lvl>
  </w:abstractNum>
  <w:abstractNum w:abstractNumId="204">
    <w:nsid w:val="3F2C3511"/>
    <w:multiLevelType w:val="hybridMultilevel"/>
    <w:tmpl w:val="3F2C3511"/>
    <w:lvl w:ilvl="0" w:tplc="4F76FC3C">
      <w:start w:val="1"/>
      <w:numFmt w:val="bullet"/>
      <w:lvlText w:val=""/>
      <w:lvlJc w:val="left"/>
      <w:pPr>
        <w:tabs>
          <w:tab w:val="num" w:pos="360"/>
        </w:tabs>
        <w:ind w:left="360" w:hanging="360"/>
      </w:pPr>
      <w:rPr>
        <w:rFonts w:ascii="Symbol" w:hAnsi="Symbol"/>
      </w:rPr>
    </w:lvl>
    <w:lvl w:ilvl="1" w:tplc="2D8CB7C8">
      <w:start w:val="1"/>
      <w:numFmt w:val="bullet"/>
      <w:lvlText w:val="o"/>
      <w:lvlJc w:val="left"/>
      <w:pPr>
        <w:tabs>
          <w:tab w:val="num" w:pos="1080"/>
        </w:tabs>
        <w:ind w:left="1080" w:hanging="360"/>
      </w:pPr>
      <w:rPr>
        <w:rFonts w:ascii="Courier New" w:hAnsi="Courier New"/>
      </w:rPr>
    </w:lvl>
    <w:lvl w:ilvl="2" w:tplc="08BC982A">
      <w:start w:val="1"/>
      <w:numFmt w:val="bullet"/>
      <w:lvlText w:val=""/>
      <w:lvlJc w:val="left"/>
      <w:pPr>
        <w:tabs>
          <w:tab w:val="num" w:pos="1800"/>
        </w:tabs>
        <w:ind w:left="1800" w:hanging="360"/>
      </w:pPr>
      <w:rPr>
        <w:rFonts w:ascii="Wingdings" w:hAnsi="Wingdings"/>
      </w:rPr>
    </w:lvl>
    <w:lvl w:ilvl="3" w:tplc="0AF0F35C">
      <w:start w:val="1"/>
      <w:numFmt w:val="bullet"/>
      <w:lvlText w:val=""/>
      <w:lvlJc w:val="left"/>
      <w:pPr>
        <w:tabs>
          <w:tab w:val="num" w:pos="2520"/>
        </w:tabs>
        <w:ind w:left="2520" w:hanging="360"/>
      </w:pPr>
      <w:rPr>
        <w:rFonts w:ascii="Symbol" w:hAnsi="Symbol"/>
      </w:rPr>
    </w:lvl>
    <w:lvl w:ilvl="4" w:tplc="D32850EA">
      <w:start w:val="1"/>
      <w:numFmt w:val="bullet"/>
      <w:lvlText w:val="o"/>
      <w:lvlJc w:val="left"/>
      <w:pPr>
        <w:tabs>
          <w:tab w:val="num" w:pos="3240"/>
        </w:tabs>
        <w:ind w:left="3240" w:hanging="360"/>
      </w:pPr>
      <w:rPr>
        <w:rFonts w:ascii="Courier New" w:hAnsi="Courier New"/>
      </w:rPr>
    </w:lvl>
    <w:lvl w:ilvl="5" w:tplc="A0A2DBA4">
      <w:start w:val="1"/>
      <w:numFmt w:val="bullet"/>
      <w:lvlText w:val=""/>
      <w:lvlJc w:val="left"/>
      <w:pPr>
        <w:tabs>
          <w:tab w:val="num" w:pos="3960"/>
        </w:tabs>
        <w:ind w:left="3960" w:hanging="360"/>
      </w:pPr>
      <w:rPr>
        <w:rFonts w:ascii="Wingdings" w:hAnsi="Wingdings"/>
      </w:rPr>
    </w:lvl>
    <w:lvl w:ilvl="6" w:tplc="A44C6930">
      <w:start w:val="1"/>
      <w:numFmt w:val="bullet"/>
      <w:lvlText w:val=""/>
      <w:lvlJc w:val="left"/>
      <w:pPr>
        <w:tabs>
          <w:tab w:val="num" w:pos="4680"/>
        </w:tabs>
        <w:ind w:left="4680" w:hanging="360"/>
      </w:pPr>
      <w:rPr>
        <w:rFonts w:ascii="Symbol" w:hAnsi="Symbol"/>
      </w:rPr>
    </w:lvl>
    <w:lvl w:ilvl="7" w:tplc="EBC0CB84">
      <w:start w:val="1"/>
      <w:numFmt w:val="bullet"/>
      <w:lvlText w:val="o"/>
      <w:lvlJc w:val="left"/>
      <w:pPr>
        <w:tabs>
          <w:tab w:val="num" w:pos="5400"/>
        </w:tabs>
        <w:ind w:left="5400" w:hanging="360"/>
      </w:pPr>
      <w:rPr>
        <w:rFonts w:ascii="Courier New" w:hAnsi="Courier New"/>
      </w:rPr>
    </w:lvl>
    <w:lvl w:ilvl="8" w:tplc="09A8ACD8">
      <w:start w:val="1"/>
      <w:numFmt w:val="bullet"/>
      <w:lvlText w:val=""/>
      <w:lvlJc w:val="left"/>
      <w:pPr>
        <w:tabs>
          <w:tab w:val="num" w:pos="6120"/>
        </w:tabs>
        <w:ind w:left="6120" w:hanging="360"/>
      </w:pPr>
      <w:rPr>
        <w:rFonts w:ascii="Wingdings" w:hAnsi="Wingdings"/>
      </w:rPr>
    </w:lvl>
  </w:abstractNum>
  <w:abstractNum w:abstractNumId="205">
    <w:nsid w:val="3F2C3512"/>
    <w:multiLevelType w:val="hybridMultilevel"/>
    <w:tmpl w:val="3F2C3512"/>
    <w:lvl w:ilvl="0" w:tplc="AFACC470">
      <w:start w:val="1"/>
      <w:numFmt w:val="bullet"/>
      <w:lvlText w:val=""/>
      <w:lvlJc w:val="left"/>
      <w:pPr>
        <w:tabs>
          <w:tab w:val="num" w:pos="360"/>
        </w:tabs>
        <w:ind w:left="360" w:hanging="360"/>
      </w:pPr>
      <w:rPr>
        <w:rFonts w:ascii="Symbol" w:hAnsi="Symbol"/>
      </w:rPr>
    </w:lvl>
    <w:lvl w:ilvl="1" w:tplc="AA200C38">
      <w:start w:val="1"/>
      <w:numFmt w:val="bullet"/>
      <w:lvlText w:val="o"/>
      <w:lvlJc w:val="left"/>
      <w:pPr>
        <w:tabs>
          <w:tab w:val="num" w:pos="1080"/>
        </w:tabs>
        <w:ind w:left="1080" w:hanging="360"/>
      </w:pPr>
      <w:rPr>
        <w:rFonts w:ascii="Courier New" w:hAnsi="Courier New"/>
      </w:rPr>
    </w:lvl>
    <w:lvl w:ilvl="2" w:tplc="3BC4378A">
      <w:start w:val="1"/>
      <w:numFmt w:val="bullet"/>
      <w:lvlText w:val=""/>
      <w:lvlJc w:val="left"/>
      <w:pPr>
        <w:tabs>
          <w:tab w:val="num" w:pos="1800"/>
        </w:tabs>
        <w:ind w:left="1800" w:hanging="360"/>
      </w:pPr>
      <w:rPr>
        <w:rFonts w:ascii="Wingdings" w:hAnsi="Wingdings"/>
      </w:rPr>
    </w:lvl>
    <w:lvl w:ilvl="3" w:tplc="28688E88">
      <w:start w:val="1"/>
      <w:numFmt w:val="bullet"/>
      <w:lvlText w:val=""/>
      <w:lvlJc w:val="left"/>
      <w:pPr>
        <w:tabs>
          <w:tab w:val="num" w:pos="2520"/>
        </w:tabs>
        <w:ind w:left="2520" w:hanging="360"/>
      </w:pPr>
      <w:rPr>
        <w:rFonts w:ascii="Symbol" w:hAnsi="Symbol"/>
      </w:rPr>
    </w:lvl>
    <w:lvl w:ilvl="4" w:tplc="5D2CECE8">
      <w:start w:val="1"/>
      <w:numFmt w:val="bullet"/>
      <w:lvlText w:val="o"/>
      <w:lvlJc w:val="left"/>
      <w:pPr>
        <w:tabs>
          <w:tab w:val="num" w:pos="3240"/>
        </w:tabs>
        <w:ind w:left="3240" w:hanging="360"/>
      </w:pPr>
      <w:rPr>
        <w:rFonts w:ascii="Courier New" w:hAnsi="Courier New"/>
      </w:rPr>
    </w:lvl>
    <w:lvl w:ilvl="5" w:tplc="0D700246">
      <w:start w:val="1"/>
      <w:numFmt w:val="bullet"/>
      <w:lvlText w:val=""/>
      <w:lvlJc w:val="left"/>
      <w:pPr>
        <w:tabs>
          <w:tab w:val="num" w:pos="3960"/>
        </w:tabs>
        <w:ind w:left="3960" w:hanging="360"/>
      </w:pPr>
      <w:rPr>
        <w:rFonts w:ascii="Wingdings" w:hAnsi="Wingdings"/>
      </w:rPr>
    </w:lvl>
    <w:lvl w:ilvl="6" w:tplc="A1105760">
      <w:start w:val="1"/>
      <w:numFmt w:val="bullet"/>
      <w:lvlText w:val=""/>
      <w:lvlJc w:val="left"/>
      <w:pPr>
        <w:tabs>
          <w:tab w:val="num" w:pos="4680"/>
        </w:tabs>
        <w:ind w:left="4680" w:hanging="360"/>
      </w:pPr>
      <w:rPr>
        <w:rFonts w:ascii="Symbol" w:hAnsi="Symbol"/>
      </w:rPr>
    </w:lvl>
    <w:lvl w:ilvl="7" w:tplc="8D8CBB48">
      <w:start w:val="1"/>
      <w:numFmt w:val="bullet"/>
      <w:lvlText w:val="o"/>
      <w:lvlJc w:val="left"/>
      <w:pPr>
        <w:tabs>
          <w:tab w:val="num" w:pos="5400"/>
        </w:tabs>
        <w:ind w:left="5400" w:hanging="360"/>
      </w:pPr>
      <w:rPr>
        <w:rFonts w:ascii="Courier New" w:hAnsi="Courier New"/>
      </w:rPr>
    </w:lvl>
    <w:lvl w:ilvl="8" w:tplc="621C5070">
      <w:start w:val="1"/>
      <w:numFmt w:val="bullet"/>
      <w:lvlText w:val=""/>
      <w:lvlJc w:val="left"/>
      <w:pPr>
        <w:tabs>
          <w:tab w:val="num" w:pos="6120"/>
        </w:tabs>
        <w:ind w:left="6120" w:hanging="360"/>
      </w:pPr>
      <w:rPr>
        <w:rFonts w:ascii="Wingdings" w:hAnsi="Wingdings"/>
      </w:rPr>
    </w:lvl>
  </w:abstractNum>
  <w:abstractNum w:abstractNumId="206">
    <w:nsid w:val="3F2C3513"/>
    <w:multiLevelType w:val="hybridMultilevel"/>
    <w:tmpl w:val="3F2C3513"/>
    <w:lvl w:ilvl="0" w:tplc="4F70F8CC">
      <w:start w:val="1"/>
      <w:numFmt w:val="bullet"/>
      <w:lvlText w:val=""/>
      <w:lvlJc w:val="left"/>
      <w:pPr>
        <w:tabs>
          <w:tab w:val="num" w:pos="360"/>
        </w:tabs>
        <w:ind w:left="360" w:hanging="360"/>
      </w:pPr>
      <w:rPr>
        <w:rFonts w:ascii="Symbol" w:hAnsi="Symbol"/>
      </w:rPr>
    </w:lvl>
    <w:lvl w:ilvl="1" w:tplc="3F4A7538">
      <w:start w:val="1"/>
      <w:numFmt w:val="bullet"/>
      <w:lvlText w:val="o"/>
      <w:lvlJc w:val="left"/>
      <w:pPr>
        <w:tabs>
          <w:tab w:val="num" w:pos="1080"/>
        </w:tabs>
        <w:ind w:left="1080" w:hanging="360"/>
      </w:pPr>
      <w:rPr>
        <w:rFonts w:ascii="Courier New" w:hAnsi="Courier New"/>
      </w:rPr>
    </w:lvl>
    <w:lvl w:ilvl="2" w:tplc="808C02E4">
      <w:start w:val="1"/>
      <w:numFmt w:val="bullet"/>
      <w:lvlText w:val=""/>
      <w:lvlJc w:val="left"/>
      <w:pPr>
        <w:tabs>
          <w:tab w:val="num" w:pos="1800"/>
        </w:tabs>
        <w:ind w:left="1800" w:hanging="360"/>
      </w:pPr>
      <w:rPr>
        <w:rFonts w:ascii="Wingdings" w:hAnsi="Wingdings"/>
      </w:rPr>
    </w:lvl>
    <w:lvl w:ilvl="3" w:tplc="577CB1EA">
      <w:start w:val="1"/>
      <w:numFmt w:val="bullet"/>
      <w:lvlText w:val=""/>
      <w:lvlJc w:val="left"/>
      <w:pPr>
        <w:tabs>
          <w:tab w:val="num" w:pos="2520"/>
        </w:tabs>
        <w:ind w:left="2520" w:hanging="360"/>
      </w:pPr>
      <w:rPr>
        <w:rFonts w:ascii="Symbol" w:hAnsi="Symbol"/>
      </w:rPr>
    </w:lvl>
    <w:lvl w:ilvl="4" w:tplc="0E60BEAE">
      <w:start w:val="1"/>
      <w:numFmt w:val="bullet"/>
      <w:lvlText w:val="o"/>
      <w:lvlJc w:val="left"/>
      <w:pPr>
        <w:tabs>
          <w:tab w:val="num" w:pos="3240"/>
        </w:tabs>
        <w:ind w:left="3240" w:hanging="360"/>
      </w:pPr>
      <w:rPr>
        <w:rFonts w:ascii="Courier New" w:hAnsi="Courier New"/>
      </w:rPr>
    </w:lvl>
    <w:lvl w:ilvl="5" w:tplc="B86CA6A4">
      <w:start w:val="1"/>
      <w:numFmt w:val="bullet"/>
      <w:lvlText w:val=""/>
      <w:lvlJc w:val="left"/>
      <w:pPr>
        <w:tabs>
          <w:tab w:val="num" w:pos="3960"/>
        </w:tabs>
        <w:ind w:left="3960" w:hanging="360"/>
      </w:pPr>
      <w:rPr>
        <w:rFonts w:ascii="Wingdings" w:hAnsi="Wingdings"/>
      </w:rPr>
    </w:lvl>
    <w:lvl w:ilvl="6" w:tplc="73F624F6">
      <w:start w:val="1"/>
      <w:numFmt w:val="bullet"/>
      <w:lvlText w:val=""/>
      <w:lvlJc w:val="left"/>
      <w:pPr>
        <w:tabs>
          <w:tab w:val="num" w:pos="4680"/>
        </w:tabs>
        <w:ind w:left="4680" w:hanging="360"/>
      </w:pPr>
      <w:rPr>
        <w:rFonts w:ascii="Symbol" w:hAnsi="Symbol"/>
      </w:rPr>
    </w:lvl>
    <w:lvl w:ilvl="7" w:tplc="5F8029BC">
      <w:start w:val="1"/>
      <w:numFmt w:val="bullet"/>
      <w:lvlText w:val="o"/>
      <w:lvlJc w:val="left"/>
      <w:pPr>
        <w:tabs>
          <w:tab w:val="num" w:pos="5400"/>
        </w:tabs>
        <w:ind w:left="5400" w:hanging="360"/>
      </w:pPr>
      <w:rPr>
        <w:rFonts w:ascii="Courier New" w:hAnsi="Courier New"/>
      </w:rPr>
    </w:lvl>
    <w:lvl w:ilvl="8" w:tplc="5D6456EE">
      <w:start w:val="1"/>
      <w:numFmt w:val="bullet"/>
      <w:lvlText w:val=""/>
      <w:lvlJc w:val="left"/>
      <w:pPr>
        <w:tabs>
          <w:tab w:val="num" w:pos="6120"/>
        </w:tabs>
        <w:ind w:left="6120" w:hanging="360"/>
      </w:pPr>
      <w:rPr>
        <w:rFonts w:ascii="Wingdings" w:hAnsi="Wingdings"/>
      </w:rPr>
    </w:lvl>
  </w:abstractNum>
  <w:abstractNum w:abstractNumId="207">
    <w:nsid w:val="3F2C3514"/>
    <w:multiLevelType w:val="hybridMultilevel"/>
    <w:tmpl w:val="3F2C3514"/>
    <w:lvl w:ilvl="0" w:tplc="0A46769C">
      <w:start w:val="1"/>
      <w:numFmt w:val="bullet"/>
      <w:lvlText w:val=""/>
      <w:lvlJc w:val="left"/>
      <w:pPr>
        <w:tabs>
          <w:tab w:val="num" w:pos="360"/>
        </w:tabs>
        <w:ind w:left="360" w:hanging="360"/>
      </w:pPr>
      <w:rPr>
        <w:rFonts w:ascii="Symbol" w:hAnsi="Symbol"/>
      </w:rPr>
    </w:lvl>
    <w:lvl w:ilvl="1" w:tplc="B8A05C68">
      <w:start w:val="1"/>
      <w:numFmt w:val="bullet"/>
      <w:lvlText w:val="o"/>
      <w:lvlJc w:val="left"/>
      <w:pPr>
        <w:tabs>
          <w:tab w:val="num" w:pos="1080"/>
        </w:tabs>
        <w:ind w:left="1080" w:hanging="360"/>
      </w:pPr>
      <w:rPr>
        <w:rFonts w:ascii="Courier New" w:hAnsi="Courier New"/>
      </w:rPr>
    </w:lvl>
    <w:lvl w:ilvl="2" w:tplc="5A642690">
      <w:start w:val="1"/>
      <w:numFmt w:val="bullet"/>
      <w:lvlText w:val=""/>
      <w:lvlJc w:val="left"/>
      <w:pPr>
        <w:tabs>
          <w:tab w:val="num" w:pos="1800"/>
        </w:tabs>
        <w:ind w:left="1800" w:hanging="360"/>
      </w:pPr>
      <w:rPr>
        <w:rFonts w:ascii="Wingdings" w:hAnsi="Wingdings"/>
      </w:rPr>
    </w:lvl>
    <w:lvl w:ilvl="3" w:tplc="A4363BA2">
      <w:start w:val="1"/>
      <w:numFmt w:val="bullet"/>
      <w:lvlText w:val=""/>
      <w:lvlJc w:val="left"/>
      <w:pPr>
        <w:tabs>
          <w:tab w:val="num" w:pos="2520"/>
        </w:tabs>
        <w:ind w:left="2520" w:hanging="360"/>
      </w:pPr>
      <w:rPr>
        <w:rFonts w:ascii="Symbol" w:hAnsi="Symbol"/>
      </w:rPr>
    </w:lvl>
    <w:lvl w:ilvl="4" w:tplc="2C2E552C">
      <w:start w:val="1"/>
      <w:numFmt w:val="bullet"/>
      <w:lvlText w:val="o"/>
      <w:lvlJc w:val="left"/>
      <w:pPr>
        <w:tabs>
          <w:tab w:val="num" w:pos="3240"/>
        </w:tabs>
        <w:ind w:left="3240" w:hanging="360"/>
      </w:pPr>
      <w:rPr>
        <w:rFonts w:ascii="Courier New" w:hAnsi="Courier New"/>
      </w:rPr>
    </w:lvl>
    <w:lvl w:ilvl="5" w:tplc="FFD2D9B6">
      <w:start w:val="1"/>
      <w:numFmt w:val="bullet"/>
      <w:lvlText w:val=""/>
      <w:lvlJc w:val="left"/>
      <w:pPr>
        <w:tabs>
          <w:tab w:val="num" w:pos="3960"/>
        </w:tabs>
        <w:ind w:left="3960" w:hanging="360"/>
      </w:pPr>
      <w:rPr>
        <w:rFonts w:ascii="Wingdings" w:hAnsi="Wingdings"/>
      </w:rPr>
    </w:lvl>
    <w:lvl w:ilvl="6" w:tplc="A66AD446">
      <w:start w:val="1"/>
      <w:numFmt w:val="bullet"/>
      <w:lvlText w:val=""/>
      <w:lvlJc w:val="left"/>
      <w:pPr>
        <w:tabs>
          <w:tab w:val="num" w:pos="4680"/>
        </w:tabs>
        <w:ind w:left="4680" w:hanging="360"/>
      </w:pPr>
      <w:rPr>
        <w:rFonts w:ascii="Symbol" w:hAnsi="Symbol"/>
      </w:rPr>
    </w:lvl>
    <w:lvl w:ilvl="7" w:tplc="376EF520">
      <w:start w:val="1"/>
      <w:numFmt w:val="bullet"/>
      <w:lvlText w:val="o"/>
      <w:lvlJc w:val="left"/>
      <w:pPr>
        <w:tabs>
          <w:tab w:val="num" w:pos="5400"/>
        </w:tabs>
        <w:ind w:left="5400" w:hanging="360"/>
      </w:pPr>
      <w:rPr>
        <w:rFonts w:ascii="Courier New" w:hAnsi="Courier New"/>
      </w:rPr>
    </w:lvl>
    <w:lvl w:ilvl="8" w:tplc="6A1873DC">
      <w:start w:val="1"/>
      <w:numFmt w:val="bullet"/>
      <w:lvlText w:val=""/>
      <w:lvlJc w:val="left"/>
      <w:pPr>
        <w:tabs>
          <w:tab w:val="num" w:pos="6120"/>
        </w:tabs>
        <w:ind w:left="6120" w:hanging="360"/>
      </w:pPr>
      <w:rPr>
        <w:rFonts w:ascii="Wingdings" w:hAnsi="Wingdings"/>
      </w:rPr>
    </w:lvl>
  </w:abstractNum>
  <w:abstractNum w:abstractNumId="208">
    <w:nsid w:val="3F2C3515"/>
    <w:multiLevelType w:val="hybridMultilevel"/>
    <w:tmpl w:val="3F2C3515"/>
    <w:lvl w:ilvl="0" w:tplc="8618AEBA">
      <w:start w:val="1"/>
      <w:numFmt w:val="bullet"/>
      <w:lvlText w:val=""/>
      <w:lvlJc w:val="left"/>
      <w:pPr>
        <w:tabs>
          <w:tab w:val="num" w:pos="360"/>
        </w:tabs>
        <w:ind w:left="360" w:hanging="360"/>
      </w:pPr>
      <w:rPr>
        <w:rFonts w:ascii="Symbol" w:hAnsi="Symbol"/>
      </w:rPr>
    </w:lvl>
    <w:lvl w:ilvl="1" w:tplc="92707156">
      <w:start w:val="1"/>
      <w:numFmt w:val="bullet"/>
      <w:lvlText w:val="o"/>
      <w:lvlJc w:val="left"/>
      <w:pPr>
        <w:tabs>
          <w:tab w:val="num" w:pos="1080"/>
        </w:tabs>
        <w:ind w:left="1080" w:hanging="360"/>
      </w:pPr>
      <w:rPr>
        <w:rFonts w:ascii="Courier New" w:hAnsi="Courier New"/>
      </w:rPr>
    </w:lvl>
    <w:lvl w:ilvl="2" w:tplc="6548E53E">
      <w:start w:val="1"/>
      <w:numFmt w:val="bullet"/>
      <w:lvlText w:val=""/>
      <w:lvlJc w:val="left"/>
      <w:pPr>
        <w:tabs>
          <w:tab w:val="num" w:pos="1800"/>
        </w:tabs>
        <w:ind w:left="1800" w:hanging="360"/>
      </w:pPr>
      <w:rPr>
        <w:rFonts w:ascii="Wingdings" w:hAnsi="Wingdings"/>
      </w:rPr>
    </w:lvl>
    <w:lvl w:ilvl="3" w:tplc="0DB2B062">
      <w:start w:val="1"/>
      <w:numFmt w:val="bullet"/>
      <w:lvlText w:val=""/>
      <w:lvlJc w:val="left"/>
      <w:pPr>
        <w:tabs>
          <w:tab w:val="num" w:pos="2520"/>
        </w:tabs>
        <w:ind w:left="2520" w:hanging="360"/>
      </w:pPr>
      <w:rPr>
        <w:rFonts w:ascii="Symbol" w:hAnsi="Symbol"/>
      </w:rPr>
    </w:lvl>
    <w:lvl w:ilvl="4" w:tplc="42A03E3E">
      <w:start w:val="1"/>
      <w:numFmt w:val="bullet"/>
      <w:lvlText w:val="o"/>
      <w:lvlJc w:val="left"/>
      <w:pPr>
        <w:tabs>
          <w:tab w:val="num" w:pos="3240"/>
        </w:tabs>
        <w:ind w:left="3240" w:hanging="360"/>
      </w:pPr>
      <w:rPr>
        <w:rFonts w:ascii="Courier New" w:hAnsi="Courier New"/>
      </w:rPr>
    </w:lvl>
    <w:lvl w:ilvl="5" w:tplc="50565F66">
      <w:start w:val="1"/>
      <w:numFmt w:val="bullet"/>
      <w:lvlText w:val=""/>
      <w:lvlJc w:val="left"/>
      <w:pPr>
        <w:tabs>
          <w:tab w:val="num" w:pos="3960"/>
        </w:tabs>
        <w:ind w:left="3960" w:hanging="360"/>
      </w:pPr>
      <w:rPr>
        <w:rFonts w:ascii="Wingdings" w:hAnsi="Wingdings"/>
      </w:rPr>
    </w:lvl>
    <w:lvl w:ilvl="6" w:tplc="4F54DCD6">
      <w:start w:val="1"/>
      <w:numFmt w:val="bullet"/>
      <w:lvlText w:val=""/>
      <w:lvlJc w:val="left"/>
      <w:pPr>
        <w:tabs>
          <w:tab w:val="num" w:pos="4680"/>
        </w:tabs>
        <w:ind w:left="4680" w:hanging="360"/>
      </w:pPr>
      <w:rPr>
        <w:rFonts w:ascii="Symbol" w:hAnsi="Symbol"/>
      </w:rPr>
    </w:lvl>
    <w:lvl w:ilvl="7" w:tplc="946ECB84">
      <w:start w:val="1"/>
      <w:numFmt w:val="bullet"/>
      <w:lvlText w:val="o"/>
      <w:lvlJc w:val="left"/>
      <w:pPr>
        <w:tabs>
          <w:tab w:val="num" w:pos="5400"/>
        </w:tabs>
        <w:ind w:left="5400" w:hanging="360"/>
      </w:pPr>
      <w:rPr>
        <w:rFonts w:ascii="Courier New" w:hAnsi="Courier New"/>
      </w:rPr>
    </w:lvl>
    <w:lvl w:ilvl="8" w:tplc="10528D7C">
      <w:start w:val="1"/>
      <w:numFmt w:val="bullet"/>
      <w:lvlText w:val=""/>
      <w:lvlJc w:val="left"/>
      <w:pPr>
        <w:tabs>
          <w:tab w:val="num" w:pos="6120"/>
        </w:tabs>
        <w:ind w:left="6120" w:hanging="360"/>
      </w:pPr>
      <w:rPr>
        <w:rFonts w:ascii="Wingdings" w:hAnsi="Wingdings"/>
      </w:rPr>
    </w:lvl>
  </w:abstractNum>
  <w:abstractNum w:abstractNumId="209">
    <w:nsid w:val="3F2C3516"/>
    <w:multiLevelType w:val="hybridMultilevel"/>
    <w:tmpl w:val="3F2C3516"/>
    <w:lvl w:ilvl="0" w:tplc="93500756">
      <w:start w:val="1"/>
      <w:numFmt w:val="bullet"/>
      <w:lvlText w:val=""/>
      <w:lvlJc w:val="left"/>
      <w:pPr>
        <w:tabs>
          <w:tab w:val="num" w:pos="360"/>
        </w:tabs>
        <w:ind w:left="360" w:hanging="360"/>
      </w:pPr>
      <w:rPr>
        <w:rFonts w:ascii="Symbol" w:hAnsi="Symbol"/>
      </w:rPr>
    </w:lvl>
    <w:lvl w:ilvl="1" w:tplc="AD9E23BC">
      <w:start w:val="1"/>
      <w:numFmt w:val="bullet"/>
      <w:lvlText w:val="o"/>
      <w:lvlJc w:val="left"/>
      <w:pPr>
        <w:tabs>
          <w:tab w:val="num" w:pos="1080"/>
        </w:tabs>
        <w:ind w:left="1080" w:hanging="360"/>
      </w:pPr>
      <w:rPr>
        <w:rFonts w:ascii="Courier New" w:hAnsi="Courier New"/>
      </w:rPr>
    </w:lvl>
    <w:lvl w:ilvl="2" w:tplc="259AF75A">
      <w:start w:val="1"/>
      <w:numFmt w:val="bullet"/>
      <w:lvlText w:val=""/>
      <w:lvlJc w:val="left"/>
      <w:pPr>
        <w:tabs>
          <w:tab w:val="num" w:pos="1800"/>
        </w:tabs>
        <w:ind w:left="1800" w:hanging="360"/>
      </w:pPr>
      <w:rPr>
        <w:rFonts w:ascii="Wingdings" w:hAnsi="Wingdings"/>
      </w:rPr>
    </w:lvl>
    <w:lvl w:ilvl="3" w:tplc="EA928090">
      <w:start w:val="1"/>
      <w:numFmt w:val="bullet"/>
      <w:lvlText w:val=""/>
      <w:lvlJc w:val="left"/>
      <w:pPr>
        <w:tabs>
          <w:tab w:val="num" w:pos="2520"/>
        </w:tabs>
        <w:ind w:left="2520" w:hanging="360"/>
      </w:pPr>
      <w:rPr>
        <w:rFonts w:ascii="Symbol" w:hAnsi="Symbol"/>
      </w:rPr>
    </w:lvl>
    <w:lvl w:ilvl="4" w:tplc="73E4711E">
      <w:start w:val="1"/>
      <w:numFmt w:val="bullet"/>
      <w:lvlText w:val="o"/>
      <w:lvlJc w:val="left"/>
      <w:pPr>
        <w:tabs>
          <w:tab w:val="num" w:pos="3240"/>
        </w:tabs>
        <w:ind w:left="3240" w:hanging="360"/>
      </w:pPr>
      <w:rPr>
        <w:rFonts w:ascii="Courier New" w:hAnsi="Courier New"/>
      </w:rPr>
    </w:lvl>
    <w:lvl w:ilvl="5" w:tplc="1AC8D00C">
      <w:start w:val="1"/>
      <w:numFmt w:val="bullet"/>
      <w:lvlText w:val=""/>
      <w:lvlJc w:val="left"/>
      <w:pPr>
        <w:tabs>
          <w:tab w:val="num" w:pos="3960"/>
        </w:tabs>
        <w:ind w:left="3960" w:hanging="360"/>
      </w:pPr>
      <w:rPr>
        <w:rFonts w:ascii="Wingdings" w:hAnsi="Wingdings"/>
      </w:rPr>
    </w:lvl>
    <w:lvl w:ilvl="6" w:tplc="0C4E593E">
      <w:start w:val="1"/>
      <w:numFmt w:val="bullet"/>
      <w:lvlText w:val=""/>
      <w:lvlJc w:val="left"/>
      <w:pPr>
        <w:tabs>
          <w:tab w:val="num" w:pos="4680"/>
        </w:tabs>
        <w:ind w:left="4680" w:hanging="360"/>
      </w:pPr>
      <w:rPr>
        <w:rFonts w:ascii="Symbol" w:hAnsi="Symbol"/>
      </w:rPr>
    </w:lvl>
    <w:lvl w:ilvl="7" w:tplc="FA3431B4">
      <w:start w:val="1"/>
      <w:numFmt w:val="bullet"/>
      <w:lvlText w:val="o"/>
      <w:lvlJc w:val="left"/>
      <w:pPr>
        <w:tabs>
          <w:tab w:val="num" w:pos="5400"/>
        </w:tabs>
        <w:ind w:left="5400" w:hanging="360"/>
      </w:pPr>
      <w:rPr>
        <w:rFonts w:ascii="Courier New" w:hAnsi="Courier New"/>
      </w:rPr>
    </w:lvl>
    <w:lvl w:ilvl="8" w:tplc="52946C02">
      <w:start w:val="1"/>
      <w:numFmt w:val="bullet"/>
      <w:lvlText w:val=""/>
      <w:lvlJc w:val="left"/>
      <w:pPr>
        <w:tabs>
          <w:tab w:val="num" w:pos="6120"/>
        </w:tabs>
        <w:ind w:left="6120" w:hanging="360"/>
      </w:pPr>
      <w:rPr>
        <w:rFonts w:ascii="Wingdings" w:hAnsi="Wingdings"/>
      </w:rPr>
    </w:lvl>
  </w:abstractNum>
  <w:abstractNum w:abstractNumId="210">
    <w:nsid w:val="3F2C3517"/>
    <w:multiLevelType w:val="hybridMultilevel"/>
    <w:tmpl w:val="3F2C3517"/>
    <w:lvl w:ilvl="0" w:tplc="0FB0479C">
      <w:start w:val="1"/>
      <w:numFmt w:val="bullet"/>
      <w:lvlText w:val=""/>
      <w:lvlJc w:val="left"/>
      <w:pPr>
        <w:tabs>
          <w:tab w:val="num" w:pos="360"/>
        </w:tabs>
        <w:ind w:left="360" w:hanging="360"/>
      </w:pPr>
      <w:rPr>
        <w:rFonts w:ascii="Symbol" w:hAnsi="Symbol"/>
      </w:rPr>
    </w:lvl>
    <w:lvl w:ilvl="1" w:tplc="97C87EDA">
      <w:start w:val="1"/>
      <w:numFmt w:val="bullet"/>
      <w:lvlText w:val="o"/>
      <w:lvlJc w:val="left"/>
      <w:pPr>
        <w:tabs>
          <w:tab w:val="num" w:pos="1080"/>
        </w:tabs>
        <w:ind w:left="1080" w:hanging="360"/>
      </w:pPr>
      <w:rPr>
        <w:rFonts w:ascii="Courier New" w:hAnsi="Courier New"/>
      </w:rPr>
    </w:lvl>
    <w:lvl w:ilvl="2" w:tplc="EE1C3892">
      <w:start w:val="1"/>
      <w:numFmt w:val="bullet"/>
      <w:lvlText w:val=""/>
      <w:lvlJc w:val="left"/>
      <w:pPr>
        <w:tabs>
          <w:tab w:val="num" w:pos="1800"/>
        </w:tabs>
        <w:ind w:left="1800" w:hanging="360"/>
      </w:pPr>
      <w:rPr>
        <w:rFonts w:ascii="Wingdings" w:hAnsi="Wingdings"/>
      </w:rPr>
    </w:lvl>
    <w:lvl w:ilvl="3" w:tplc="A1C488E0">
      <w:start w:val="1"/>
      <w:numFmt w:val="bullet"/>
      <w:lvlText w:val=""/>
      <w:lvlJc w:val="left"/>
      <w:pPr>
        <w:tabs>
          <w:tab w:val="num" w:pos="2520"/>
        </w:tabs>
        <w:ind w:left="2520" w:hanging="360"/>
      </w:pPr>
      <w:rPr>
        <w:rFonts w:ascii="Symbol" w:hAnsi="Symbol"/>
      </w:rPr>
    </w:lvl>
    <w:lvl w:ilvl="4" w:tplc="A23A1F30">
      <w:start w:val="1"/>
      <w:numFmt w:val="bullet"/>
      <w:lvlText w:val="o"/>
      <w:lvlJc w:val="left"/>
      <w:pPr>
        <w:tabs>
          <w:tab w:val="num" w:pos="3240"/>
        </w:tabs>
        <w:ind w:left="3240" w:hanging="360"/>
      </w:pPr>
      <w:rPr>
        <w:rFonts w:ascii="Courier New" w:hAnsi="Courier New"/>
      </w:rPr>
    </w:lvl>
    <w:lvl w:ilvl="5" w:tplc="EA1CB1A0">
      <w:start w:val="1"/>
      <w:numFmt w:val="bullet"/>
      <w:lvlText w:val=""/>
      <w:lvlJc w:val="left"/>
      <w:pPr>
        <w:tabs>
          <w:tab w:val="num" w:pos="3960"/>
        </w:tabs>
        <w:ind w:left="3960" w:hanging="360"/>
      </w:pPr>
      <w:rPr>
        <w:rFonts w:ascii="Wingdings" w:hAnsi="Wingdings"/>
      </w:rPr>
    </w:lvl>
    <w:lvl w:ilvl="6" w:tplc="D05E4408">
      <w:start w:val="1"/>
      <w:numFmt w:val="bullet"/>
      <w:lvlText w:val=""/>
      <w:lvlJc w:val="left"/>
      <w:pPr>
        <w:tabs>
          <w:tab w:val="num" w:pos="4680"/>
        </w:tabs>
        <w:ind w:left="4680" w:hanging="360"/>
      </w:pPr>
      <w:rPr>
        <w:rFonts w:ascii="Symbol" w:hAnsi="Symbol"/>
      </w:rPr>
    </w:lvl>
    <w:lvl w:ilvl="7" w:tplc="7BD4F586">
      <w:start w:val="1"/>
      <w:numFmt w:val="bullet"/>
      <w:lvlText w:val="o"/>
      <w:lvlJc w:val="left"/>
      <w:pPr>
        <w:tabs>
          <w:tab w:val="num" w:pos="5400"/>
        </w:tabs>
        <w:ind w:left="5400" w:hanging="360"/>
      </w:pPr>
      <w:rPr>
        <w:rFonts w:ascii="Courier New" w:hAnsi="Courier New"/>
      </w:rPr>
    </w:lvl>
    <w:lvl w:ilvl="8" w:tplc="AC8AD3A4">
      <w:start w:val="1"/>
      <w:numFmt w:val="bullet"/>
      <w:lvlText w:val=""/>
      <w:lvlJc w:val="left"/>
      <w:pPr>
        <w:tabs>
          <w:tab w:val="num" w:pos="6120"/>
        </w:tabs>
        <w:ind w:left="6120" w:hanging="360"/>
      </w:pPr>
      <w:rPr>
        <w:rFonts w:ascii="Wingdings" w:hAnsi="Wingdings"/>
      </w:rPr>
    </w:lvl>
  </w:abstractNum>
  <w:abstractNum w:abstractNumId="211">
    <w:nsid w:val="3F2C3518"/>
    <w:multiLevelType w:val="hybridMultilevel"/>
    <w:tmpl w:val="3F2C3518"/>
    <w:lvl w:ilvl="0" w:tplc="E3D4D8EE">
      <w:start w:val="1"/>
      <w:numFmt w:val="bullet"/>
      <w:lvlText w:val=""/>
      <w:lvlJc w:val="left"/>
      <w:pPr>
        <w:tabs>
          <w:tab w:val="num" w:pos="360"/>
        </w:tabs>
        <w:ind w:left="360" w:hanging="360"/>
      </w:pPr>
      <w:rPr>
        <w:rFonts w:ascii="Symbol" w:hAnsi="Symbol"/>
      </w:rPr>
    </w:lvl>
    <w:lvl w:ilvl="1" w:tplc="AE1E3EA2">
      <w:start w:val="1"/>
      <w:numFmt w:val="bullet"/>
      <w:lvlText w:val="o"/>
      <w:lvlJc w:val="left"/>
      <w:pPr>
        <w:tabs>
          <w:tab w:val="num" w:pos="1080"/>
        </w:tabs>
        <w:ind w:left="1080" w:hanging="360"/>
      </w:pPr>
      <w:rPr>
        <w:rFonts w:ascii="Courier New" w:hAnsi="Courier New"/>
      </w:rPr>
    </w:lvl>
    <w:lvl w:ilvl="2" w:tplc="1E58830E">
      <w:start w:val="1"/>
      <w:numFmt w:val="bullet"/>
      <w:lvlText w:val=""/>
      <w:lvlJc w:val="left"/>
      <w:pPr>
        <w:tabs>
          <w:tab w:val="num" w:pos="1800"/>
        </w:tabs>
        <w:ind w:left="1800" w:hanging="360"/>
      </w:pPr>
      <w:rPr>
        <w:rFonts w:ascii="Wingdings" w:hAnsi="Wingdings"/>
      </w:rPr>
    </w:lvl>
    <w:lvl w:ilvl="3" w:tplc="3F48FA8A">
      <w:start w:val="1"/>
      <w:numFmt w:val="bullet"/>
      <w:lvlText w:val=""/>
      <w:lvlJc w:val="left"/>
      <w:pPr>
        <w:tabs>
          <w:tab w:val="num" w:pos="2520"/>
        </w:tabs>
        <w:ind w:left="2520" w:hanging="360"/>
      </w:pPr>
      <w:rPr>
        <w:rFonts w:ascii="Symbol" w:hAnsi="Symbol"/>
      </w:rPr>
    </w:lvl>
    <w:lvl w:ilvl="4" w:tplc="39AE5996">
      <w:start w:val="1"/>
      <w:numFmt w:val="bullet"/>
      <w:lvlText w:val="o"/>
      <w:lvlJc w:val="left"/>
      <w:pPr>
        <w:tabs>
          <w:tab w:val="num" w:pos="3240"/>
        </w:tabs>
        <w:ind w:left="3240" w:hanging="360"/>
      </w:pPr>
      <w:rPr>
        <w:rFonts w:ascii="Courier New" w:hAnsi="Courier New"/>
      </w:rPr>
    </w:lvl>
    <w:lvl w:ilvl="5" w:tplc="6A640460">
      <w:start w:val="1"/>
      <w:numFmt w:val="bullet"/>
      <w:lvlText w:val=""/>
      <w:lvlJc w:val="left"/>
      <w:pPr>
        <w:tabs>
          <w:tab w:val="num" w:pos="3960"/>
        </w:tabs>
        <w:ind w:left="3960" w:hanging="360"/>
      </w:pPr>
      <w:rPr>
        <w:rFonts w:ascii="Wingdings" w:hAnsi="Wingdings"/>
      </w:rPr>
    </w:lvl>
    <w:lvl w:ilvl="6" w:tplc="18525E10">
      <w:start w:val="1"/>
      <w:numFmt w:val="bullet"/>
      <w:lvlText w:val=""/>
      <w:lvlJc w:val="left"/>
      <w:pPr>
        <w:tabs>
          <w:tab w:val="num" w:pos="4680"/>
        </w:tabs>
        <w:ind w:left="4680" w:hanging="360"/>
      </w:pPr>
      <w:rPr>
        <w:rFonts w:ascii="Symbol" w:hAnsi="Symbol"/>
      </w:rPr>
    </w:lvl>
    <w:lvl w:ilvl="7" w:tplc="E708D2EE">
      <w:start w:val="1"/>
      <w:numFmt w:val="bullet"/>
      <w:lvlText w:val="o"/>
      <w:lvlJc w:val="left"/>
      <w:pPr>
        <w:tabs>
          <w:tab w:val="num" w:pos="5400"/>
        </w:tabs>
        <w:ind w:left="5400" w:hanging="360"/>
      </w:pPr>
      <w:rPr>
        <w:rFonts w:ascii="Courier New" w:hAnsi="Courier New"/>
      </w:rPr>
    </w:lvl>
    <w:lvl w:ilvl="8" w:tplc="99609A60">
      <w:start w:val="1"/>
      <w:numFmt w:val="bullet"/>
      <w:lvlText w:val=""/>
      <w:lvlJc w:val="left"/>
      <w:pPr>
        <w:tabs>
          <w:tab w:val="num" w:pos="6120"/>
        </w:tabs>
        <w:ind w:left="6120" w:hanging="360"/>
      </w:pPr>
      <w:rPr>
        <w:rFonts w:ascii="Wingdings" w:hAnsi="Wingdings"/>
      </w:rPr>
    </w:lvl>
  </w:abstractNum>
  <w:abstractNum w:abstractNumId="212">
    <w:nsid w:val="3F2C3519"/>
    <w:multiLevelType w:val="hybridMultilevel"/>
    <w:tmpl w:val="3F2C3519"/>
    <w:lvl w:ilvl="0" w:tplc="64582310">
      <w:start w:val="1"/>
      <w:numFmt w:val="bullet"/>
      <w:lvlText w:val=""/>
      <w:lvlJc w:val="left"/>
      <w:pPr>
        <w:tabs>
          <w:tab w:val="num" w:pos="360"/>
        </w:tabs>
        <w:ind w:left="360" w:hanging="360"/>
      </w:pPr>
      <w:rPr>
        <w:rFonts w:ascii="Symbol" w:hAnsi="Symbol"/>
      </w:rPr>
    </w:lvl>
    <w:lvl w:ilvl="1" w:tplc="68AE657A">
      <w:start w:val="1"/>
      <w:numFmt w:val="bullet"/>
      <w:lvlText w:val="o"/>
      <w:lvlJc w:val="left"/>
      <w:pPr>
        <w:tabs>
          <w:tab w:val="num" w:pos="1080"/>
        </w:tabs>
        <w:ind w:left="1080" w:hanging="360"/>
      </w:pPr>
      <w:rPr>
        <w:rFonts w:ascii="Courier New" w:hAnsi="Courier New"/>
      </w:rPr>
    </w:lvl>
    <w:lvl w:ilvl="2" w:tplc="705C195A">
      <w:start w:val="1"/>
      <w:numFmt w:val="bullet"/>
      <w:lvlText w:val=""/>
      <w:lvlJc w:val="left"/>
      <w:pPr>
        <w:tabs>
          <w:tab w:val="num" w:pos="1800"/>
        </w:tabs>
        <w:ind w:left="1800" w:hanging="360"/>
      </w:pPr>
      <w:rPr>
        <w:rFonts w:ascii="Wingdings" w:hAnsi="Wingdings"/>
      </w:rPr>
    </w:lvl>
    <w:lvl w:ilvl="3" w:tplc="DBACD516">
      <w:start w:val="1"/>
      <w:numFmt w:val="bullet"/>
      <w:lvlText w:val=""/>
      <w:lvlJc w:val="left"/>
      <w:pPr>
        <w:tabs>
          <w:tab w:val="num" w:pos="2520"/>
        </w:tabs>
        <w:ind w:left="2520" w:hanging="360"/>
      </w:pPr>
      <w:rPr>
        <w:rFonts w:ascii="Symbol" w:hAnsi="Symbol"/>
      </w:rPr>
    </w:lvl>
    <w:lvl w:ilvl="4" w:tplc="45149C42">
      <w:start w:val="1"/>
      <w:numFmt w:val="bullet"/>
      <w:lvlText w:val="o"/>
      <w:lvlJc w:val="left"/>
      <w:pPr>
        <w:tabs>
          <w:tab w:val="num" w:pos="3240"/>
        </w:tabs>
        <w:ind w:left="3240" w:hanging="360"/>
      </w:pPr>
      <w:rPr>
        <w:rFonts w:ascii="Courier New" w:hAnsi="Courier New"/>
      </w:rPr>
    </w:lvl>
    <w:lvl w:ilvl="5" w:tplc="25C678D2">
      <w:start w:val="1"/>
      <w:numFmt w:val="bullet"/>
      <w:lvlText w:val=""/>
      <w:lvlJc w:val="left"/>
      <w:pPr>
        <w:tabs>
          <w:tab w:val="num" w:pos="3960"/>
        </w:tabs>
        <w:ind w:left="3960" w:hanging="360"/>
      </w:pPr>
      <w:rPr>
        <w:rFonts w:ascii="Wingdings" w:hAnsi="Wingdings"/>
      </w:rPr>
    </w:lvl>
    <w:lvl w:ilvl="6" w:tplc="8376C6BC">
      <w:start w:val="1"/>
      <w:numFmt w:val="bullet"/>
      <w:lvlText w:val=""/>
      <w:lvlJc w:val="left"/>
      <w:pPr>
        <w:tabs>
          <w:tab w:val="num" w:pos="4680"/>
        </w:tabs>
        <w:ind w:left="4680" w:hanging="360"/>
      </w:pPr>
      <w:rPr>
        <w:rFonts w:ascii="Symbol" w:hAnsi="Symbol"/>
      </w:rPr>
    </w:lvl>
    <w:lvl w:ilvl="7" w:tplc="B614D3E2">
      <w:start w:val="1"/>
      <w:numFmt w:val="bullet"/>
      <w:lvlText w:val="o"/>
      <w:lvlJc w:val="left"/>
      <w:pPr>
        <w:tabs>
          <w:tab w:val="num" w:pos="5400"/>
        </w:tabs>
        <w:ind w:left="5400" w:hanging="360"/>
      </w:pPr>
      <w:rPr>
        <w:rFonts w:ascii="Courier New" w:hAnsi="Courier New"/>
      </w:rPr>
    </w:lvl>
    <w:lvl w:ilvl="8" w:tplc="12DE493E">
      <w:start w:val="1"/>
      <w:numFmt w:val="bullet"/>
      <w:lvlText w:val=""/>
      <w:lvlJc w:val="left"/>
      <w:pPr>
        <w:tabs>
          <w:tab w:val="num" w:pos="6120"/>
        </w:tabs>
        <w:ind w:left="6120" w:hanging="360"/>
      </w:pPr>
      <w:rPr>
        <w:rFonts w:ascii="Wingdings" w:hAnsi="Wingdings"/>
      </w:rPr>
    </w:lvl>
  </w:abstractNum>
  <w:abstractNum w:abstractNumId="213">
    <w:nsid w:val="3F2C351A"/>
    <w:multiLevelType w:val="hybridMultilevel"/>
    <w:tmpl w:val="3F2C351A"/>
    <w:lvl w:ilvl="0" w:tplc="2B326F08">
      <w:start w:val="1"/>
      <w:numFmt w:val="bullet"/>
      <w:lvlText w:val=""/>
      <w:lvlJc w:val="left"/>
      <w:pPr>
        <w:tabs>
          <w:tab w:val="num" w:pos="360"/>
        </w:tabs>
        <w:ind w:left="360" w:hanging="360"/>
      </w:pPr>
      <w:rPr>
        <w:rFonts w:ascii="Symbol" w:hAnsi="Symbol"/>
      </w:rPr>
    </w:lvl>
    <w:lvl w:ilvl="1" w:tplc="28F6EFD0">
      <w:start w:val="1"/>
      <w:numFmt w:val="bullet"/>
      <w:lvlText w:val="o"/>
      <w:lvlJc w:val="left"/>
      <w:pPr>
        <w:tabs>
          <w:tab w:val="num" w:pos="1080"/>
        </w:tabs>
        <w:ind w:left="1080" w:hanging="360"/>
      </w:pPr>
      <w:rPr>
        <w:rFonts w:ascii="Courier New" w:hAnsi="Courier New"/>
      </w:rPr>
    </w:lvl>
    <w:lvl w:ilvl="2" w:tplc="9362C0AA">
      <w:start w:val="1"/>
      <w:numFmt w:val="bullet"/>
      <w:lvlText w:val=""/>
      <w:lvlJc w:val="left"/>
      <w:pPr>
        <w:tabs>
          <w:tab w:val="num" w:pos="1800"/>
        </w:tabs>
        <w:ind w:left="1800" w:hanging="360"/>
      </w:pPr>
      <w:rPr>
        <w:rFonts w:ascii="Wingdings" w:hAnsi="Wingdings"/>
      </w:rPr>
    </w:lvl>
    <w:lvl w:ilvl="3" w:tplc="BF6E7E7E">
      <w:start w:val="1"/>
      <w:numFmt w:val="bullet"/>
      <w:lvlText w:val=""/>
      <w:lvlJc w:val="left"/>
      <w:pPr>
        <w:tabs>
          <w:tab w:val="num" w:pos="2520"/>
        </w:tabs>
        <w:ind w:left="2520" w:hanging="360"/>
      </w:pPr>
      <w:rPr>
        <w:rFonts w:ascii="Symbol" w:hAnsi="Symbol"/>
      </w:rPr>
    </w:lvl>
    <w:lvl w:ilvl="4" w:tplc="328ED9A2">
      <w:start w:val="1"/>
      <w:numFmt w:val="bullet"/>
      <w:lvlText w:val="o"/>
      <w:lvlJc w:val="left"/>
      <w:pPr>
        <w:tabs>
          <w:tab w:val="num" w:pos="3240"/>
        </w:tabs>
        <w:ind w:left="3240" w:hanging="360"/>
      </w:pPr>
      <w:rPr>
        <w:rFonts w:ascii="Courier New" w:hAnsi="Courier New"/>
      </w:rPr>
    </w:lvl>
    <w:lvl w:ilvl="5" w:tplc="B5C25C66">
      <w:start w:val="1"/>
      <w:numFmt w:val="bullet"/>
      <w:lvlText w:val=""/>
      <w:lvlJc w:val="left"/>
      <w:pPr>
        <w:tabs>
          <w:tab w:val="num" w:pos="3960"/>
        </w:tabs>
        <w:ind w:left="3960" w:hanging="360"/>
      </w:pPr>
      <w:rPr>
        <w:rFonts w:ascii="Wingdings" w:hAnsi="Wingdings"/>
      </w:rPr>
    </w:lvl>
    <w:lvl w:ilvl="6" w:tplc="2764825C">
      <w:start w:val="1"/>
      <w:numFmt w:val="bullet"/>
      <w:lvlText w:val=""/>
      <w:lvlJc w:val="left"/>
      <w:pPr>
        <w:tabs>
          <w:tab w:val="num" w:pos="4680"/>
        </w:tabs>
        <w:ind w:left="4680" w:hanging="360"/>
      </w:pPr>
      <w:rPr>
        <w:rFonts w:ascii="Symbol" w:hAnsi="Symbol"/>
      </w:rPr>
    </w:lvl>
    <w:lvl w:ilvl="7" w:tplc="AB4C2D98">
      <w:start w:val="1"/>
      <w:numFmt w:val="bullet"/>
      <w:lvlText w:val="o"/>
      <w:lvlJc w:val="left"/>
      <w:pPr>
        <w:tabs>
          <w:tab w:val="num" w:pos="5400"/>
        </w:tabs>
        <w:ind w:left="5400" w:hanging="360"/>
      </w:pPr>
      <w:rPr>
        <w:rFonts w:ascii="Courier New" w:hAnsi="Courier New"/>
      </w:rPr>
    </w:lvl>
    <w:lvl w:ilvl="8" w:tplc="64CC4FB4">
      <w:start w:val="1"/>
      <w:numFmt w:val="bullet"/>
      <w:lvlText w:val=""/>
      <w:lvlJc w:val="left"/>
      <w:pPr>
        <w:tabs>
          <w:tab w:val="num" w:pos="6120"/>
        </w:tabs>
        <w:ind w:left="6120" w:hanging="360"/>
      </w:pPr>
      <w:rPr>
        <w:rFonts w:ascii="Wingdings" w:hAnsi="Wingdings"/>
      </w:rPr>
    </w:lvl>
  </w:abstractNum>
  <w:abstractNum w:abstractNumId="214">
    <w:nsid w:val="3F2C351B"/>
    <w:multiLevelType w:val="hybridMultilevel"/>
    <w:tmpl w:val="3F2C351B"/>
    <w:lvl w:ilvl="0" w:tplc="8A0ED860">
      <w:start w:val="1"/>
      <w:numFmt w:val="bullet"/>
      <w:lvlText w:val=""/>
      <w:lvlJc w:val="left"/>
      <w:pPr>
        <w:tabs>
          <w:tab w:val="num" w:pos="360"/>
        </w:tabs>
        <w:ind w:left="360" w:hanging="360"/>
      </w:pPr>
      <w:rPr>
        <w:rFonts w:ascii="Symbol" w:hAnsi="Symbol"/>
      </w:rPr>
    </w:lvl>
    <w:lvl w:ilvl="1" w:tplc="733AE45E">
      <w:start w:val="1"/>
      <w:numFmt w:val="bullet"/>
      <w:lvlText w:val="o"/>
      <w:lvlJc w:val="left"/>
      <w:pPr>
        <w:tabs>
          <w:tab w:val="num" w:pos="1080"/>
        </w:tabs>
        <w:ind w:left="1080" w:hanging="360"/>
      </w:pPr>
      <w:rPr>
        <w:rFonts w:ascii="Courier New" w:hAnsi="Courier New"/>
      </w:rPr>
    </w:lvl>
    <w:lvl w:ilvl="2" w:tplc="7896B3B2">
      <w:start w:val="1"/>
      <w:numFmt w:val="bullet"/>
      <w:lvlText w:val=""/>
      <w:lvlJc w:val="left"/>
      <w:pPr>
        <w:tabs>
          <w:tab w:val="num" w:pos="1800"/>
        </w:tabs>
        <w:ind w:left="1800" w:hanging="360"/>
      </w:pPr>
      <w:rPr>
        <w:rFonts w:ascii="Wingdings" w:hAnsi="Wingdings"/>
      </w:rPr>
    </w:lvl>
    <w:lvl w:ilvl="3" w:tplc="367CA02A">
      <w:start w:val="1"/>
      <w:numFmt w:val="bullet"/>
      <w:lvlText w:val=""/>
      <w:lvlJc w:val="left"/>
      <w:pPr>
        <w:tabs>
          <w:tab w:val="num" w:pos="2520"/>
        </w:tabs>
        <w:ind w:left="2520" w:hanging="360"/>
      </w:pPr>
      <w:rPr>
        <w:rFonts w:ascii="Symbol" w:hAnsi="Symbol"/>
      </w:rPr>
    </w:lvl>
    <w:lvl w:ilvl="4" w:tplc="FF6C6B20">
      <w:start w:val="1"/>
      <w:numFmt w:val="bullet"/>
      <w:lvlText w:val="o"/>
      <w:lvlJc w:val="left"/>
      <w:pPr>
        <w:tabs>
          <w:tab w:val="num" w:pos="3240"/>
        </w:tabs>
        <w:ind w:left="3240" w:hanging="360"/>
      </w:pPr>
      <w:rPr>
        <w:rFonts w:ascii="Courier New" w:hAnsi="Courier New"/>
      </w:rPr>
    </w:lvl>
    <w:lvl w:ilvl="5" w:tplc="43104E38">
      <w:start w:val="1"/>
      <w:numFmt w:val="bullet"/>
      <w:lvlText w:val=""/>
      <w:lvlJc w:val="left"/>
      <w:pPr>
        <w:tabs>
          <w:tab w:val="num" w:pos="3960"/>
        </w:tabs>
        <w:ind w:left="3960" w:hanging="360"/>
      </w:pPr>
      <w:rPr>
        <w:rFonts w:ascii="Wingdings" w:hAnsi="Wingdings"/>
      </w:rPr>
    </w:lvl>
    <w:lvl w:ilvl="6" w:tplc="39C6B442">
      <w:start w:val="1"/>
      <w:numFmt w:val="bullet"/>
      <w:lvlText w:val=""/>
      <w:lvlJc w:val="left"/>
      <w:pPr>
        <w:tabs>
          <w:tab w:val="num" w:pos="4680"/>
        </w:tabs>
        <w:ind w:left="4680" w:hanging="360"/>
      </w:pPr>
      <w:rPr>
        <w:rFonts w:ascii="Symbol" w:hAnsi="Symbol"/>
      </w:rPr>
    </w:lvl>
    <w:lvl w:ilvl="7" w:tplc="CBCE5D52">
      <w:start w:val="1"/>
      <w:numFmt w:val="bullet"/>
      <w:lvlText w:val="o"/>
      <w:lvlJc w:val="left"/>
      <w:pPr>
        <w:tabs>
          <w:tab w:val="num" w:pos="5400"/>
        </w:tabs>
        <w:ind w:left="5400" w:hanging="360"/>
      </w:pPr>
      <w:rPr>
        <w:rFonts w:ascii="Courier New" w:hAnsi="Courier New"/>
      </w:rPr>
    </w:lvl>
    <w:lvl w:ilvl="8" w:tplc="7688A244">
      <w:start w:val="1"/>
      <w:numFmt w:val="bullet"/>
      <w:lvlText w:val=""/>
      <w:lvlJc w:val="left"/>
      <w:pPr>
        <w:tabs>
          <w:tab w:val="num" w:pos="6120"/>
        </w:tabs>
        <w:ind w:left="6120" w:hanging="360"/>
      </w:pPr>
      <w:rPr>
        <w:rFonts w:ascii="Wingdings" w:hAnsi="Wingdings"/>
      </w:rPr>
    </w:lvl>
  </w:abstractNum>
  <w:abstractNum w:abstractNumId="215">
    <w:nsid w:val="3F2C351C"/>
    <w:multiLevelType w:val="hybridMultilevel"/>
    <w:tmpl w:val="3F2C351C"/>
    <w:lvl w:ilvl="0" w:tplc="8BFE06A4">
      <w:start w:val="1"/>
      <w:numFmt w:val="bullet"/>
      <w:lvlText w:val=""/>
      <w:lvlJc w:val="left"/>
      <w:pPr>
        <w:tabs>
          <w:tab w:val="num" w:pos="360"/>
        </w:tabs>
        <w:ind w:left="360" w:hanging="360"/>
      </w:pPr>
      <w:rPr>
        <w:rFonts w:ascii="Symbol" w:hAnsi="Symbol"/>
      </w:rPr>
    </w:lvl>
    <w:lvl w:ilvl="1" w:tplc="1C6CC6C2">
      <w:start w:val="1"/>
      <w:numFmt w:val="bullet"/>
      <w:lvlText w:val="o"/>
      <w:lvlJc w:val="left"/>
      <w:pPr>
        <w:tabs>
          <w:tab w:val="num" w:pos="1080"/>
        </w:tabs>
        <w:ind w:left="1080" w:hanging="360"/>
      </w:pPr>
      <w:rPr>
        <w:rFonts w:ascii="Courier New" w:hAnsi="Courier New"/>
      </w:rPr>
    </w:lvl>
    <w:lvl w:ilvl="2" w:tplc="8784615A">
      <w:start w:val="1"/>
      <w:numFmt w:val="bullet"/>
      <w:lvlText w:val=""/>
      <w:lvlJc w:val="left"/>
      <w:pPr>
        <w:tabs>
          <w:tab w:val="num" w:pos="1800"/>
        </w:tabs>
        <w:ind w:left="1800" w:hanging="360"/>
      </w:pPr>
      <w:rPr>
        <w:rFonts w:ascii="Wingdings" w:hAnsi="Wingdings"/>
      </w:rPr>
    </w:lvl>
    <w:lvl w:ilvl="3" w:tplc="24BCADDA">
      <w:start w:val="1"/>
      <w:numFmt w:val="bullet"/>
      <w:lvlText w:val=""/>
      <w:lvlJc w:val="left"/>
      <w:pPr>
        <w:tabs>
          <w:tab w:val="num" w:pos="2520"/>
        </w:tabs>
        <w:ind w:left="2520" w:hanging="360"/>
      </w:pPr>
      <w:rPr>
        <w:rFonts w:ascii="Symbol" w:hAnsi="Symbol"/>
      </w:rPr>
    </w:lvl>
    <w:lvl w:ilvl="4" w:tplc="12385F88">
      <w:start w:val="1"/>
      <w:numFmt w:val="bullet"/>
      <w:lvlText w:val="o"/>
      <w:lvlJc w:val="left"/>
      <w:pPr>
        <w:tabs>
          <w:tab w:val="num" w:pos="3240"/>
        </w:tabs>
        <w:ind w:left="3240" w:hanging="360"/>
      </w:pPr>
      <w:rPr>
        <w:rFonts w:ascii="Courier New" w:hAnsi="Courier New"/>
      </w:rPr>
    </w:lvl>
    <w:lvl w:ilvl="5" w:tplc="58726B2C">
      <w:start w:val="1"/>
      <w:numFmt w:val="bullet"/>
      <w:lvlText w:val=""/>
      <w:lvlJc w:val="left"/>
      <w:pPr>
        <w:tabs>
          <w:tab w:val="num" w:pos="3960"/>
        </w:tabs>
        <w:ind w:left="3960" w:hanging="360"/>
      </w:pPr>
      <w:rPr>
        <w:rFonts w:ascii="Wingdings" w:hAnsi="Wingdings"/>
      </w:rPr>
    </w:lvl>
    <w:lvl w:ilvl="6" w:tplc="DF52D5C8">
      <w:start w:val="1"/>
      <w:numFmt w:val="bullet"/>
      <w:lvlText w:val=""/>
      <w:lvlJc w:val="left"/>
      <w:pPr>
        <w:tabs>
          <w:tab w:val="num" w:pos="4680"/>
        </w:tabs>
        <w:ind w:left="4680" w:hanging="360"/>
      </w:pPr>
      <w:rPr>
        <w:rFonts w:ascii="Symbol" w:hAnsi="Symbol"/>
      </w:rPr>
    </w:lvl>
    <w:lvl w:ilvl="7" w:tplc="DA6AC724">
      <w:start w:val="1"/>
      <w:numFmt w:val="bullet"/>
      <w:lvlText w:val="o"/>
      <w:lvlJc w:val="left"/>
      <w:pPr>
        <w:tabs>
          <w:tab w:val="num" w:pos="5400"/>
        </w:tabs>
        <w:ind w:left="5400" w:hanging="360"/>
      </w:pPr>
      <w:rPr>
        <w:rFonts w:ascii="Courier New" w:hAnsi="Courier New"/>
      </w:rPr>
    </w:lvl>
    <w:lvl w:ilvl="8" w:tplc="4246E164">
      <w:start w:val="1"/>
      <w:numFmt w:val="bullet"/>
      <w:lvlText w:val=""/>
      <w:lvlJc w:val="left"/>
      <w:pPr>
        <w:tabs>
          <w:tab w:val="num" w:pos="6120"/>
        </w:tabs>
        <w:ind w:left="6120" w:hanging="360"/>
      </w:pPr>
      <w:rPr>
        <w:rFonts w:ascii="Wingdings" w:hAnsi="Wingdings"/>
      </w:rPr>
    </w:lvl>
  </w:abstractNum>
  <w:abstractNum w:abstractNumId="216">
    <w:nsid w:val="3F2C351D"/>
    <w:multiLevelType w:val="hybridMultilevel"/>
    <w:tmpl w:val="3F2C351D"/>
    <w:lvl w:ilvl="0" w:tplc="1CDC7516">
      <w:start w:val="1"/>
      <w:numFmt w:val="bullet"/>
      <w:lvlText w:val=""/>
      <w:lvlJc w:val="left"/>
      <w:pPr>
        <w:tabs>
          <w:tab w:val="num" w:pos="360"/>
        </w:tabs>
        <w:ind w:left="360" w:hanging="360"/>
      </w:pPr>
      <w:rPr>
        <w:rFonts w:ascii="Symbol" w:hAnsi="Symbol"/>
      </w:rPr>
    </w:lvl>
    <w:lvl w:ilvl="1" w:tplc="5B5E9708">
      <w:start w:val="1"/>
      <w:numFmt w:val="bullet"/>
      <w:lvlText w:val="o"/>
      <w:lvlJc w:val="left"/>
      <w:pPr>
        <w:tabs>
          <w:tab w:val="num" w:pos="1080"/>
        </w:tabs>
        <w:ind w:left="1080" w:hanging="360"/>
      </w:pPr>
      <w:rPr>
        <w:rFonts w:ascii="Courier New" w:hAnsi="Courier New"/>
      </w:rPr>
    </w:lvl>
    <w:lvl w:ilvl="2" w:tplc="86E6853A">
      <w:start w:val="1"/>
      <w:numFmt w:val="bullet"/>
      <w:lvlText w:val=""/>
      <w:lvlJc w:val="left"/>
      <w:pPr>
        <w:tabs>
          <w:tab w:val="num" w:pos="1800"/>
        </w:tabs>
        <w:ind w:left="1800" w:hanging="360"/>
      </w:pPr>
      <w:rPr>
        <w:rFonts w:ascii="Wingdings" w:hAnsi="Wingdings"/>
      </w:rPr>
    </w:lvl>
    <w:lvl w:ilvl="3" w:tplc="8B14127A">
      <w:start w:val="1"/>
      <w:numFmt w:val="bullet"/>
      <w:lvlText w:val=""/>
      <w:lvlJc w:val="left"/>
      <w:pPr>
        <w:tabs>
          <w:tab w:val="num" w:pos="2520"/>
        </w:tabs>
        <w:ind w:left="2520" w:hanging="360"/>
      </w:pPr>
      <w:rPr>
        <w:rFonts w:ascii="Symbol" w:hAnsi="Symbol"/>
      </w:rPr>
    </w:lvl>
    <w:lvl w:ilvl="4" w:tplc="23EC903A">
      <w:start w:val="1"/>
      <w:numFmt w:val="bullet"/>
      <w:lvlText w:val="o"/>
      <w:lvlJc w:val="left"/>
      <w:pPr>
        <w:tabs>
          <w:tab w:val="num" w:pos="3240"/>
        </w:tabs>
        <w:ind w:left="3240" w:hanging="360"/>
      </w:pPr>
      <w:rPr>
        <w:rFonts w:ascii="Courier New" w:hAnsi="Courier New"/>
      </w:rPr>
    </w:lvl>
    <w:lvl w:ilvl="5" w:tplc="A45CD5F8">
      <w:start w:val="1"/>
      <w:numFmt w:val="bullet"/>
      <w:lvlText w:val=""/>
      <w:lvlJc w:val="left"/>
      <w:pPr>
        <w:tabs>
          <w:tab w:val="num" w:pos="3960"/>
        </w:tabs>
        <w:ind w:left="3960" w:hanging="360"/>
      </w:pPr>
      <w:rPr>
        <w:rFonts w:ascii="Wingdings" w:hAnsi="Wingdings"/>
      </w:rPr>
    </w:lvl>
    <w:lvl w:ilvl="6" w:tplc="1FC07060">
      <w:start w:val="1"/>
      <w:numFmt w:val="bullet"/>
      <w:lvlText w:val=""/>
      <w:lvlJc w:val="left"/>
      <w:pPr>
        <w:tabs>
          <w:tab w:val="num" w:pos="4680"/>
        </w:tabs>
        <w:ind w:left="4680" w:hanging="360"/>
      </w:pPr>
      <w:rPr>
        <w:rFonts w:ascii="Symbol" w:hAnsi="Symbol"/>
      </w:rPr>
    </w:lvl>
    <w:lvl w:ilvl="7" w:tplc="A162B276">
      <w:start w:val="1"/>
      <w:numFmt w:val="bullet"/>
      <w:lvlText w:val="o"/>
      <w:lvlJc w:val="left"/>
      <w:pPr>
        <w:tabs>
          <w:tab w:val="num" w:pos="5400"/>
        </w:tabs>
        <w:ind w:left="5400" w:hanging="360"/>
      </w:pPr>
      <w:rPr>
        <w:rFonts w:ascii="Courier New" w:hAnsi="Courier New"/>
      </w:rPr>
    </w:lvl>
    <w:lvl w:ilvl="8" w:tplc="083AF19A">
      <w:start w:val="1"/>
      <w:numFmt w:val="bullet"/>
      <w:lvlText w:val=""/>
      <w:lvlJc w:val="left"/>
      <w:pPr>
        <w:tabs>
          <w:tab w:val="num" w:pos="6120"/>
        </w:tabs>
        <w:ind w:left="6120" w:hanging="360"/>
      </w:pPr>
      <w:rPr>
        <w:rFonts w:ascii="Wingdings" w:hAnsi="Wingdings"/>
      </w:rPr>
    </w:lvl>
  </w:abstractNum>
  <w:abstractNum w:abstractNumId="217">
    <w:nsid w:val="3F2C351E"/>
    <w:multiLevelType w:val="hybridMultilevel"/>
    <w:tmpl w:val="3F2C351E"/>
    <w:lvl w:ilvl="0" w:tplc="573AE0DA">
      <w:start w:val="1"/>
      <w:numFmt w:val="bullet"/>
      <w:lvlText w:val=""/>
      <w:lvlJc w:val="left"/>
      <w:pPr>
        <w:tabs>
          <w:tab w:val="num" w:pos="360"/>
        </w:tabs>
        <w:ind w:left="360" w:hanging="360"/>
      </w:pPr>
      <w:rPr>
        <w:rFonts w:ascii="Symbol" w:hAnsi="Symbol"/>
      </w:rPr>
    </w:lvl>
    <w:lvl w:ilvl="1" w:tplc="C45EF93A">
      <w:start w:val="1"/>
      <w:numFmt w:val="bullet"/>
      <w:lvlText w:val="o"/>
      <w:lvlJc w:val="left"/>
      <w:pPr>
        <w:tabs>
          <w:tab w:val="num" w:pos="1080"/>
        </w:tabs>
        <w:ind w:left="1080" w:hanging="360"/>
      </w:pPr>
      <w:rPr>
        <w:rFonts w:ascii="Courier New" w:hAnsi="Courier New"/>
      </w:rPr>
    </w:lvl>
    <w:lvl w:ilvl="2" w:tplc="E1E0FCBA">
      <w:start w:val="1"/>
      <w:numFmt w:val="bullet"/>
      <w:lvlText w:val=""/>
      <w:lvlJc w:val="left"/>
      <w:pPr>
        <w:tabs>
          <w:tab w:val="num" w:pos="1800"/>
        </w:tabs>
        <w:ind w:left="1800" w:hanging="360"/>
      </w:pPr>
      <w:rPr>
        <w:rFonts w:ascii="Wingdings" w:hAnsi="Wingdings"/>
      </w:rPr>
    </w:lvl>
    <w:lvl w:ilvl="3" w:tplc="2F8EAF7C">
      <w:start w:val="1"/>
      <w:numFmt w:val="bullet"/>
      <w:lvlText w:val=""/>
      <w:lvlJc w:val="left"/>
      <w:pPr>
        <w:tabs>
          <w:tab w:val="num" w:pos="2520"/>
        </w:tabs>
        <w:ind w:left="2520" w:hanging="360"/>
      </w:pPr>
      <w:rPr>
        <w:rFonts w:ascii="Symbol" w:hAnsi="Symbol"/>
      </w:rPr>
    </w:lvl>
    <w:lvl w:ilvl="4" w:tplc="B40497DE">
      <w:start w:val="1"/>
      <w:numFmt w:val="bullet"/>
      <w:lvlText w:val="o"/>
      <w:lvlJc w:val="left"/>
      <w:pPr>
        <w:tabs>
          <w:tab w:val="num" w:pos="3240"/>
        </w:tabs>
        <w:ind w:left="3240" w:hanging="360"/>
      </w:pPr>
      <w:rPr>
        <w:rFonts w:ascii="Courier New" w:hAnsi="Courier New"/>
      </w:rPr>
    </w:lvl>
    <w:lvl w:ilvl="5" w:tplc="A7946E28">
      <w:start w:val="1"/>
      <w:numFmt w:val="bullet"/>
      <w:lvlText w:val=""/>
      <w:lvlJc w:val="left"/>
      <w:pPr>
        <w:tabs>
          <w:tab w:val="num" w:pos="3960"/>
        </w:tabs>
        <w:ind w:left="3960" w:hanging="360"/>
      </w:pPr>
      <w:rPr>
        <w:rFonts w:ascii="Wingdings" w:hAnsi="Wingdings"/>
      </w:rPr>
    </w:lvl>
    <w:lvl w:ilvl="6" w:tplc="8C0081EC">
      <w:start w:val="1"/>
      <w:numFmt w:val="bullet"/>
      <w:lvlText w:val=""/>
      <w:lvlJc w:val="left"/>
      <w:pPr>
        <w:tabs>
          <w:tab w:val="num" w:pos="4680"/>
        </w:tabs>
        <w:ind w:left="4680" w:hanging="360"/>
      </w:pPr>
      <w:rPr>
        <w:rFonts w:ascii="Symbol" w:hAnsi="Symbol"/>
      </w:rPr>
    </w:lvl>
    <w:lvl w:ilvl="7" w:tplc="A224C83C">
      <w:start w:val="1"/>
      <w:numFmt w:val="bullet"/>
      <w:lvlText w:val="o"/>
      <w:lvlJc w:val="left"/>
      <w:pPr>
        <w:tabs>
          <w:tab w:val="num" w:pos="5400"/>
        </w:tabs>
        <w:ind w:left="5400" w:hanging="360"/>
      </w:pPr>
      <w:rPr>
        <w:rFonts w:ascii="Courier New" w:hAnsi="Courier New"/>
      </w:rPr>
    </w:lvl>
    <w:lvl w:ilvl="8" w:tplc="4476CF00">
      <w:start w:val="1"/>
      <w:numFmt w:val="bullet"/>
      <w:lvlText w:val=""/>
      <w:lvlJc w:val="left"/>
      <w:pPr>
        <w:tabs>
          <w:tab w:val="num" w:pos="6120"/>
        </w:tabs>
        <w:ind w:left="6120" w:hanging="360"/>
      </w:pPr>
      <w:rPr>
        <w:rFonts w:ascii="Wingdings" w:hAnsi="Wingdings"/>
      </w:rPr>
    </w:lvl>
  </w:abstractNum>
  <w:abstractNum w:abstractNumId="218">
    <w:nsid w:val="3F2C351F"/>
    <w:multiLevelType w:val="hybridMultilevel"/>
    <w:tmpl w:val="3F2C351F"/>
    <w:lvl w:ilvl="0" w:tplc="A2CE2A26">
      <w:start w:val="1"/>
      <w:numFmt w:val="bullet"/>
      <w:lvlText w:val=""/>
      <w:lvlJc w:val="left"/>
      <w:pPr>
        <w:tabs>
          <w:tab w:val="num" w:pos="360"/>
        </w:tabs>
        <w:ind w:left="360" w:hanging="360"/>
      </w:pPr>
      <w:rPr>
        <w:rFonts w:ascii="Symbol" w:hAnsi="Symbol"/>
      </w:rPr>
    </w:lvl>
    <w:lvl w:ilvl="1" w:tplc="60FADDE4">
      <w:start w:val="1"/>
      <w:numFmt w:val="bullet"/>
      <w:lvlText w:val="o"/>
      <w:lvlJc w:val="left"/>
      <w:pPr>
        <w:tabs>
          <w:tab w:val="num" w:pos="1080"/>
        </w:tabs>
        <w:ind w:left="1080" w:hanging="360"/>
      </w:pPr>
      <w:rPr>
        <w:rFonts w:ascii="Courier New" w:hAnsi="Courier New"/>
      </w:rPr>
    </w:lvl>
    <w:lvl w:ilvl="2" w:tplc="ED14CBEE">
      <w:start w:val="1"/>
      <w:numFmt w:val="bullet"/>
      <w:lvlText w:val=""/>
      <w:lvlJc w:val="left"/>
      <w:pPr>
        <w:tabs>
          <w:tab w:val="num" w:pos="1800"/>
        </w:tabs>
        <w:ind w:left="1800" w:hanging="360"/>
      </w:pPr>
      <w:rPr>
        <w:rFonts w:ascii="Wingdings" w:hAnsi="Wingdings"/>
      </w:rPr>
    </w:lvl>
    <w:lvl w:ilvl="3" w:tplc="FE2EE9F8">
      <w:start w:val="1"/>
      <w:numFmt w:val="bullet"/>
      <w:lvlText w:val=""/>
      <w:lvlJc w:val="left"/>
      <w:pPr>
        <w:tabs>
          <w:tab w:val="num" w:pos="2520"/>
        </w:tabs>
        <w:ind w:left="2520" w:hanging="360"/>
      </w:pPr>
      <w:rPr>
        <w:rFonts w:ascii="Symbol" w:hAnsi="Symbol"/>
      </w:rPr>
    </w:lvl>
    <w:lvl w:ilvl="4" w:tplc="51C44A94">
      <w:start w:val="1"/>
      <w:numFmt w:val="bullet"/>
      <w:lvlText w:val="o"/>
      <w:lvlJc w:val="left"/>
      <w:pPr>
        <w:tabs>
          <w:tab w:val="num" w:pos="3240"/>
        </w:tabs>
        <w:ind w:left="3240" w:hanging="360"/>
      </w:pPr>
      <w:rPr>
        <w:rFonts w:ascii="Courier New" w:hAnsi="Courier New"/>
      </w:rPr>
    </w:lvl>
    <w:lvl w:ilvl="5" w:tplc="9322EA8A">
      <w:start w:val="1"/>
      <w:numFmt w:val="bullet"/>
      <w:lvlText w:val=""/>
      <w:lvlJc w:val="left"/>
      <w:pPr>
        <w:tabs>
          <w:tab w:val="num" w:pos="3960"/>
        </w:tabs>
        <w:ind w:left="3960" w:hanging="360"/>
      </w:pPr>
      <w:rPr>
        <w:rFonts w:ascii="Wingdings" w:hAnsi="Wingdings"/>
      </w:rPr>
    </w:lvl>
    <w:lvl w:ilvl="6" w:tplc="2F1CA82C">
      <w:start w:val="1"/>
      <w:numFmt w:val="bullet"/>
      <w:lvlText w:val=""/>
      <w:lvlJc w:val="left"/>
      <w:pPr>
        <w:tabs>
          <w:tab w:val="num" w:pos="4680"/>
        </w:tabs>
        <w:ind w:left="4680" w:hanging="360"/>
      </w:pPr>
      <w:rPr>
        <w:rFonts w:ascii="Symbol" w:hAnsi="Symbol"/>
      </w:rPr>
    </w:lvl>
    <w:lvl w:ilvl="7" w:tplc="1AA2041C">
      <w:start w:val="1"/>
      <w:numFmt w:val="bullet"/>
      <w:lvlText w:val="o"/>
      <w:lvlJc w:val="left"/>
      <w:pPr>
        <w:tabs>
          <w:tab w:val="num" w:pos="5400"/>
        </w:tabs>
        <w:ind w:left="5400" w:hanging="360"/>
      </w:pPr>
      <w:rPr>
        <w:rFonts w:ascii="Courier New" w:hAnsi="Courier New"/>
      </w:rPr>
    </w:lvl>
    <w:lvl w:ilvl="8" w:tplc="F958382A">
      <w:start w:val="1"/>
      <w:numFmt w:val="bullet"/>
      <w:lvlText w:val=""/>
      <w:lvlJc w:val="left"/>
      <w:pPr>
        <w:tabs>
          <w:tab w:val="num" w:pos="6120"/>
        </w:tabs>
        <w:ind w:left="6120" w:hanging="360"/>
      </w:pPr>
      <w:rPr>
        <w:rFonts w:ascii="Wingdings" w:hAnsi="Wingdings"/>
      </w:rPr>
    </w:lvl>
  </w:abstractNum>
  <w:abstractNum w:abstractNumId="219">
    <w:nsid w:val="3F2C3520"/>
    <w:multiLevelType w:val="hybridMultilevel"/>
    <w:tmpl w:val="3F2C3520"/>
    <w:lvl w:ilvl="0" w:tplc="8C2602D6">
      <w:start w:val="1"/>
      <w:numFmt w:val="bullet"/>
      <w:lvlText w:val=""/>
      <w:lvlJc w:val="left"/>
      <w:pPr>
        <w:tabs>
          <w:tab w:val="num" w:pos="360"/>
        </w:tabs>
        <w:ind w:left="360" w:hanging="360"/>
      </w:pPr>
      <w:rPr>
        <w:rFonts w:ascii="Symbol" w:hAnsi="Symbol"/>
      </w:rPr>
    </w:lvl>
    <w:lvl w:ilvl="1" w:tplc="043824DC">
      <w:start w:val="1"/>
      <w:numFmt w:val="bullet"/>
      <w:lvlText w:val="o"/>
      <w:lvlJc w:val="left"/>
      <w:pPr>
        <w:tabs>
          <w:tab w:val="num" w:pos="1080"/>
        </w:tabs>
        <w:ind w:left="1080" w:hanging="360"/>
      </w:pPr>
      <w:rPr>
        <w:rFonts w:ascii="Courier New" w:hAnsi="Courier New"/>
      </w:rPr>
    </w:lvl>
    <w:lvl w:ilvl="2" w:tplc="4DFE831C">
      <w:start w:val="1"/>
      <w:numFmt w:val="bullet"/>
      <w:lvlText w:val=""/>
      <w:lvlJc w:val="left"/>
      <w:pPr>
        <w:tabs>
          <w:tab w:val="num" w:pos="1800"/>
        </w:tabs>
        <w:ind w:left="1800" w:hanging="360"/>
      </w:pPr>
      <w:rPr>
        <w:rFonts w:ascii="Wingdings" w:hAnsi="Wingdings"/>
      </w:rPr>
    </w:lvl>
    <w:lvl w:ilvl="3" w:tplc="2C4CD1C8">
      <w:start w:val="1"/>
      <w:numFmt w:val="bullet"/>
      <w:lvlText w:val=""/>
      <w:lvlJc w:val="left"/>
      <w:pPr>
        <w:tabs>
          <w:tab w:val="num" w:pos="2520"/>
        </w:tabs>
        <w:ind w:left="2520" w:hanging="360"/>
      </w:pPr>
      <w:rPr>
        <w:rFonts w:ascii="Symbol" w:hAnsi="Symbol"/>
      </w:rPr>
    </w:lvl>
    <w:lvl w:ilvl="4" w:tplc="7E8E70BE">
      <w:start w:val="1"/>
      <w:numFmt w:val="bullet"/>
      <w:lvlText w:val="o"/>
      <w:lvlJc w:val="left"/>
      <w:pPr>
        <w:tabs>
          <w:tab w:val="num" w:pos="3240"/>
        </w:tabs>
        <w:ind w:left="3240" w:hanging="360"/>
      </w:pPr>
      <w:rPr>
        <w:rFonts w:ascii="Courier New" w:hAnsi="Courier New"/>
      </w:rPr>
    </w:lvl>
    <w:lvl w:ilvl="5" w:tplc="B84E04C4">
      <w:start w:val="1"/>
      <w:numFmt w:val="bullet"/>
      <w:lvlText w:val=""/>
      <w:lvlJc w:val="left"/>
      <w:pPr>
        <w:tabs>
          <w:tab w:val="num" w:pos="3960"/>
        </w:tabs>
        <w:ind w:left="3960" w:hanging="360"/>
      </w:pPr>
      <w:rPr>
        <w:rFonts w:ascii="Wingdings" w:hAnsi="Wingdings"/>
      </w:rPr>
    </w:lvl>
    <w:lvl w:ilvl="6" w:tplc="0CB28B9C">
      <w:start w:val="1"/>
      <w:numFmt w:val="bullet"/>
      <w:lvlText w:val=""/>
      <w:lvlJc w:val="left"/>
      <w:pPr>
        <w:tabs>
          <w:tab w:val="num" w:pos="4680"/>
        </w:tabs>
        <w:ind w:left="4680" w:hanging="360"/>
      </w:pPr>
      <w:rPr>
        <w:rFonts w:ascii="Symbol" w:hAnsi="Symbol"/>
      </w:rPr>
    </w:lvl>
    <w:lvl w:ilvl="7" w:tplc="5350AAF8">
      <w:start w:val="1"/>
      <w:numFmt w:val="bullet"/>
      <w:lvlText w:val="o"/>
      <w:lvlJc w:val="left"/>
      <w:pPr>
        <w:tabs>
          <w:tab w:val="num" w:pos="5400"/>
        </w:tabs>
        <w:ind w:left="5400" w:hanging="360"/>
      </w:pPr>
      <w:rPr>
        <w:rFonts w:ascii="Courier New" w:hAnsi="Courier New"/>
      </w:rPr>
    </w:lvl>
    <w:lvl w:ilvl="8" w:tplc="7A126DC4">
      <w:start w:val="1"/>
      <w:numFmt w:val="bullet"/>
      <w:lvlText w:val=""/>
      <w:lvlJc w:val="left"/>
      <w:pPr>
        <w:tabs>
          <w:tab w:val="num" w:pos="6120"/>
        </w:tabs>
        <w:ind w:left="6120" w:hanging="360"/>
      </w:pPr>
      <w:rPr>
        <w:rFonts w:ascii="Wingdings" w:hAnsi="Wingdings"/>
      </w:rPr>
    </w:lvl>
  </w:abstractNum>
  <w:abstractNum w:abstractNumId="220">
    <w:nsid w:val="3F2C3521"/>
    <w:multiLevelType w:val="hybridMultilevel"/>
    <w:tmpl w:val="3F2C3521"/>
    <w:lvl w:ilvl="0" w:tplc="5788791A">
      <w:start w:val="1"/>
      <w:numFmt w:val="bullet"/>
      <w:lvlText w:val=""/>
      <w:lvlJc w:val="left"/>
      <w:pPr>
        <w:tabs>
          <w:tab w:val="num" w:pos="360"/>
        </w:tabs>
        <w:ind w:left="360" w:hanging="360"/>
      </w:pPr>
      <w:rPr>
        <w:rFonts w:ascii="Symbol" w:hAnsi="Symbol"/>
      </w:rPr>
    </w:lvl>
    <w:lvl w:ilvl="1" w:tplc="4728291C">
      <w:start w:val="1"/>
      <w:numFmt w:val="bullet"/>
      <w:lvlText w:val="o"/>
      <w:lvlJc w:val="left"/>
      <w:pPr>
        <w:tabs>
          <w:tab w:val="num" w:pos="1080"/>
        </w:tabs>
        <w:ind w:left="1080" w:hanging="360"/>
      </w:pPr>
      <w:rPr>
        <w:rFonts w:ascii="Courier New" w:hAnsi="Courier New"/>
      </w:rPr>
    </w:lvl>
    <w:lvl w:ilvl="2" w:tplc="8E4A2382">
      <w:start w:val="1"/>
      <w:numFmt w:val="bullet"/>
      <w:lvlText w:val=""/>
      <w:lvlJc w:val="left"/>
      <w:pPr>
        <w:tabs>
          <w:tab w:val="num" w:pos="1800"/>
        </w:tabs>
        <w:ind w:left="1800" w:hanging="360"/>
      </w:pPr>
      <w:rPr>
        <w:rFonts w:ascii="Wingdings" w:hAnsi="Wingdings"/>
      </w:rPr>
    </w:lvl>
    <w:lvl w:ilvl="3" w:tplc="B920ADA0">
      <w:start w:val="1"/>
      <w:numFmt w:val="bullet"/>
      <w:lvlText w:val=""/>
      <w:lvlJc w:val="left"/>
      <w:pPr>
        <w:tabs>
          <w:tab w:val="num" w:pos="2520"/>
        </w:tabs>
        <w:ind w:left="2520" w:hanging="360"/>
      </w:pPr>
      <w:rPr>
        <w:rFonts w:ascii="Symbol" w:hAnsi="Symbol"/>
      </w:rPr>
    </w:lvl>
    <w:lvl w:ilvl="4" w:tplc="5B4629AA">
      <w:start w:val="1"/>
      <w:numFmt w:val="bullet"/>
      <w:lvlText w:val="o"/>
      <w:lvlJc w:val="left"/>
      <w:pPr>
        <w:tabs>
          <w:tab w:val="num" w:pos="3240"/>
        </w:tabs>
        <w:ind w:left="3240" w:hanging="360"/>
      </w:pPr>
      <w:rPr>
        <w:rFonts w:ascii="Courier New" w:hAnsi="Courier New"/>
      </w:rPr>
    </w:lvl>
    <w:lvl w:ilvl="5" w:tplc="E2B8429E">
      <w:start w:val="1"/>
      <w:numFmt w:val="bullet"/>
      <w:lvlText w:val=""/>
      <w:lvlJc w:val="left"/>
      <w:pPr>
        <w:tabs>
          <w:tab w:val="num" w:pos="3960"/>
        </w:tabs>
        <w:ind w:left="3960" w:hanging="360"/>
      </w:pPr>
      <w:rPr>
        <w:rFonts w:ascii="Wingdings" w:hAnsi="Wingdings"/>
      </w:rPr>
    </w:lvl>
    <w:lvl w:ilvl="6" w:tplc="2F4E0B68">
      <w:start w:val="1"/>
      <w:numFmt w:val="bullet"/>
      <w:lvlText w:val=""/>
      <w:lvlJc w:val="left"/>
      <w:pPr>
        <w:tabs>
          <w:tab w:val="num" w:pos="4680"/>
        </w:tabs>
        <w:ind w:left="4680" w:hanging="360"/>
      </w:pPr>
      <w:rPr>
        <w:rFonts w:ascii="Symbol" w:hAnsi="Symbol"/>
      </w:rPr>
    </w:lvl>
    <w:lvl w:ilvl="7" w:tplc="092656F0">
      <w:start w:val="1"/>
      <w:numFmt w:val="bullet"/>
      <w:lvlText w:val="o"/>
      <w:lvlJc w:val="left"/>
      <w:pPr>
        <w:tabs>
          <w:tab w:val="num" w:pos="5400"/>
        </w:tabs>
        <w:ind w:left="5400" w:hanging="360"/>
      </w:pPr>
      <w:rPr>
        <w:rFonts w:ascii="Courier New" w:hAnsi="Courier New"/>
      </w:rPr>
    </w:lvl>
    <w:lvl w:ilvl="8" w:tplc="A3A4696C">
      <w:start w:val="1"/>
      <w:numFmt w:val="bullet"/>
      <w:lvlText w:val=""/>
      <w:lvlJc w:val="left"/>
      <w:pPr>
        <w:tabs>
          <w:tab w:val="num" w:pos="6120"/>
        </w:tabs>
        <w:ind w:left="6120" w:hanging="360"/>
      </w:pPr>
      <w:rPr>
        <w:rFonts w:ascii="Wingdings" w:hAnsi="Wingdings"/>
      </w:rPr>
    </w:lvl>
  </w:abstractNum>
  <w:abstractNum w:abstractNumId="221">
    <w:nsid w:val="3F2C3522"/>
    <w:multiLevelType w:val="hybridMultilevel"/>
    <w:tmpl w:val="3F2C3522"/>
    <w:lvl w:ilvl="0" w:tplc="11262A66">
      <w:start w:val="1"/>
      <w:numFmt w:val="bullet"/>
      <w:lvlText w:val=""/>
      <w:lvlJc w:val="left"/>
      <w:pPr>
        <w:tabs>
          <w:tab w:val="num" w:pos="360"/>
        </w:tabs>
        <w:ind w:left="360" w:hanging="360"/>
      </w:pPr>
      <w:rPr>
        <w:rFonts w:ascii="Symbol" w:hAnsi="Symbol"/>
      </w:rPr>
    </w:lvl>
    <w:lvl w:ilvl="1" w:tplc="058E9A54">
      <w:start w:val="1"/>
      <w:numFmt w:val="bullet"/>
      <w:lvlText w:val="o"/>
      <w:lvlJc w:val="left"/>
      <w:pPr>
        <w:tabs>
          <w:tab w:val="num" w:pos="1080"/>
        </w:tabs>
        <w:ind w:left="1080" w:hanging="360"/>
      </w:pPr>
      <w:rPr>
        <w:rFonts w:ascii="Courier New" w:hAnsi="Courier New"/>
      </w:rPr>
    </w:lvl>
    <w:lvl w:ilvl="2" w:tplc="10E0C1B8">
      <w:start w:val="1"/>
      <w:numFmt w:val="bullet"/>
      <w:lvlText w:val=""/>
      <w:lvlJc w:val="left"/>
      <w:pPr>
        <w:tabs>
          <w:tab w:val="num" w:pos="1800"/>
        </w:tabs>
        <w:ind w:left="1800" w:hanging="360"/>
      </w:pPr>
      <w:rPr>
        <w:rFonts w:ascii="Wingdings" w:hAnsi="Wingdings"/>
      </w:rPr>
    </w:lvl>
    <w:lvl w:ilvl="3" w:tplc="6C047632">
      <w:start w:val="1"/>
      <w:numFmt w:val="bullet"/>
      <w:lvlText w:val=""/>
      <w:lvlJc w:val="left"/>
      <w:pPr>
        <w:tabs>
          <w:tab w:val="num" w:pos="2520"/>
        </w:tabs>
        <w:ind w:left="2520" w:hanging="360"/>
      </w:pPr>
      <w:rPr>
        <w:rFonts w:ascii="Symbol" w:hAnsi="Symbol"/>
      </w:rPr>
    </w:lvl>
    <w:lvl w:ilvl="4" w:tplc="F4B44B58">
      <w:start w:val="1"/>
      <w:numFmt w:val="bullet"/>
      <w:lvlText w:val="o"/>
      <w:lvlJc w:val="left"/>
      <w:pPr>
        <w:tabs>
          <w:tab w:val="num" w:pos="3240"/>
        </w:tabs>
        <w:ind w:left="3240" w:hanging="360"/>
      </w:pPr>
      <w:rPr>
        <w:rFonts w:ascii="Courier New" w:hAnsi="Courier New"/>
      </w:rPr>
    </w:lvl>
    <w:lvl w:ilvl="5" w:tplc="F1D62C76">
      <w:start w:val="1"/>
      <w:numFmt w:val="bullet"/>
      <w:lvlText w:val=""/>
      <w:lvlJc w:val="left"/>
      <w:pPr>
        <w:tabs>
          <w:tab w:val="num" w:pos="3960"/>
        </w:tabs>
        <w:ind w:left="3960" w:hanging="360"/>
      </w:pPr>
      <w:rPr>
        <w:rFonts w:ascii="Wingdings" w:hAnsi="Wingdings"/>
      </w:rPr>
    </w:lvl>
    <w:lvl w:ilvl="6" w:tplc="F50E9CC8">
      <w:start w:val="1"/>
      <w:numFmt w:val="bullet"/>
      <w:lvlText w:val=""/>
      <w:lvlJc w:val="left"/>
      <w:pPr>
        <w:tabs>
          <w:tab w:val="num" w:pos="4680"/>
        </w:tabs>
        <w:ind w:left="4680" w:hanging="360"/>
      </w:pPr>
      <w:rPr>
        <w:rFonts w:ascii="Symbol" w:hAnsi="Symbol"/>
      </w:rPr>
    </w:lvl>
    <w:lvl w:ilvl="7" w:tplc="42C4EE78">
      <w:start w:val="1"/>
      <w:numFmt w:val="bullet"/>
      <w:lvlText w:val="o"/>
      <w:lvlJc w:val="left"/>
      <w:pPr>
        <w:tabs>
          <w:tab w:val="num" w:pos="5400"/>
        </w:tabs>
        <w:ind w:left="5400" w:hanging="360"/>
      </w:pPr>
      <w:rPr>
        <w:rFonts w:ascii="Courier New" w:hAnsi="Courier New"/>
      </w:rPr>
    </w:lvl>
    <w:lvl w:ilvl="8" w:tplc="3182947A">
      <w:start w:val="1"/>
      <w:numFmt w:val="bullet"/>
      <w:lvlText w:val=""/>
      <w:lvlJc w:val="left"/>
      <w:pPr>
        <w:tabs>
          <w:tab w:val="num" w:pos="6120"/>
        </w:tabs>
        <w:ind w:left="6120" w:hanging="360"/>
      </w:pPr>
      <w:rPr>
        <w:rFonts w:ascii="Wingdings" w:hAnsi="Wingdings"/>
      </w:rPr>
    </w:lvl>
  </w:abstractNum>
  <w:abstractNum w:abstractNumId="222">
    <w:nsid w:val="3F2C3523"/>
    <w:multiLevelType w:val="hybridMultilevel"/>
    <w:tmpl w:val="3F2C3523"/>
    <w:lvl w:ilvl="0" w:tplc="E800F70A">
      <w:start w:val="1"/>
      <w:numFmt w:val="bullet"/>
      <w:lvlText w:val=""/>
      <w:lvlJc w:val="left"/>
      <w:pPr>
        <w:tabs>
          <w:tab w:val="num" w:pos="360"/>
        </w:tabs>
        <w:ind w:left="360" w:hanging="360"/>
      </w:pPr>
      <w:rPr>
        <w:rFonts w:ascii="Symbol" w:hAnsi="Symbol"/>
      </w:rPr>
    </w:lvl>
    <w:lvl w:ilvl="1" w:tplc="BD261622">
      <w:start w:val="1"/>
      <w:numFmt w:val="bullet"/>
      <w:lvlText w:val="o"/>
      <w:lvlJc w:val="left"/>
      <w:pPr>
        <w:tabs>
          <w:tab w:val="num" w:pos="1080"/>
        </w:tabs>
        <w:ind w:left="1080" w:hanging="360"/>
      </w:pPr>
      <w:rPr>
        <w:rFonts w:ascii="Courier New" w:hAnsi="Courier New"/>
      </w:rPr>
    </w:lvl>
    <w:lvl w:ilvl="2" w:tplc="6B9816F2">
      <w:start w:val="1"/>
      <w:numFmt w:val="bullet"/>
      <w:lvlText w:val=""/>
      <w:lvlJc w:val="left"/>
      <w:pPr>
        <w:tabs>
          <w:tab w:val="num" w:pos="1800"/>
        </w:tabs>
        <w:ind w:left="1800" w:hanging="360"/>
      </w:pPr>
      <w:rPr>
        <w:rFonts w:ascii="Wingdings" w:hAnsi="Wingdings"/>
      </w:rPr>
    </w:lvl>
    <w:lvl w:ilvl="3" w:tplc="92FEA79A">
      <w:start w:val="1"/>
      <w:numFmt w:val="bullet"/>
      <w:lvlText w:val=""/>
      <w:lvlJc w:val="left"/>
      <w:pPr>
        <w:tabs>
          <w:tab w:val="num" w:pos="2520"/>
        </w:tabs>
        <w:ind w:left="2520" w:hanging="360"/>
      </w:pPr>
      <w:rPr>
        <w:rFonts w:ascii="Symbol" w:hAnsi="Symbol"/>
      </w:rPr>
    </w:lvl>
    <w:lvl w:ilvl="4" w:tplc="6180FC88">
      <w:start w:val="1"/>
      <w:numFmt w:val="bullet"/>
      <w:lvlText w:val="o"/>
      <w:lvlJc w:val="left"/>
      <w:pPr>
        <w:tabs>
          <w:tab w:val="num" w:pos="3240"/>
        </w:tabs>
        <w:ind w:left="3240" w:hanging="360"/>
      </w:pPr>
      <w:rPr>
        <w:rFonts w:ascii="Courier New" w:hAnsi="Courier New"/>
      </w:rPr>
    </w:lvl>
    <w:lvl w:ilvl="5" w:tplc="A40618CA">
      <w:start w:val="1"/>
      <w:numFmt w:val="bullet"/>
      <w:lvlText w:val=""/>
      <w:lvlJc w:val="left"/>
      <w:pPr>
        <w:tabs>
          <w:tab w:val="num" w:pos="3960"/>
        </w:tabs>
        <w:ind w:left="3960" w:hanging="360"/>
      </w:pPr>
      <w:rPr>
        <w:rFonts w:ascii="Wingdings" w:hAnsi="Wingdings"/>
      </w:rPr>
    </w:lvl>
    <w:lvl w:ilvl="6" w:tplc="6E2276A2">
      <w:start w:val="1"/>
      <w:numFmt w:val="bullet"/>
      <w:lvlText w:val=""/>
      <w:lvlJc w:val="left"/>
      <w:pPr>
        <w:tabs>
          <w:tab w:val="num" w:pos="4680"/>
        </w:tabs>
        <w:ind w:left="4680" w:hanging="360"/>
      </w:pPr>
      <w:rPr>
        <w:rFonts w:ascii="Symbol" w:hAnsi="Symbol"/>
      </w:rPr>
    </w:lvl>
    <w:lvl w:ilvl="7" w:tplc="AC6E9E38">
      <w:start w:val="1"/>
      <w:numFmt w:val="bullet"/>
      <w:lvlText w:val="o"/>
      <w:lvlJc w:val="left"/>
      <w:pPr>
        <w:tabs>
          <w:tab w:val="num" w:pos="5400"/>
        </w:tabs>
        <w:ind w:left="5400" w:hanging="360"/>
      </w:pPr>
      <w:rPr>
        <w:rFonts w:ascii="Courier New" w:hAnsi="Courier New"/>
      </w:rPr>
    </w:lvl>
    <w:lvl w:ilvl="8" w:tplc="51BC1418">
      <w:start w:val="1"/>
      <w:numFmt w:val="bullet"/>
      <w:lvlText w:val=""/>
      <w:lvlJc w:val="left"/>
      <w:pPr>
        <w:tabs>
          <w:tab w:val="num" w:pos="6120"/>
        </w:tabs>
        <w:ind w:left="6120" w:hanging="360"/>
      </w:pPr>
      <w:rPr>
        <w:rFonts w:ascii="Wingdings" w:hAnsi="Wingdings"/>
      </w:rPr>
    </w:lvl>
  </w:abstractNum>
  <w:abstractNum w:abstractNumId="223">
    <w:nsid w:val="3F2C3524"/>
    <w:multiLevelType w:val="hybridMultilevel"/>
    <w:tmpl w:val="3F2C3524"/>
    <w:lvl w:ilvl="0" w:tplc="8BBAFFA8">
      <w:start w:val="1"/>
      <w:numFmt w:val="bullet"/>
      <w:lvlText w:val=""/>
      <w:lvlJc w:val="left"/>
      <w:pPr>
        <w:tabs>
          <w:tab w:val="num" w:pos="360"/>
        </w:tabs>
        <w:ind w:left="360" w:hanging="360"/>
      </w:pPr>
      <w:rPr>
        <w:rFonts w:ascii="Symbol" w:hAnsi="Symbol"/>
      </w:rPr>
    </w:lvl>
    <w:lvl w:ilvl="1" w:tplc="9A263A0C">
      <w:start w:val="1"/>
      <w:numFmt w:val="bullet"/>
      <w:lvlText w:val="o"/>
      <w:lvlJc w:val="left"/>
      <w:pPr>
        <w:tabs>
          <w:tab w:val="num" w:pos="1080"/>
        </w:tabs>
        <w:ind w:left="1080" w:hanging="360"/>
      </w:pPr>
      <w:rPr>
        <w:rFonts w:ascii="Courier New" w:hAnsi="Courier New"/>
      </w:rPr>
    </w:lvl>
    <w:lvl w:ilvl="2" w:tplc="6A3622FE">
      <w:start w:val="1"/>
      <w:numFmt w:val="bullet"/>
      <w:lvlText w:val=""/>
      <w:lvlJc w:val="left"/>
      <w:pPr>
        <w:tabs>
          <w:tab w:val="num" w:pos="1800"/>
        </w:tabs>
        <w:ind w:left="1800" w:hanging="360"/>
      </w:pPr>
      <w:rPr>
        <w:rFonts w:ascii="Wingdings" w:hAnsi="Wingdings"/>
      </w:rPr>
    </w:lvl>
    <w:lvl w:ilvl="3" w:tplc="BA746EAE">
      <w:start w:val="1"/>
      <w:numFmt w:val="bullet"/>
      <w:lvlText w:val=""/>
      <w:lvlJc w:val="left"/>
      <w:pPr>
        <w:tabs>
          <w:tab w:val="num" w:pos="2520"/>
        </w:tabs>
        <w:ind w:left="2520" w:hanging="360"/>
      </w:pPr>
      <w:rPr>
        <w:rFonts w:ascii="Symbol" w:hAnsi="Symbol"/>
      </w:rPr>
    </w:lvl>
    <w:lvl w:ilvl="4" w:tplc="6B7E3BEA">
      <w:start w:val="1"/>
      <w:numFmt w:val="bullet"/>
      <w:lvlText w:val="o"/>
      <w:lvlJc w:val="left"/>
      <w:pPr>
        <w:tabs>
          <w:tab w:val="num" w:pos="3240"/>
        </w:tabs>
        <w:ind w:left="3240" w:hanging="360"/>
      </w:pPr>
      <w:rPr>
        <w:rFonts w:ascii="Courier New" w:hAnsi="Courier New"/>
      </w:rPr>
    </w:lvl>
    <w:lvl w:ilvl="5" w:tplc="10BA1BA8">
      <w:start w:val="1"/>
      <w:numFmt w:val="bullet"/>
      <w:lvlText w:val=""/>
      <w:lvlJc w:val="left"/>
      <w:pPr>
        <w:tabs>
          <w:tab w:val="num" w:pos="3960"/>
        </w:tabs>
        <w:ind w:left="3960" w:hanging="360"/>
      </w:pPr>
      <w:rPr>
        <w:rFonts w:ascii="Wingdings" w:hAnsi="Wingdings"/>
      </w:rPr>
    </w:lvl>
    <w:lvl w:ilvl="6" w:tplc="7B4C8918">
      <w:start w:val="1"/>
      <w:numFmt w:val="bullet"/>
      <w:lvlText w:val=""/>
      <w:lvlJc w:val="left"/>
      <w:pPr>
        <w:tabs>
          <w:tab w:val="num" w:pos="4680"/>
        </w:tabs>
        <w:ind w:left="4680" w:hanging="360"/>
      </w:pPr>
      <w:rPr>
        <w:rFonts w:ascii="Symbol" w:hAnsi="Symbol"/>
      </w:rPr>
    </w:lvl>
    <w:lvl w:ilvl="7" w:tplc="FADEC8D2">
      <w:start w:val="1"/>
      <w:numFmt w:val="bullet"/>
      <w:lvlText w:val="o"/>
      <w:lvlJc w:val="left"/>
      <w:pPr>
        <w:tabs>
          <w:tab w:val="num" w:pos="5400"/>
        </w:tabs>
        <w:ind w:left="5400" w:hanging="360"/>
      </w:pPr>
      <w:rPr>
        <w:rFonts w:ascii="Courier New" w:hAnsi="Courier New"/>
      </w:rPr>
    </w:lvl>
    <w:lvl w:ilvl="8" w:tplc="9530BBD8">
      <w:start w:val="1"/>
      <w:numFmt w:val="bullet"/>
      <w:lvlText w:val=""/>
      <w:lvlJc w:val="left"/>
      <w:pPr>
        <w:tabs>
          <w:tab w:val="num" w:pos="6120"/>
        </w:tabs>
        <w:ind w:left="6120" w:hanging="360"/>
      </w:pPr>
      <w:rPr>
        <w:rFonts w:ascii="Wingdings" w:hAnsi="Wingdings"/>
      </w:rPr>
    </w:lvl>
  </w:abstractNum>
  <w:abstractNum w:abstractNumId="224">
    <w:nsid w:val="3F2C3525"/>
    <w:multiLevelType w:val="hybridMultilevel"/>
    <w:tmpl w:val="3F2C3525"/>
    <w:lvl w:ilvl="0" w:tplc="20B8BBB2">
      <w:start w:val="1"/>
      <w:numFmt w:val="bullet"/>
      <w:lvlText w:val=""/>
      <w:lvlJc w:val="left"/>
      <w:pPr>
        <w:tabs>
          <w:tab w:val="num" w:pos="360"/>
        </w:tabs>
        <w:ind w:left="360" w:hanging="360"/>
      </w:pPr>
      <w:rPr>
        <w:rFonts w:ascii="Symbol" w:hAnsi="Symbol"/>
      </w:rPr>
    </w:lvl>
    <w:lvl w:ilvl="1" w:tplc="379854BE">
      <w:start w:val="1"/>
      <w:numFmt w:val="bullet"/>
      <w:lvlText w:val="o"/>
      <w:lvlJc w:val="left"/>
      <w:pPr>
        <w:tabs>
          <w:tab w:val="num" w:pos="1080"/>
        </w:tabs>
        <w:ind w:left="1080" w:hanging="360"/>
      </w:pPr>
      <w:rPr>
        <w:rFonts w:ascii="Courier New" w:hAnsi="Courier New"/>
      </w:rPr>
    </w:lvl>
    <w:lvl w:ilvl="2" w:tplc="65D07828">
      <w:start w:val="1"/>
      <w:numFmt w:val="bullet"/>
      <w:lvlText w:val=""/>
      <w:lvlJc w:val="left"/>
      <w:pPr>
        <w:tabs>
          <w:tab w:val="num" w:pos="1800"/>
        </w:tabs>
        <w:ind w:left="1800" w:hanging="360"/>
      </w:pPr>
      <w:rPr>
        <w:rFonts w:ascii="Wingdings" w:hAnsi="Wingdings"/>
      </w:rPr>
    </w:lvl>
    <w:lvl w:ilvl="3" w:tplc="F8847D46">
      <w:start w:val="1"/>
      <w:numFmt w:val="bullet"/>
      <w:lvlText w:val=""/>
      <w:lvlJc w:val="left"/>
      <w:pPr>
        <w:tabs>
          <w:tab w:val="num" w:pos="2520"/>
        </w:tabs>
        <w:ind w:left="2520" w:hanging="360"/>
      </w:pPr>
      <w:rPr>
        <w:rFonts w:ascii="Symbol" w:hAnsi="Symbol"/>
      </w:rPr>
    </w:lvl>
    <w:lvl w:ilvl="4" w:tplc="4C7EDEBC">
      <w:start w:val="1"/>
      <w:numFmt w:val="bullet"/>
      <w:lvlText w:val="o"/>
      <w:lvlJc w:val="left"/>
      <w:pPr>
        <w:tabs>
          <w:tab w:val="num" w:pos="3240"/>
        </w:tabs>
        <w:ind w:left="3240" w:hanging="360"/>
      </w:pPr>
      <w:rPr>
        <w:rFonts w:ascii="Courier New" w:hAnsi="Courier New"/>
      </w:rPr>
    </w:lvl>
    <w:lvl w:ilvl="5" w:tplc="8FAC59CC">
      <w:start w:val="1"/>
      <w:numFmt w:val="bullet"/>
      <w:lvlText w:val=""/>
      <w:lvlJc w:val="left"/>
      <w:pPr>
        <w:tabs>
          <w:tab w:val="num" w:pos="3960"/>
        </w:tabs>
        <w:ind w:left="3960" w:hanging="360"/>
      </w:pPr>
      <w:rPr>
        <w:rFonts w:ascii="Wingdings" w:hAnsi="Wingdings"/>
      </w:rPr>
    </w:lvl>
    <w:lvl w:ilvl="6" w:tplc="39361BC6">
      <w:start w:val="1"/>
      <w:numFmt w:val="bullet"/>
      <w:lvlText w:val=""/>
      <w:lvlJc w:val="left"/>
      <w:pPr>
        <w:tabs>
          <w:tab w:val="num" w:pos="4680"/>
        </w:tabs>
        <w:ind w:left="4680" w:hanging="360"/>
      </w:pPr>
      <w:rPr>
        <w:rFonts w:ascii="Symbol" w:hAnsi="Symbol"/>
      </w:rPr>
    </w:lvl>
    <w:lvl w:ilvl="7" w:tplc="FA7052C8">
      <w:start w:val="1"/>
      <w:numFmt w:val="bullet"/>
      <w:lvlText w:val="o"/>
      <w:lvlJc w:val="left"/>
      <w:pPr>
        <w:tabs>
          <w:tab w:val="num" w:pos="5400"/>
        </w:tabs>
        <w:ind w:left="5400" w:hanging="360"/>
      </w:pPr>
      <w:rPr>
        <w:rFonts w:ascii="Courier New" w:hAnsi="Courier New"/>
      </w:rPr>
    </w:lvl>
    <w:lvl w:ilvl="8" w:tplc="3ADA4318">
      <w:start w:val="1"/>
      <w:numFmt w:val="bullet"/>
      <w:lvlText w:val=""/>
      <w:lvlJc w:val="left"/>
      <w:pPr>
        <w:tabs>
          <w:tab w:val="num" w:pos="6120"/>
        </w:tabs>
        <w:ind w:left="6120" w:hanging="360"/>
      </w:pPr>
      <w:rPr>
        <w:rFonts w:ascii="Wingdings" w:hAnsi="Wingdings"/>
      </w:rPr>
    </w:lvl>
  </w:abstractNum>
  <w:abstractNum w:abstractNumId="225">
    <w:nsid w:val="3F2C3526"/>
    <w:multiLevelType w:val="hybridMultilevel"/>
    <w:tmpl w:val="3F2C3526"/>
    <w:lvl w:ilvl="0" w:tplc="E89EB4D0">
      <w:start w:val="1"/>
      <w:numFmt w:val="bullet"/>
      <w:lvlText w:val=""/>
      <w:lvlJc w:val="left"/>
      <w:pPr>
        <w:tabs>
          <w:tab w:val="num" w:pos="360"/>
        </w:tabs>
        <w:ind w:left="360" w:hanging="360"/>
      </w:pPr>
      <w:rPr>
        <w:rFonts w:ascii="Symbol" w:hAnsi="Symbol"/>
      </w:rPr>
    </w:lvl>
    <w:lvl w:ilvl="1" w:tplc="35682A12">
      <w:start w:val="1"/>
      <w:numFmt w:val="bullet"/>
      <w:lvlText w:val="o"/>
      <w:lvlJc w:val="left"/>
      <w:pPr>
        <w:tabs>
          <w:tab w:val="num" w:pos="1080"/>
        </w:tabs>
        <w:ind w:left="1080" w:hanging="360"/>
      </w:pPr>
      <w:rPr>
        <w:rFonts w:ascii="Courier New" w:hAnsi="Courier New"/>
      </w:rPr>
    </w:lvl>
    <w:lvl w:ilvl="2" w:tplc="5478DA64">
      <w:start w:val="1"/>
      <w:numFmt w:val="bullet"/>
      <w:lvlText w:val=""/>
      <w:lvlJc w:val="left"/>
      <w:pPr>
        <w:tabs>
          <w:tab w:val="num" w:pos="1800"/>
        </w:tabs>
        <w:ind w:left="1800" w:hanging="360"/>
      </w:pPr>
      <w:rPr>
        <w:rFonts w:ascii="Wingdings" w:hAnsi="Wingdings"/>
      </w:rPr>
    </w:lvl>
    <w:lvl w:ilvl="3" w:tplc="B59E23F6">
      <w:start w:val="1"/>
      <w:numFmt w:val="bullet"/>
      <w:lvlText w:val=""/>
      <w:lvlJc w:val="left"/>
      <w:pPr>
        <w:tabs>
          <w:tab w:val="num" w:pos="2520"/>
        </w:tabs>
        <w:ind w:left="2520" w:hanging="360"/>
      </w:pPr>
      <w:rPr>
        <w:rFonts w:ascii="Symbol" w:hAnsi="Symbol"/>
      </w:rPr>
    </w:lvl>
    <w:lvl w:ilvl="4" w:tplc="DA00C04E">
      <w:start w:val="1"/>
      <w:numFmt w:val="bullet"/>
      <w:lvlText w:val="o"/>
      <w:lvlJc w:val="left"/>
      <w:pPr>
        <w:tabs>
          <w:tab w:val="num" w:pos="3240"/>
        </w:tabs>
        <w:ind w:left="3240" w:hanging="360"/>
      </w:pPr>
      <w:rPr>
        <w:rFonts w:ascii="Courier New" w:hAnsi="Courier New"/>
      </w:rPr>
    </w:lvl>
    <w:lvl w:ilvl="5" w:tplc="17964B52">
      <w:start w:val="1"/>
      <w:numFmt w:val="bullet"/>
      <w:lvlText w:val=""/>
      <w:lvlJc w:val="left"/>
      <w:pPr>
        <w:tabs>
          <w:tab w:val="num" w:pos="3960"/>
        </w:tabs>
        <w:ind w:left="3960" w:hanging="360"/>
      </w:pPr>
      <w:rPr>
        <w:rFonts w:ascii="Wingdings" w:hAnsi="Wingdings"/>
      </w:rPr>
    </w:lvl>
    <w:lvl w:ilvl="6" w:tplc="D8E69594">
      <w:start w:val="1"/>
      <w:numFmt w:val="bullet"/>
      <w:lvlText w:val=""/>
      <w:lvlJc w:val="left"/>
      <w:pPr>
        <w:tabs>
          <w:tab w:val="num" w:pos="4680"/>
        </w:tabs>
        <w:ind w:left="4680" w:hanging="360"/>
      </w:pPr>
      <w:rPr>
        <w:rFonts w:ascii="Symbol" w:hAnsi="Symbol"/>
      </w:rPr>
    </w:lvl>
    <w:lvl w:ilvl="7" w:tplc="BEEA8C4C">
      <w:start w:val="1"/>
      <w:numFmt w:val="bullet"/>
      <w:lvlText w:val="o"/>
      <w:lvlJc w:val="left"/>
      <w:pPr>
        <w:tabs>
          <w:tab w:val="num" w:pos="5400"/>
        </w:tabs>
        <w:ind w:left="5400" w:hanging="360"/>
      </w:pPr>
      <w:rPr>
        <w:rFonts w:ascii="Courier New" w:hAnsi="Courier New"/>
      </w:rPr>
    </w:lvl>
    <w:lvl w:ilvl="8" w:tplc="C5F61DDE">
      <w:start w:val="1"/>
      <w:numFmt w:val="bullet"/>
      <w:lvlText w:val=""/>
      <w:lvlJc w:val="left"/>
      <w:pPr>
        <w:tabs>
          <w:tab w:val="num" w:pos="6120"/>
        </w:tabs>
        <w:ind w:left="6120" w:hanging="360"/>
      </w:pPr>
      <w:rPr>
        <w:rFonts w:ascii="Wingdings" w:hAnsi="Wingdings"/>
      </w:rPr>
    </w:lvl>
  </w:abstractNum>
  <w:abstractNum w:abstractNumId="226">
    <w:nsid w:val="3F2C3527"/>
    <w:multiLevelType w:val="hybridMultilevel"/>
    <w:tmpl w:val="3F2C3527"/>
    <w:lvl w:ilvl="0" w:tplc="58CE687A">
      <w:start w:val="1"/>
      <w:numFmt w:val="bullet"/>
      <w:lvlText w:val=""/>
      <w:lvlJc w:val="left"/>
      <w:pPr>
        <w:tabs>
          <w:tab w:val="num" w:pos="360"/>
        </w:tabs>
        <w:ind w:left="360" w:hanging="360"/>
      </w:pPr>
      <w:rPr>
        <w:rFonts w:ascii="Symbol" w:hAnsi="Symbol"/>
      </w:rPr>
    </w:lvl>
    <w:lvl w:ilvl="1" w:tplc="AA56151E">
      <w:start w:val="1"/>
      <w:numFmt w:val="bullet"/>
      <w:lvlText w:val="o"/>
      <w:lvlJc w:val="left"/>
      <w:pPr>
        <w:tabs>
          <w:tab w:val="num" w:pos="1080"/>
        </w:tabs>
        <w:ind w:left="1080" w:hanging="360"/>
      </w:pPr>
      <w:rPr>
        <w:rFonts w:ascii="Courier New" w:hAnsi="Courier New"/>
      </w:rPr>
    </w:lvl>
    <w:lvl w:ilvl="2" w:tplc="80E40A2C">
      <w:start w:val="1"/>
      <w:numFmt w:val="bullet"/>
      <w:lvlText w:val=""/>
      <w:lvlJc w:val="left"/>
      <w:pPr>
        <w:tabs>
          <w:tab w:val="num" w:pos="1800"/>
        </w:tabs>
        <w:ind w:left="1800" w:hanging="360"/>
      </w:pPr>
      <w:rPr>
        <w:rFonts w:ascii="Wingdings" w:hAnsi="Wingdings"/>
      </w:rPr>
    </w:lvl>
    <w:lvl w:ilvl="3" w:tplc="A760A12A">
      <w:start w:val="1"/>
      <w:numFmt w:val="bullet"/>
      <w:lvlText w:val=""/>
      <w:lvlJc w:val="left"/>
      <w:pPr>
        <w:tabs>
          <w:tab w:val="num" w:pos="2520"/>
        </w:tabs>
        <w:ind w:left="2520" w:hanging="360"/>
      </w:pPr>
      <w:rPr>
        <w:rFonts w:ascii="Symbol" w:hAnsi="Symbol"/>
      </w:rPr>
    </w:lvl>
    <w:lvl w:ilvl="4" w:tplc="56661068">
      <w:start w:val="1"/>
      <w:numFmt w:val="bullet"/>
      <w:lvlText w:val="o"/>
      <w:lvlJc w:val="left"/>
      <w:pPr>
        <w:tabs>
          <w:tab w:val="num" w:pos="3240"/>
        </w:tabs>
        <w:ind w:left="3240" w:hanging="360"/>
      </w:pPr>
      <w:rPr>
        <w:rFonts w:ascii="Courier New" w:hAnsi="Courier New"/>
      </w:rPr>
    </w:lvl>
    <w:lvl w:ilvl="5" w:tplc="D5547986">
      <w:start w:val="1"/>
      <w:numFmt w:val="bullet"/>
      <w:lvlText w:val=""/>
      <w:lvlJc w:val="left"/>
      <w:pPr>
        <w:tabs>
          <w:tab w:val="num" w:pos="3960"/>
        </w:tabs>
        <w:ind w:left="3960" w:hanging="360"/>
      </w:pPr>
      <w:rPr>
        <w:rFonts w:ascii="Wingdings" w:hAnsi="Wingdings"/>
      </w:rPr>
    </w:lvl>
    <w:lvl w:ilvl="6" w:tplc="728AB3EA">
      <w:start w:val="1"/>
      <w:numFmt w:val="bullet"/>
      <w:lvlText w:val=""/>
      <w:lvlJc w:val="left"/>
      <w:pPr>
        <w:tabs>
          <w:tab w:val="num" w:pos="4680"/>
        </w:tabs>
        <w:ind w:left="4680" w:hanging="360"/>
      </w:pPr>
      <w:rPr>
        <w:rFonts w:ascii="Symbol" w:hAnsi="Symbol"/>
      </w:rPr>
    </w:lvl>
    <w:lvl w:ilvl="7" w:tplc="B09A8266">
      <w:start w:val="1"/>
      <w:numFmt w:val="bullet"/>
      <w:lvlText w:val="o"/>
      <w:lvlJc w:val="left"/>
      <w:pPr>
        <w:tabs>
          <w:tab w:val="num" w:pos="5400"/>
        </w:tabs>
        <w:ind w:left="5400" w:hanging="360"/>
      </w:pPr>
      <w:rPr>
        <w:rFonts w:ascii="Courier New" w:hAnsi="Courier New"/>
      </w:rPr>
    </w:lvl>
    <w:lvl w:ilvl="8" w:tplc="FB4C535C">
      <w:start w:val="1"/>
      <w:numFmt w:val="bullet"/>
      <w:lvlText w:val=""/>
      <w:lvlJc w:val="left"/>
      <w:pPr>
        <w:tabs>
          <w:tab w:val="num" w:pos="6120"/>
        </w:tabs>
        <w:ind w:left="6120" w:hanging="360"/>
      </w:pPr>
      <w:rPr>
        <w:rFonts w:ascii="Wingdings" w:hAnsi="Wingdings"/>
      </w:rPr>
    </w:lvl>
  </w:abstractNum>
  <w:abstractNum w:abstractNumId="227">
    <w:nsid w:val="3F2C3528"/>
    <w:multiLevelType w:val="multilevel"/>
    <w:tmpl w:val="3F2C352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8">
    <w:nsid w:val="3F2C3529"/>
    <w:multiLevelType w:val="hybridMultilevel"/>
    <w:tmpl w:val="3F2C3529"/>
    <w:lvl w:ilvl="0" w:tplc="63705BD2">
      <w:start w:val="1"/>
      <w:numFmt w:val="bullet"/>
      <w:lvlText w:val=""/>
      <w:lvlJc w:val="left"/>
      <w:pPr>
        <w:tabs>
          <w:tab w:val="num" w:pos="360"/>
        </w:tabs>
        <w:ind w:left="360" w:hanging="360"/>
      </w:pPr>
      <w:rPr>
        <w:rFonts w:ascii="Symbol" w:hAnsi="Symbol"/>
      </w:rPr>
    </w:lvl>
    <w:lvl w:ilvl="1" w:tplc="F0462DE4">
      <w:start w:val="1"/>
      <w:numFmt w:val="bullet"/>
      <w:lvlText w:val="o"/>
      <w:lvlJc w:val="left"/>
      <w:pPr>
        <w:tabs>
          <w:tab w:val="num" w:pos="1080"/>
        </w:tabs>
        <w:ind w:left="1080" w:hanging="360"/>
      </w:pPr>
      <w:rPr>
        <w:rFonts w:ascii="Courier New" w:hAnsi="Courier New"/>
      </w:rPr>
    </w:lvl>
    <w:lvl w:ilvl="2" w:tplc="12BC06A2">
      <w:start w:val="1"/>
      <w:numFmt w:val="bullet"/>
      <w:lvlText w:val=""/>
      <w:lvlJc w:val="left"/>
      <w:pPr>
        <w:tabs>
          <w:tab w:val="num" w:pos="1800"/>
        </w:tabs>
        <w:ind w:left="1800" w:hanging="360"/>
      </w:pPr>
      <w:rPr>
        <w:rFonts w:ascii="Wingdings" w:hAnsi="Wingdings"/>
      </w:rPr>
    </w:lvl>
    <w:lvl w:ilvl="3" w:tplc="EEC210AE">
      <w:start w:val="1"/>
      <w:numFmt w:val="bullet"/>
      <w:lvlText w:val=""/>
      <w:lvlJc w:val="left"/>
      <w:pPr>
        <w:tabs>
          <w:tab w:val="num" w:pos="2520"/>
        </w:tabs>
        <w:ind w:left="2520" w:hanging="360"/>
      </w:pPr>
      <w:rPr>
        <w:rFonts w:ascii="Symbol" w:hAnsi="Symbol"/>
      </w:rPr>
    </w:lvl>
    <w:lvl w:ilvl="4" w:tplc="5AB89778">
      <w:start w:val="1"/>
      <w:numFmt w:val="bullet"/>
      <w:lvlText w:val="o"/>
      <w:lvlJc w:val="left"/>
      <w:pPr>
        <w:tabs>
          <w:tab w:val="num" w:pos="3240"/>
        </w:tabs>
        <w:ind w:left="3240" w:hanging="360"/>
      </w:pPr>
      <w:rPr>
        <w:rFonts w:ascii="Courier New" w:hAnsi="Courier New"/>
      </w:rPr>
    </w:lvl>
    <w:lvl w:ilvl="5" w:tplc="67DCD88C">
      <w:start w:val="1"/>
      <w:numFmt w:val="bullet"/>
      <w:lvlText w:val=""/>
      <w:lvlJc w:val="left"/>
      <w:pPr>
        <w:tabs>
          <w:tab w:val="num" w:pos="3960"/>
        </w:tabs>
        <w:ind w:left="3960" w:hanging="360"/>
      </w:pPr>
      <w:rPr>
        <w:rFonts w:ascii="Wingdings" w:hAnsi="Wingdings"/>
      </w:rPr>
    </w:lvl>
    <w:lvl w:ilvl="6" w:tplc="1F72B538">
      <w:start w:val="1"/>
      <w:numFmt w:val="bullet"/>
      <w:lvlText w:val=""/>
      <w:lvlJc w:val="left"/>
      <w:pPr>
        <w:tabs>
          <w:tab w:val="num" w:pos="4680"/>
        </w:tabs>
        <w:ind w:left="4680" w:hanging="360"/>
      </w:pPr>
      <w:rPr>
        <w:rFonts w:ascii="Symbol" w:hAnsi="Symbol"/>
      </w:rPr>
    </w:lvl>
    <w:lvl w:ilvl="7" w:tplc="ABCC5852">
      <w:start w:val="1"/>
      <w:numFmt w:val="bullet"/>
      <w:lvlText w:val="o"/>
      <w:lvlJc w:val="left"/>
      <w:pPr>
        <w:tabs>
          <w:tab w:val="num" w:pos="5400"/>
        </w:tabs>
        <w:ind w:left="5400" w:hanging="360"/>
      </w:pPr>
      <w:rPr>
        <w:rFonts w:ascii="Courier New" w:hAnsi="Courier New"/>
      </w:rPr>
    </w:lvl>
    <w:lvl w:ilvl="8" w:tplc="CADACC56">
      <w:start w:val="1"/>
      <w:numFmt w:val="bullet"/>
      <w:lvlText w:val=""/>
      <w:lvlJc w:val="left"/>
      <w:pPr>
        <w:tabs>
          <w:tab w:val="num" w:pos="6120"/>
        </w:tabs>
        <w:ind w:left="6120" w:hanging="360"/>
      </w:pPr>
      <w:rPr>
        <w:rFonts w:ascii="Wingdings" w:hAnsi="Wingdings"/>
      </w:rPr>
    </w:lvl>
  </w:abstractNum>
  <w:abstractNum w:abstractNumId="229">
    <w:nsid w:val="3F2C352A"/>
    <w:multiLevelType w:val="hybridMultilevel"/>
    <w:tmpl w:val="3F2C352A"/>
    <w:lvl w:ilvl="0" w:tplc="2856CDBC">
      <w:start w:val="1"/>
      <w:numFmt w:val="bullet"/>
      <w:lvlText w:val=""/>
      <w:lvlJc w:val="left"/>
      <w:pPr>
        <w:tabs>
          <w:tab w:val="num" w:pos="360"/>
        </w:tabs>
        <w:ind w:left="360" w:hanging="360"/>
      </w:pPr>
      <w:rPr>
        <w:rFonts w:ascii="Symbol" w:hAnsi="Symbol"/>
      </w:rPr>
    </w:lvl>
    <w:lvl w:ilvl="1" w:tplc="4BCC657E">
      <w:start w:val="1"/>
      <w:numFmt w:val="bullet"/>
      <w:lvlText w:val="o"/>
      <w:lvlJc w:val="left"/>
      <w:pPr>
        <w:tabs>
          <w:tab w:val="num" w:pos="1080"/>
        </w:tabs>
        <w:ind w:left="1080" w:hanging="360"/>
      </w:pPr>
      <w:rPr>
        <w:rFonts w:ascii="Courier New" w:hAnsi="Courier New"/>
      </w:rPr>
    </w:lvl>
    <w:lvl w:ilvl="2" w:tplc="ED1AA692">
      <w:start w:val="1"/>
      <w:numFmt w:val="bullet"/>
      <w:lvlText w:val=""/>
      <w:lvlJc w:val="left"/>
      <w:pPr>
        <w:tabs>
          <w:tab w:val="num" w:pos="1800"/>
        </w:tabs>
        <w:ind w:left="1800" w:hanging="360"/>
      </w:pPr>
      <w:rPr>
        <w:rFonts w:ascii="Wingdings" w:hAnsi="Wingdings"/>
      </w:rPr>
    </w:lvl>
    <w:lvl w:ilvl="3" w:tplc="C3B0D36A">
      <w:start w:val="1"/>
      <w:numFmt w:val="bullet"/>
      <w:lvlText w:val=""/>
      <w:lvlJc w:val="left"/>
      <w:pPr>
        <w:tabs>
          <w:tab w:val="num" w:pos="2520"/>
        </w:tabs>
        <w:ind w:left="2520" w:hanging="360"/>
      </w:pPr>
      <w:rPr>
        <w:rFonts w:ascii="Symbol" w:hAnsi="Symbol"/>
      </w:rPr>
    </w:lvl>
    <w:lvl w:ilvl="4" w:tplc="37A2926E">
      <w:start w:val="1"/>
      <w:numFmt w:val="bullet"/>
      <w:lvlText w:val="o"/>
      <w:lvlJc w:val="left"/>
      <w:pPr>
        <w:tabs>
          <w:tab w:val="num" w:pos="3240"/>
        </w:tabs>
        <w:ind w:left="3240" w:hanging="360"/>
      </w:pPr>
      <w:rPr>
        <w:rFonts w:ascii="Courier New" w:hAnsi="Courier New"/>
      </w:rPr>
    </w:lvl>
    <w:lvl w:ilvl="5" w:tplc="330E2F66">
      <w:start w:val="1"/>
      <w:numFmt w:val="bullet"/>
      <w:lvlText w:val=""/>
      <w:lvlJc w:val="left"/>
      <w:pPr>
        <w:tabs>
          <w:tab w:val="num" w:pos="3960"/>
        </w:tabs>
        <w:ind w:left="3960" w:hanging="360"/>
      </w:pPr>
      <w:rPr>
        <w:rFonts w:ascii="Wingdings" w:hAnsi="Wingdings"/>
      </w:rPr>
    </w:lvl>
    <w:lvl w:ilvl="6" w:tplc="C97C4B18">
      <w:start w:val="1"/>
      <w:numFmt w:val="bullet"/>
      <w:lvlText w:val=""/>
      <w:lvlJc w:val="left"/>
      <w:pPr>
        <w:tabs>
          <w:tab w:val="num" w:pos="4680"/>
        </w:tabs>
        <w:ind w:left="4680" w:hanging="360"/>
      </w:pPr>
      <w:rPr>
        <w:rFonts w:ascii="Symbol" w:hAnsi="Symbol"/>
      </w:rPr>
    </w:lvl>
    <w:lvl w:ilvl="7" w:tplc="4EE41990">
      <w:start w:val="1"/>
      <w:numFmt w:val="bullet"/>
      <w:lvlText w:val="o"/>
      <w:lvlJc w:val="left"/>
      <w:pPr>
        <w:tabs>
          <w:tab w:val="num" w:pos="5400"/>
        </w:tabs>
        <w:ind w:left="5400" w:hanging="360"/>
      </w:pPr>
      <w:rPr>
        <w:rFonts w:ascii="Courier New" w:hAnsi="Courier New"/>
      </w:rPr>
    </w:lvl>
    <w:lvl w:ilvl="8" w:tplc="1F042EA6">
      <w:start w:val="1"/>
      <w:numFmt w:val="bullet"/>
      <w:lvlText w:val=""/>
      <w:lvlJc w:val="left"/>
      <w:pPr>
        <w:tabs>
          <w:tab w:val="num" w:pos="6120"/>
        </w:tabs>
        <w:ind w:left="6120" w:hanging="360"/>
      </w:pPr>
      <w:rPr>
        <w:rFonts w:ascii="Wingdings" w:hAnsi="Wingdings"/>
      </w:rPr>
    </w:lvl>
  </w:abstractNum>
  <w:abstractNum w:abstractNumId="230">
    <w:nsid w:val="3F2C352B"/>
    <w:multiLevelType w:val="hybridMultilevel"/>
    <w:tmpl w:val="3F2C352B"/>
    <w:lvl w:ilvl="0" w:tplc="FDC2BEFE">
      <w:start w:val="1"/>
      <w:numFmt w:val="bullet"/>
      <w:lvlText w:val=""/>
      <w:lvlJc w:val="left"/>
      <w:pPr>
        <w:tabs>
          <w:tab w:val="num" w:pos="360"/>
        </w:tabs>
        <w:ind w:left="360" w:hanging="360"/>
      </w:pPr>
      <w:rPr>
        <w:rFonts w:ascii="Symbol" w:hAnsi="Symbol"/>
      </w:rPr>
    </w:lvl>
    <w:lvl w:ilvl="1" w:tplc="9320AE32">
      <w:start w:val="1"/>
      <w:numFmt w:val="bullet"/>
      <w:lvlText w:val="o"/>
      <w:lvlJc w:val="left"/>
      <w:pPr>
        <w:tabs>
          <w:tab w:val="num" w:pos="1080"/>
        </w:tabs>
        <w:ind w:left="1080" w:hanging="360"/>
      </w:pPr>
      <w:rPr>
        <w:rFonts w:ascii="Courier New" w:hAnsi="Courier New"/>
      </w:rPr>
    </w:lvl>
    <w:lvl w:ilvl="2" w:tplc="587639AE">
      <w:start w:val="1"/>
      <w:numFmt w:val="bullet"/>
      <w:lvlText w:val=""/>
      <w:lvlJc w:val="left"/>
      <w:pPr>
        <w:tabs>
          <w:tab w:val="num" w:pos="1800"/>
        </w:tabs>
        <w:ind w:left="1800" w:hanging="360"/>
      </w:pPr>
      <w:rPr>
        <w:rFonts w:ascii="Wingdings" w:hAnsi="Wingdings"/>
      </w:rPr>
    </w:lvl>
    <w:lvl w:ilvl="3" w:tplc="53B82420">
      <w:start w:val="1"/>
      <w:numFmt w:val="bullet"/>
      <w:lvlText w:val=""/>
      <w:lvlJc w:val="left"/>
      <w:pPr>
        <w:tabs>
          <w:tab w:val="num" w:pos="2520"/>
        </w:tabs>
        <w:ind w:left="2520" w:hanging="360"/>
      </w:pPr>
      <w:rPr>
        <w:rFonts w:ascii="Symbol" w:hAnsi="Symbol"/>
      </w:rPr>
    </w:lvl>
    <w:lvl w:ilvl="4" w:tplc="313629D2">
      <w:start w:val="1"/>
      <w:numFmt w:val="bullet"/>
      <w:lvlText w:val="o"/>
      <w:lvlJc w:val="left"/>
      <w:pPr>
        <w:tabs>
          <w:tab w:val="num" w:pos="3240"/>
        </w:tabs>
        <w:ind w:left="3240" w:hanging="360"/>
      </w:pPr>
      <w:rPr>
        <w:rFonts w:ascii="Courier New" w:hAnsi="Courier New"/>
      </w:rPr>
    </w:lvl>
    <w:lvl w:ilvl="5" w:tplc="B790AB12">
      <w:start w:val="1"/>
      <w:numFmt w:val="bullet"/>
      <w:lvlText w:val=""/>
      <w:lvlJc w:val="left"/>
      <w:pPr>
        <w:tabs>
          <w:tab w:val="num" w:pos="3960"/>
        </w:tabs>
        <w:ind w:left="3960" w:hanging="360"/>
      </w:pPr>
      <w:rPr>
        <w:rFonts w:ascii="Wingdings" w:hAnsi="Wingdings"/>
      </w:rPr>
    </w:lvl>
    <w:lvl w:ilvl="6" w:tplc="51E07ACE">
      <w:start w:val="1"/>
      <w:numFmt w:val="bullet"/>
      <w:lvlText w:val=""/>
      <w:lvlJc w:val="left"/>
      <w:pPr>
        <w:tabs>
          <w:tab w:val="num" w:pos="4680"/>
        </w:tabs>
        <w:ind w:left="4680" w:hanging="360"/>
      </w:pPr>
      <w:rPr>
        <w:rFonts w:ascii="Symbol" w:hAnsi="Symbol"/>
      </w:rPr>
    </w:lvl>
    <w:lvl w:ilvl="7" w:tplc="D048ECF0">
      <w:start w:val="1"/>
      <w:numFmt w:val="bullet"/>
      <w:lvlText w:val="o"/>
      <w:lvlJc w:val="left"/>
      <w:pPr>
        <w:tabs>
          <w:tab w:val="num" w:pos="5400"/>
        </w:tabs>
        <w:ind w:left="5400" w:hanging="360"/>
      </w:pPr>
      <w:rPr>
        <w:rFonts w:ascii="Courier New" w:hAnsi="Courier New"/>
      </w:rPr>
    </w:lvl>
    <w:lvl w:ilvl="8" w:tplc="6C3E2116">
      <w:start w:val="1"/>
      <w:numFmt w:val="bullet"/>
      <w:lvlText w:val=""/>
      <w:lvlJc w:val="left"/>
      <w:pPr>
        <w:tabs>
          <w:tab w:val="num" w:pos="6120"/>
        </w:tabs>
        <w:ind w:left="6120" w:hanging="360"/>
      </w:pPr>
      <w:rPr>
        <w:rFonts w:ascii="Wingdings" w:hAnsi="Wingdings"/>
      </w:rPr>
    </w:lvl>
  </w:abstractNum>
  <w:abstractNum w:abstractNumId="231">
    <w:nsid w:val="3F2C352C"/>
    <w:multiLevelType w:val="hybridMultilevel"/>
    <w:tmpl w:val="3F2C352C"/>
    <w:lvl w:ilvl="0" w:tplc="5FE097DE">
      <w:start w:val="1"/>
      <w:numFmt w:val="bullet"/>
      <w:lvlText w:val=""/>
      <w:lvlJc w:val="left"/>
      <w:pPr>
        <w:tabs>
          <w:tab w:val="num" w:pos="360"/>
        </w:tabs>
        <w:ind w:left="360" w:hanging="360"/>
      </w:pPr>
      <w:rPr>
        <w:rFonts w:ascii="Symbol" w:hAnsi="Symbol"/>
      </w:rPr>
    </w:lvl>
    <w:lvl w:ilvl="1" w:tplc="B8808414">
      <w:start w:val="1"/>
      <w:numFmt w:val="bullet"/>
      <w:lvlText w:val="o"/>
      <w:lvlJc w:val="left"/>
      <w:pPr>
        <w:tabs>
          <w:tab w:val="num" w:pos="1080"/>
        </w:tabs>
        <w:ind w:left="1080" w:hanging="360"/>
      </w:pPr>
      <w:rPr>
        <w:rFonts w:ascii="Courier New" w:hAnsi="Courier New"/>
      </w:rPr>
    </w:lvl>
    <w:lvl w:ilvl="2" w:tplc="8D06B464">
      <w:start w:val="1"/>
      <w:numFmt w:val="bullet"/>
      <w:lvlText w:val=""/>
      <w:lvlJc w:val="left"/>
      <w:pPr>
        <w:tabs>
          <w:tab w:val="num" w:pos="1800"/>
        </w:tabs>
        <w:ind w:left="1800" w:hanging="360"/>
      </w:pPr>
      <w:rPr>
        <w:rFonts w:ascii="Wingdings" w:hAnsi="Wingdings"/>
      </w:rPr>
    </w:lvl>
    <w:lvl w:ilvl="3" w:tplc="FA4E464A">
      <w:start w:val="1"/>
      <w:numFmt w:val="bullet"/>
      <w:lvlText w:val=""/>
      <w:lvlJc w:val="left"/>
      <w:pPr>
        <w:tabs>
          <w:tab w:val="num" w:pos="2520"/>
        </w:tabs>
        <w:ind w:left="2520" w:hanging="360"/>
      </w:pPr>
      <w:rPr>
        <w:rFonts w:ascii="Symbol" w:hAnsi="Symbol"/>
      </w:rPr>
    </w:lvl>
    <w:lvl w:ilvl="4" w:tplc="EE96778E">
      <w:start w:val="1"/>
      <w:numFmt w:val="bullet"/>
      <w:lvlText w:val="o"/>
      <w:lvlJc w:val="left"/>
      <w:pPr>
        <w:tabs>
          <w:tab w:val="num" w:pos="3240"/>
        </w:tabs>
        <w:ind w:left="3240" w:hanging="360"/>
      </w:pPr>
      <w:rPr>
        <w:rFonts w:ascii="Courier New" w:hAnsi="Courier New"/>
      </w:rPr>
    </w:lvl>
    <w:lvl w:ilvl="5" w:tplc="E62260E8">
      <w:start w:val="1"/>
      <w:numFmt w:val="bullet"/>
      <w:lvlText w:val=""/>
      <w:lvlJc w:val="left"/>
      <w:pPr>
        <w:tabs>
          <w:tab w:val="num" w:pos="3960"/>
        </w:tabs>
        <w:ind w:left="3960" w:hanging="360"/>
      </w:pPr>
      <w:rPr>
        <w:rFonts w:ascii="Wingdings" w:hAnsi="Wingdings"/>
      </w:rPr>
    </w:lvl>
    <w:lvl w:ilvl="6" w:tplc="2884A90C">
      <w:start w:val="1"/>
      <w:numFmt w:val="bullet"/>
      <w:lvlText w:val=""/>
      <w:lvlJc w:val="left"/>
      <w:pPr>
        <w:tabs>
          <w:tab w:val="num" w:pos="4680"/>
        </w:tabs>
        <w:ind w:left="4680" w:hanging="360"/>
      </w:pPr>
      <w:rPr>
        <w:rFonts w:ascii="Symbol" w:hAnsi="Symbol"/>
      </w:rPr>
    </w:lvl>
    <w:lvl w:ilvl="7" w:tplc="BF68A3FA">
      <w:start w:val="1"/>
      <w:numFmt w:val="bullet"/>
      <w:lvlText w:val="o"/>
      <w:lvlJc w:val="left"/>
      <w:pPr>
        <w:tabs>
          <w:tab w:val="num" w:pos="5400"/>
        </w:tabs>
        <w:ind w:left="5400" w:hanging="360"/>
      </w:pPr>
      <w:rPr>
        <w:rFonts w:ascii="Courier New" w:hAnsi="Courier New"/>
      </w:rPr>
    </w:lvl>
    <w:lvl w:ilvl="8" w:tplc="3FF045FE">
      <w:start w:val="1"/>
      <w:numFmt w:val="bullet"/>
      <w:lvlText w:val=""/>
      <w:lvlJc w:val="left"/>
      <w:pPr>
        <w:tabs>
          <w:tab w:val="num" w:pos="6120"/>
        </w:tabs>
        <w:ind w:left="6120" w:hanging="360"/>
      </w:pPr>
      <w:rPr>
        <w:rFonts w:ascii="Wingdings" w:hAnsi="Wingdings"/>
      </w:rPr>
    </w:lvl>
  </w:abstractNum>
  <w:abstractNum w:abstractNumId="232">
    <w:nsid w:val="3F2C352D"/>
    <w:multiLevelType w:val="hybridMultilevel"/>
    <w:tmpl w:val="3F2C352D"/>
    <w:lvl w:ilvl="0" w:tplc="B9EE6B28">
      <w:start w:val="1"/>
      <w:numFmt w:val="bullet"/>
      <w:lvlText w:val=""/>
      <w:lvlJc w:val="left"/>
      <w:pPr>
        <w:tabs>
          <w:tab w:val="num" w:pos="360"/>
        </w:tabs>
        <w:ind w:left="360" w:hanging="360"/>
      </w:pPr>
      <w:rPr>
        <w:rFonts w:ascii="Symbol" w:hAnsi="Symbol"/>
      </w:rPr>
    </w:lvl>
    <w:lvl w:ilvl="1" w:tplc="4ED49646">
      <w:start w:val="1"/>
      <w:numFmt w:val="bullet"/>
      <w:lvlText w:val="o"/>
      <w:lvlJc w:val="left"/>
      <w:pPr>
        <w:tabs>
          <w:tab w:val="num" w:pos="1080"/>
        </w:tabs>
        <w:ind w:left="1080" w:hanging="360"/>
      </w:pPr>
      <w:rPr>
        <w:rFonts w:ascii="Courier New" w:hAnsi="Courier New"/>
      </w:rPr>
    </w:lvl>
    <w:lvl w:ilvl="2" w:tplc="79B0CC8E">
      <w:start w:val="1"/>
      <w:numFmt w:val="bullet"/>
      <w:lvlText w:val=""/>
      <w:lvlJc w:val="left"/>
      <w:pPr>
        <w:tabs>
          <w:tab w:val="num" w:pos="1800"/>
        </w:tabs>
        <w:ind w:left="1800" w:hanging="360"/>
      </w:pPr>
      <w:rPr>
        <w:rFonts w:ascii="Wingdings" w:hAnsi="Wingdings"/>
      </w:rPr>
    </w:lvl>
    <w:lvl w:ilvl="3" w:tplc="00F870E6">
      <w:start w:val="1"/>
      <w:numFmt w:val="bullet"/>
      <w:lvlText w:val=""/>
      <w:lvlJc w:val="left"/>
      <w:pPr>
        <w:tabs>
          <w:tab w:val="num" w:pos="2520"/>
        </w:tabs>
        <w:ind w:left="2520" w:hanging="360"/>
      </w:pPr>
      <w:rPr>
        <w:rFonts w:ascii="Symbol" w:hAnsi="Symbol"/>
      </w:rPr>
    </w:lvl>
    <w:lvl w:ilvl="4" w:tplc="9D4019CE">
      <w:start w:val="1"/>
      <w:numFmt w:val="bullet"/>
      <w:lvlText w:val="o"/>
      <w:lvlJc w:val="left"/>
      <w:pPr>
        <w:tabs>
          <w:tab w:val="num" w:pos="3240"/>
        </w:tabs>
        <w:ind w:left="3240" w:hanging="360"/>
      </w:pPr>
      <w:rPr>
        <w:rFonts w:ascii="Courier New" w:hAnsi="Courier New"/>
      </w:rPr>
    </w:lvl>
    <w:lvl w:ilvl="5" w:tplc="533CA306">
      <w:start w:val="1"/>
      <w:numFmt w:val="bullet"/>
      <w:lvlText w:val=""/>
      <w:lvlJc w:val="left"/>
      <w:pPr>
        <w:tabs>
          <w:tab w:val="num" w:pos="3960"/>
        </w:tabs>
        <w:ind w:left="3960" w:hanging="360"/>
      </w:pPr>
      <w:rPr>
        <w:rFonts w:ascii="Wingdings" w:hAnsi="Wingdings"/>
      </w:rPr>
    </w:lvl>
    <w:lvl w:ilvl="6" w:tplc="C6AAE13E">
      <w:start w:val="1"/>
      <w:numFmt w:val="bullet"/>
      <w:lvlText w:val=""/>
      <w:lvlJc w:val="left"/>
      <w:pPr>
        <w:tabs>
          <w:tab w:val="num" w:pos="4680"/>
        </w:tabs>
        <w:ind w:left="4680" w:hanging="360"/>
      </w:pPr>
      <w:rPr>
        <w:rFonts w:ascii="Symbol" w:hAnsi="Symbol"/>
      </w:rPr>
    </w:lvl>
    <w:lvl w:ilvl="7" w:tplc="C3A87E44">
      <w:start w:val="1"/>
      <w:numFmt w:val="bullet"/>
      <w:lvlText w:val="o"/>
      <w:lvlJc w:val="left"/>
      <w:pPr>
        <w:tabs>
          <w:tab w:val="num" w:pos="5400"/>
        </w:tabs>
        <w:ind w:left="5400" w:hanging="360"/>
      </w:pPr>
      <w:rPr>
        <w:rFonts w:ascii="Courier New" w:hAnsi="Courier New"/>
      </w:rPr>
    </w:lvl>
    <w:lvl w:ilvl="8" w:tplc="55784F86">
      <w:start w:val="1"/>
      <w:numFmt w:val="bullet"/>
      <w:lvlText w:val=""/>
      <w:lvlJc w:val="left"/>
      <w:pPr>
        <w:tabs>
          <w:tab w:val="num" w:pos="6120"/>
        </w:tabs>
        <w:ind w:left="6120" w:hanging="360"/>
      </w:pPr>
      <w:rPr>
        <w:rFonts w:ascii="Wingdings" w:hAnsi="Wingdings"/>
      </w:rPr>
    </w:lvl>
  </w:abstractNum>
  <w:abstractNum w:abstractNumId="233">
    <w:nsid w:val="3F2C352E"/>
    <w:multiLevelType w:val="hybridMultilevel"/>
    <w:tmpl w:val="3F2C352E"/>
    <w:lvl w:ilvl="0" w:tplc="8EACF3B0">
      <w:start w:val="1"/>
      <w:numFmt w:val="bullet"/>
      <w:lvlText w:val=""/>
      <w:lvlJc w:val="left"/>
      <w:pPr>
        <w:tabs>
          <w:tab w:val="num" w:pos="360"/>
        </w:tabs>
        <w:ind w:left="360" w:hanging="360"/>
      </w:pPr>
      <w:rPr>
        <w:rFonts w:ascii="Symbol" w:hAnsi="Symbol"/>
      </w:rPr>
    </w:lvl>
    <w:lvl w:ilvl="1" w:tplc="6B4CB38A">
      <w:start w:val="1"/>
      <w:numFmt w:val="bullet"/>
      <w:lvlText w:val="o"/>
      <w:lvlJc w:val="left"/>
      <w:pPr>
        <w:tabs>
          <w:tab w:val="num" w:pos="1080"/>
        </w:tabs>
        <w:ind w:left="1080" w:hanging="360"/>
      </w:pPr>
      <w:rPr>
        <w:rFonts w:ascii="Courier New" w:hAnsi="Courier New"/>
      </w:rPr>
    </w:lvl>
    <w:lvl w:ilvl="2" w:tplc="392818D4">
      <w:start w:val="1"/>
      <w:numFmt w:val="bullet"/>
      <w:lvlText w:val=""/>
      <w:lvlJc w:val="left"/>
      <w:pPr>
        <w:tabs>
          <w:tab w:val="num" w:pos="1800"/>
        </w:tabs>
        <w:ind w:left="1800" w:hanging="360"/>
      </w:pPr>
      <w:rPr>
        <w:rFonts w:ascii="Wingdings" w:hAnsi="Wingdings"/>
      </w:rPr>
    </w:lvl>
    <w:lvl w:ilvl="3" w:tplc="E10E5FF0">
      <w:start w:val="1"/>
      <w:numFmt w:val="bullet"/>
      <w:lvlText w:val=""/>
      <w:lvlJc w:val="left"/>
      <w:pPr>
        <w:tabs>
          <w:tab w:val="num" w:pos="2520"/>
        </w:tabs>
        <w:ind w:left="2520" w:hanging="360"/>
      </w:pPr>
      <w:rPr>
        <w:rFonts w:ascii="Symbol" w:hAnsi="Symbol"/>
      </w:rPr>
    </w:lvl>
    <w:lvl w:ilvl="4" w:tplc="E9ECB72A">
      <w:start w:val="1"/>
      <w:numFmt w:val="bullet"/>
      <w:lvlText w:val="o"/>
      <w:lvlJc w:val="left"/>
      <w:pPr>
        <w:tabs>
          <w:tab w:val="num" w:pos="3240"/>
        </w:tabs>
        <w:ind w:left="3240" w:hanging="360"/>
      </w:pPr>
      <w:rPr>
        <w:rFonts w:ascii="Courier New" w:hAnsi="Courier New"/>
      </w:rPr>
    </w:lvl>
    <w:lvl w:ilvl="5" w:tplc="77600410">
      <w:start w:val="1"/>
      <w:numFmt w:val="bullet"/>
      <w:lvlText w:val=""/>
      <w:lvlJc w:val="left"/>
      <w:pPr>
        <w:tabs>
          <w:tab w:val="num" w:pos="3960"/>
        </w:tabs>
        <w:ind w:left="3960" w:hanging="360"/>
      </w:pPr>
      <w:rPr>
        <w:rFonts w:ascii="Wingdings" w:hAnsi="Wingdings"/>
      </w:rPr>
    </w:lvl>
    <w:lvl w:ilvl="6" w:tplc="5D4EFBD0">
      <w:start w:val="1"/>
      <w:numFmt w:val="bullet"/>
      <w:lvlText w:val=""/>
      <w:lvlJc w:val="left"/>
      <w:pPr>
        <w:tabs>
          <w:tab w:val="num" w:pos="4680"/>
        </w:tabs>
        <w:ind w:left="4680" w:hanging="360"/>
      </w:pPr>
      <w:rPr>
        <w:rFonts w:ascii="Symbol" w:hAnsi="Symbol"/>
      </w:rPr>
    </w:lvl>
    <w:lvl w:ilvl="7" w:tplc="251E454C">
      <w:start w:val="1"/>
      <w:numFmt w:val="bullet"/>
      <w:lvlText w:val="o"/>
      <w:lvlJc w:val="left"/>
      <w:pPr>
        <w:tabs>
          <w:tab w:val="num" w:pos="5400"/>
        </w:tabs>
        <w:ind w:left="5400" w:hanging="360"/>
      </w:pPr>
      <w:rPr>
        <w:rFonts w:ascii="Courier New" w:hAnsi="Courier New"/>
      </w:rPr>
    </w:lvl>
    <w:lvl w:ilvl="8" w:tplc="DE36496A">
      <w:start w:val="1"/>
      <w:numFmt w:val="bullet"/>
      <w:lvlText w:val=""/>
      <w:lvlJc w:val="left"/>
      <w:pPr>
        <w:tabs>
          <w:tab w:val="num" w:pos="6120"/>
        </w:tabs>
        <w:ind w:left="6120" w:hanging="360"/>
      </w:pPr>
      <w:rPr>
        <w:rFonts w:ascii="Wingdings" w:hAnsi="Wingdings"/>
      </w:rPr>
    </w:lvl>
  </w:abstractNum>
  <w:abstractNum w:abstractNumId="234">
    <w:nsid w:val="3F2C352F"/>
    <w:multiLevelType w:val="hybridMultilevel"/>
    <w:tmpl w:val="3F2C352F"/>
    <w:lvl w:ilvl="0" w:tplc="C206E57C">
      <w:start w:val="1"/>
      <w:numFmt w:val="bullet"/>
      <w:lvlText w:val=""/>
      <w:lvlJc w:val="left"/>
      <w:pPr>
        <w:tabs>
          <w:tab w:val="num" w:pos="360"/>
        </w:tabs>
        <w:ind w:left="360" w:hanging="360"/>
      </w:pPr>
      <w:rPr>
        <w:rFonts w:ascii="Symbol" w:hAnsi="Symbol"/>
      </w:rPr>
    </w:lvl>
    <w:lvl w:ilvl="1" w:tplc="45F892B2">
      <w:start w:val="1"/>
      <w:numFmt w:val="bullet"/>
      <w:lvlText w:val="o"/>
      <w:lvlJc w:val="left"/>
      <w:pPr>
        <w:tabs>
          <w:tab w:val="num" w:pos="1080"/>
        </w:tabs>
        <w:ind w:left="1080" w:hanging="360"/>
      </w:pPr>
      <w:rPr>
        <w:rFonts w:ascii="Courier New" w:hAnsi="Courier New"/>
      </w:rPr>
    </w:lvl>
    <w:lvl w:ilvl="2" w:tplc="20EA16D0">
      <w:start w:val="1"/>
      <w:numFmt w:val="bullet"/>
      <w:lvlText w:val=""/>
      <w:lvlJc w:val="left"/>
      <w:pPr>
        <w:tabs>
          <w:tab w:val="num" w:pos="1800"/>
        </w:tabs>
        <w:ind w:left="1800" w:hanging="360"/>
      </w:pPr>
      <w:rPr>
        <w:rFonts w:ascii="Wingdings" w:hAnsi="Wingdings"/>
      </w:rPr>
    </w:lvl>
    <w:lvl w:ilvl="3" w:tplc="7E0AC89C">
      <w:start w:val="1"/>
      <w:numFmt w:val="bullet"/>
      <w:lvlText w:val=""/>
      <w:lvlJc w:val="left"/>
      <w:pPr>
        <w:tabs>
          <w:tab w:val="num" w:pos="2520"/>
        </w:tabs>
        <w:ind w:left="2520" w:hanging="360"/>
      </w:pPr>
      <w:rPr>
        <w:rFonts w:ascii="Symbol" w:hAnsi="Symbol"/>
      </w:rPr>
    </w:lvl>
    <w:lvl w:ilvl="4" w:tplc="7F1CE150">
      <w:start w:val="1"/>
      <w:numFmt w:val="bullet"/>
      <w:lvlText w:val="o"/>
      <w:lvlJc w:val="left"/>
      <w:pPr>
        <w:tabs>
          <w:tab w:val="num" w:pos="3240"/>
        </w:tabs>
        <w:ind w:left="3240" w:hanging="360"/>
      </w:pPr>
      <w:rPr>
        <w:rFonts w:ascii="Courier New" w:hAnsi="Courier New"/>
      </w:rPr>
    </w:lvl>
    <w:lvl w:ilvl="5" w:tplc="61C42C20">
      <w:start w:val="1"/>
      <w:numFmt w:val="bullet"/>
      <w:lvlText w:val=""/>
      <w:lvlJc w:val="left"/>
      <w:pPr>
        <w:tabs>
          <w:tab w:val="num" w:pos="3960"/>
        </w:tabs>
        <w:ind w:left="3960" w:hanging="360"/>
      </w:pPr>
      <w:rPr>
        <w:rFonts w:ascii="Wingdings" w:hAnsi="Wingdings"/>
      </w:rPr>
    </w:lvl>
    <w:lvl w:ilvl="6" w:tplc="4BF8F264">
      <w:start w:val="1"/>
      <w:numFmt w:val="bullet"/>
      <w:lvlText w:val=""/>
      <w:lvlJc w:val="left"/>
      <w:pPr>
        <w:tabs>
          <w:tab w:val="num" w:pos="4680"/>
        </w:tabs>
        <w:ind w:left="4680" w:hanging="360"/>
      </w:pPr>
      <w:rPr>
        <w:rFonts w:ascii="Symbol" w:hAnsi="Symbol"/>
      </w:rPr>
    </w:lvl>
    <w:lvl w:ilvl="7" w:tplc="9148DC0E">
      <w:start w:val="1"/>
      <w:numFmt w:val="bullet"/>
      <w:lvlText w:val="o"/>
      <w:lvlJc w:val="left"/>
      <w:pPr>
        <w:tabs>
          <w:tab w:val="num" w:pos="5400"/>
        </w:tabs>
        <w:ind w:left="5400" w:hanging="360"/>
      </w:pPr>
      <w:rPr>
        <w:rFonts w:ascii="Courier New" w:hAnsi="Courier New"/>
      </w:rPr>
    </w:lvl>
    <w:lvl w:ilvl="8" w:tplc="9904C786">
      <w:start w:val="1"/>
      <w:numFmt w:val="bullet"/>
      <w:lvlText w:val=""/>
      <w:lvlJc w:val="left"/>
      <w:pPr>
        <w:tabs>
          <w:tab w:val="num" w:pos="6120"/>
        </w:tabs>
        <w:ind w:left="6120" w:hanging="360"/>
      </w:pPr>
      <w:rPr>
        <w:rFonts w:ascii="Wingdings" w:hAnsi="Wingdings"/>
      </w:rPr>
    </w:lvl>
  </w:abstractNum>
  <w:abstractNum w:abstractNumId="235">
    <w:nsid w:val="3F2C3530"/>
    <w:multiLevelType w:val="hybridMultilevel"/>
    <w:tmpl w:val="3F2C3530"/>
    <w:lvl w:ilvl="0" w:tplc="0260687A">
      <w:start w:val="1"/>
      <w:numFmt w:val="bullet"/>
      <w:lvlText w:val=""/>
      <w:lvlJc w:val="left"/>
      <w:pPr>
        <w:tabs>
          <w:tab w:val="num" w:pos="360"/>
        </w:tabs>
        <w:ind w:left="360" w:hanging="360"/>
      </w:pPr>
      <w:rPr>
        <w:rFonts w:ascii="Symbol" w:hAnsi="Symbol"/>
      </w:rPr>
    </w:lvl>
    <w:lvl w:ilvl="1" w:tplc="9F5AE2F8">
      <w:start w:val="1"/>
      <w:numFmt w:val="bullet"/>
      <w:lvlText w:val="o"/>
      <w:lvlJc w:val="left"/>
      <w:pPr>
        <w:tabs>
          <w:tab w:val="num" w:pos="1080"/>
        </w:tabs>
        <w:ind w:left="1080" w:hanging="360"/>
      </w:pPr>
      <w:rPr>
        <w:rFonts w:ascii="Courier New" w:hAnsi="Courier New"/>
      </w:rPr>
    </w:lvl>
    <w:lvl w:ilvl="2" w:tplc="F2CC3118">
      <w:start w:val="1"/>
      <w:numFmt w:val="bullet"/>
      <w:lvlText w:val=""/>
      <w:lvlJc w:val="left"/>
      <w:pPr>
        <w:tabs>
          <w:tab w:val="num" w:pos="1800"/>
        </w:tabs>
        <w:ind w:left="1800" w:hanging="360"/>
      </w:pPr>
      <w:rPr>
        <w:rFonts w:ascii="Wingdings" w:hAnsi="Wingdings"/>
      </w:rPr>
    </w:lvl>
    <w:lvl w:ilvl="3" w:tplc="AABC687E">
      <w:start w:val="1"/>
      <w:numFmt w:val="bullet"/>
      <w:lvlText w:val=""/>
      <w:lvlJc w:val="left"/>
      <w:pPr>
        <w:tabs>
          <w:tab w:val="num" w:pos="2520"/>
        </w:tabs>
        <w:ind w:left="2520" w:hanging="360"/>
      </w:pPr>
      <w:rPr>
        <w:rFonts w:ascii="Symbol" w:hAnsi="Symbol"/>
      </w:rPr>
    </w:lvl>
    <w:lvl w:ilvl="4" w:tplc="388EF990">
      <w:start w:val="1"/>
      <w:numFmt w:val="bullet"/>
      <w:lvlText w:val="o"/>
      <w:lvlJc w:val="left"/>
      <w:pPr>
        <w:tabs>
          <w:tab w:val="num" w:pos="3240"/>
        </w:tabs>
        <w:ind w:left="3240" w:hanging="360"/>
      </w:pPr>
      <w:rPr>
        <w:rFonts w:ascii="Courier New" w:hAnsi="Courier New"/>
      </w:rPr>
    </w:lvl>
    <w:lvl w:ilvl="5" w:tplc="C8306708">
      <w:start w:val="1"/>
      <w:numFmt w:val="bullet"/>
      <w:lvlText w:val=""/>
      <w:lvlJc w:val="left"/>
      <w:pPr>
        <w:tabs>
          <w:tab w:val="num" w:pos="3960"/>
        </w:tabs>
        <w:ind w:left="3960" w:hanging="360"/>
      </w:pPr>
      <w:rPr>
        <w:rFonts w:ascii="Wingdings" w:hAnsi="Wingdings"/>
      </w:rPr>
    </w:lvl>
    <w:lvl w:ilvl="6" w:tplc="2BD84418">
      <w:start w:val="1"/>
      <w:numFmt w:val="bullet"/>
      <w:lvlText w:val=""/>
      <w:lvlJc w:val="left"/>
      <w:pPr>
        <w:tabs>
          <w:tab w:val="num" w:pos="4680"/>
        </w:tabs>
        <w:ind w:left="4680" w:hanging="360"/>
      </w:pPr>
      <w:rPr>
        <w:rFonts w:ascii="Symbol" w:hAnsi="Symbol"/>
      </w:rPr>
    </w:lvl>
    <w:lvl w:ilvl="7" w:tplc="A93CE708">
      <w:start w:val="1"/>
      <w:numFmt w:val="bullet"/>
      <w:lvlText w:val="o"/>
      <w:lvlJc w:val="left"/>
      <w:pPr>
        <w:tabs>
          <w:tab w:val="num" w:pos="5400"/>
        </w:tabs>
        <w:ind w:left="5400" w:hanging="360"/>
      </w:pPr>
      <w:rPr>
        <w:rFonts w:ascii="Courier New" w:hAnsi="Courier New"/>
      </w:rPr>
    </w:lvl>
    <w:lvl w:ilvl="8" w:tplc="C7F0B7A2">
      <w:start w:val="1"/>
      <w:numFmt w:val="bullet"/>
      <w:lvlText w:val=""/>
      <w:lvlJc w:val="left"/>
      <w:pPr>
        <w:tabs>
          <w:tab w:val="num" w:pos="6120"/>
        </w:tabs>
        <w:ind w:left="6120" w:hanging="360"/>
      </w:pPr>
      <w:rPr>
        <w:rFonts w:ascii="Wingdings" w:hAnsi="Wingdings"/>
      </w:rPr>
    </w:lvl>
  </w:abstractNum>
  <w:abstractNum w:abstractNumId="236">
    <w:nsid w:val="3F2C3531"/>
    <w:multiLevelType w:val="hybridMultilevel"/>
    <w:tmpl w:val="3F2C3531"/>
    <w:lvl w:ilvl="0" w:tplc="22B023E0">
      <w:start w:val="1"/>
      <w:numFmt w:val="bullet"/>
      <w:lvlText w:val=""/>
      <w:lvlJc w:val="left"/>
      <w:pPr>
        <w:tabs>
          <w:tab w:val="num" w:pos="360"/>
        </w:tabs>
        <w:ind w:left="360" w:hanging="360"/>
      </w:pPr>
      <w:rPr>
        <w:rFonts w:ascii="Symbol" w:hAnsi="Symbol"/>
      </w:rPr>
    </w:lvl>
    <w:lvl w:ilvl="1" w:tplc="89F4CEEA">
      <w:start w:val="1"/>
      <w:numFmt w:val="bullet"/>
      <w:lvlText w:val="o"/>
      <w:lvlJc w:val="left"/>
      <w:pPr>
        <w:tabs>
          <w:tab w:val="num" w:pos="1080"/>
        </w:tabs>
        <w:ind w:left="1080" w:hanging="360"/>
      </w:pPr>
      <w:rPr>
        <w:rFonts w:ascii="Courier New" w:hAnsi="Courier New"/>
      </w:rPr>
    </w:lvl>
    <w:lvl w:ilvl="2" w:tplc="A290DE2C">
      <w:start w:val="1"/>
      <w:numFmt w:val="bullet"/>
      <w:lvlText w:val=""/>
      <w:lvlJc w:val="left"/>
      <w:pPr>
        <w:tabs>
          <w:tab w:val="num" w:pos="1800"/>
        </w:tabs>
        <w:ind w:left="1800" w:hanging="360"/>
      </w:pPr>
      <w:rPr>
        <w:rFonts w:ascii="Wingdings" w:hAnsi="Wingdings"/>
      </w:rPr>
    </w:lvl>
    <w:lvl w:ilvl="3" w:tplc="F94C74F4">
      <w:start w:val="1"/>
      <w:numFmt w:val="bullet"/>
      <w:lvlText w:val=""/>
      <w:lvlJc w:val="left"/>
      <w:pPr>
        <w:tabs>
          <w:tab w:val="num" w:pos="2520"/>
        </w:tabs>
        <w:ind w:left="2520" w:hanging="360"/>
      </w:pPr>
      <w:rPr>
        <w:rFonts w:ascii="Symbol" w:hAnsi="Symbol"/>
      </w:rPr>
    </w:lvl>
    <w:lvl w:ilvl="4" w:tplc="36DE2FC2">
      <w:start w:val="1"/>
      <w:numFmt w:val="bullet"/>
      <w:lvlText w:val="o"/>
      <w:lvlJc w:val="left"/>
      <w:pPr>
        <w:tabs>
          <w:tab w:val="num" w:pos="3240"/>
        </w:tabs>
        <w:ind w:left="3240" w:hanging="360"/>
      </w:pPr>
      <w:rPr>
        <w:rFonts w:ascii="Courier New" w:hAnsi="Courier New"/>
      </w:rPr>
    </w:lvl>
    <w:lvl w:ilvl="5" w:tplc="A80C7A92">
      <w:start w:val="1"/>
      <w:numFmt w:val="bullet"/>
      <w:lvlText w:val=""/>
      <w:lvlJc w:val="left"/>
      <w:pPr>
        <w:tabs>
          <w:tab w:val="num" w:pos="3960"/>
        </w:tabs>
        <w:ind w:left="3960" w:hanging="360"/>
      </w:pPr>
      <w:rPr>
        <w:rFonts w:ascii="Wingdings" w:hAnsi="Wingdings"/>
      </w:rPr>
    </w:lvl>
    <w:lvl w:ilvl="6" w:tplc="A66892D8">
      <w:start w:val="1"/>
      <w:numFmt w:val="bullet"/>
      <w:lvlText w:val=""/>
      <w:lvlJc w:val="left"/>
      <w:pPr>
        <w:tabs>
          <w:tab w:val="num" w:pos="4680"/>
        </w:tabs>
        <w:ind w:left="4680" w:hanging="360"/>
      </w:pPr>
      <w:rPr>
        <w:rFonts w:ascii="Symbol" w:hAnsi="Symbol"/>
      </w:rPr>
    </w:lvl>
    <w:lvl w:ilvl="7" w:tplc="F5C0583C">
      <w:start w:val="1"/>
      <w:numFmt w:val="bullet"/>
      <w:lvlText w:val="o"/>
      <w:lvlJc w:val="left"/>
      <w:pPr>
        <w:tabs>
          <w:tab w:val="num" w:pos="5400"/>
        </w:tabs>
        <w:ind w:left="5400" w:hanging="360"/>
      </w:pPr>
      <w:rPr>
        <w:rFonts w:ascii="Courier New" w:hAnsi="Courier New"/>
      </w:rPr>
    </w:lvl>
    <w:lvl w:ilvl="8" w:tplc="4C886FD8">
      <w:start w:val="1"/>
      <w:numFmt w:val="bullet"/>
      <w:lvlText w:val=""/>
      <w:lvlJc w:val="left"/>
      <w:pPr>
        <w:tabs>
          <w:tab w:val="num" w:pos="6120"/>
        </w:tabs>
        <w:ind w:left="6120" w:hanging="360"/>
      </w:pPr>
      <w:rPr>
        <w:rFonts w:ascii="Wingdings" w:hAnsi="Wingdings"/>
      </w:rPr>
    </w:lvl>
  </w:abstractNum>
  <w:abstractNum w:abstractNumId="237">
    <w:nsid w:val="3F2C3532"/>
    <w:multiLevelType w:val="hybridMultilevel"/>
    <w:tmpl w:val="3F2C3532"/>
    <w:lvl w:ilvl="0" w:tplc="01E043BE">
      <w:start w:val="1"/>
      <w:numFmt w:val="bullet"/>
      <w:lvlText w:val=""/>
      <w:lvlJc w:val="left"/>
      <w:pPr>
        <w:tabs>
          <w:tab w:val="num" w:pos="360"/>
        </w:tabs>
        <w:ind w:left="360" w:hanging="360"/>
      </w:pPr>
      <w:rPr>
        <w:rFonts w:ascii="Symbol" w:hAnsi="Symbol"/>
      </w:rPr>
    </w:lvl>
    <w:lvl w:ilvl="1" w:tplc="5B702B5C">
      <w:start w:val="1"/>
      <w:numFmt w:val="bullet"/>
      <w:lvlText w:val="o"/>
      <w:lvlJc w:val="left"/>
      <w:pPr>
        <w:tabs>
          <w:tab w:val="num" w:pos="1080"/>
        </w:tabs>
        <w:ind w:left="1080" w:hanging="360"/>
      </w:pPr>
      <w:rPr>
        <w:rFonts w:ascii="Courier New" w:hAnsi="Courier New"/>
      </w:rPr>
    </w:lvl>
    <w:lvl w:ilvl="2" w:tplc="BB30B772">
      <w:start w:val="1"/>
      <w:numFmt w:val="bullet"/>
      <w:lvlText w:val=""/>
      <w:lvlJc w:val="left"/>
      <w:pPr>
        <w:tabs>
          <w:tab w:val="num" w:pos="1800"/>
        </w:tabs>
        <w:ind w:left="1800" w:hanging="360"/>
      </w:pPr>
      <w:rPr>
        <w:rFonts w:ascii="Wingdings" w:hAnsi="Wingdings"/>
      </w:rPr>
    </w:lvl>
    <w:lvl w:ilvl="3" w:tplc="05502236">
      <w:start w:val="1"/>
      <w:numFmt w:val="bullet"/>
      <w:lvlText w:val=""/>
      <w:lvlJc w:val="left"/>
      <w:pPr>
        <w:tabs>
          <w:tab w:val="num" w:pos="2520"/>
        </w:tabs>
        <w:ind w:left="2520" w:hanging="360"/>
      </w:pPr>
      <w:rPr>
        <w:rFonts w:ascii="Symbol" w:hAnsi="Symbol"/>
      </w:rPr>
    </w:lvl>
    <w:lvl w:ilvl="4" w:tplc="BBC86934">
      <w:start w:val="1"/>
      <w:numFmt w:val="bullet"/>
      <w:lvlText w:val="o"/>
      <w:lvlJc w:val="left"/>
      <w:pPr>
        <w:tabs>
          <w:tab w:val="num" w:pos="3240"/>
        </w:tabs>
        <w:ind w:left="3240" w:hanging="360"/>
      </w:pPr>
      <w:rPr>
        <w:rFonts w:ascii="Courier New" w:hAnsi="Courier New"/>
      </w:rPr>
    </w:lvl>
    <w:lvl w:ilvl="5" w:tplc="87C4E1A0">
      <w:start w:val="1"/>
      <w:numFmt w:val="bullet"/>
      <w:lvlText w:val=""/>
      <w:lvlJc w:val="left"/>
      <w:pPr>
        <w:tabs>
          <w:tab w:val="num" w:pos="3960"/>
        </w:tabs>
        <w:ind w:left="3960" w:hanging="360"/>
      </w:pPr>
      <w:rPr>
        <w:rFonts w:ascii="Wingdings" w:hAnsi="Wingdings"/>
      </w:rPr>
    </w:lvl>
    <w:lvl w:ilvl="6" w:tplc="783CF728">
      <w:start w:val="1"/>
      <w:numFmt w:val="bullet"/>
      <w:lvlText w:val=""/>
      <w:lvlJc w:val="left"/>
      <w:pPr>
        <w:tabs>
          <w:tab w:val="num" w:pos="4680"/>
        </w:tabs>
        <w:ind w:left="4680" w:hanging="360"/>
      </w:pPr>
      <w:rPr>
        <w:rFonts w:ascii="Symbol" w:hAnsi="Symbol"/>
      </w:rPr>
    </w:lvl>
    <w:lvl w:ilvl="7" w:tplc="4FF0FBEE">
      <w:start w:val="1"/>
      <w:numFmt w:val="bullet"/>
      <w:lvlText w:val="o"/>
      <w:lvlJc w:val="left"/>
      <w:pPr>
        <w:tabs>
          <w:tab w:val="num" w:pos="5400"/>
        </w:tabs>
        <w:ind w:left="5400" w:hanging="360"/>
      </w:pPr>
      <w:rPr>
        <w:rFonts w:ascii="Courier New" w:hAnsi="Courier New"/>
      </w:rPr>
    </w:lvl>
    <w:lvl w:ilvl="8" w:tplc="5DF27EB4">
      <w:start w:val="1"/>
      <w:numFmt w:val="bullet"/>
      <w:lvlText w:val=""/>
      <w:lvlJc w:val="left"/>
      <w:pPr>
        <w:tabs>
          <w:tab w:val="num" w:pos="6120"/>
        </w:tabs>
        <w:ind w:left="612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D65"/>
    <w:rsid w:val="006522B6"/>
    <w:rsid w:val="006B03F3"/>
    <w:rsid w:val="006D7845"/>
    <w:rsid w:val="00753294"/>
    <w:rsid w:val="00796B32"/>
    <w:rsid w:val="008D5CA3"/>
    <w:rsid w:val="009C4673"/>
    <w:rsid w:val="00A633C3"/>
    <w:rsid w:val="00AF3D65"/>
    <w:rsid w:val="00DA6CF6"/>
    <w:rsid w:val="00F33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BD5"/>
    <w:pPr>
      <w:spacing w:before="120" w:after="60" w:line="240" w:lineRule="auto"/>
    </w:pPr>
    <w:rPr>
      <w:rFonts w:ascii="Arial" w:hAnsi="Arial"/>
    </w:rPr>
  </w:style>
  <w:style w:type="paragraph" w:styleId="1">
    <w:name w:val="heading 1"/>
    <w:basedOn w:val="a"/>
    <w:next w:val="a"/>
    <w:link w:val="10"/>
    <w:uiPriority w:val="9"/>
    <w:qFormat/>
    <w:rsid w:val="00E455DF"/>
    <w:pPr>
      <w:keepNext/>
      <w:keepLines/>
      <w:pageBreakBefore/>
      <w:numPr>
        <w:numId w:val="1"/>
      </w:numPr>
      <w:spacing w:after="600" w:line="660" w:lineRule="exact"/>
      <w:ind w:left="1366" w:hanging="1366"/>
      <w:outlineLvl w:val="0"/>
    </w:pPr>
    <w:rPr>
      <w:rFonts w:ascii="Courier New" w:eastAsiaTheme="majorEastAsia" w:hAnsi="Courier New" w:cstheme="majorBidi"/>
      <w:b/>
      <w:bCs/>
      <w:caps/>
      <w:color w:val="0092D1"/>
      <w:spacing w:val="40"/>
      <w:sz w:val="52"/>
      <w:szCs w:val="28"/>
    </w:rPr>
  </w:style>
  <w:style w:type="paragraph" w:styleId="2">
    <w:name w:val="heading 2"/>
    <w:basedOn w:val="a"/>
    <w:next w:val="a"/>
    <w:link w:val="20"/>
    <w:uiPriority w:val="9"/>
    <w:unhideWhenUsed/>
    <w:qFormat/>
    <w:rsid w:val="00E455DF"/>
    <w:pPr>
      <w:keepNext/>
      <w:keepLines/>
      <w:numPr>
        <w:ilvl w:val="1"/>
        <w:numId w:val="1"/>
      </w:numPr>
      <w:spacing w:before="600" w:after="360" w:line="560" w:lineRule="exact"/>
      <w:outlineLvl w:val="1"/>
    </w:pPr>
    <w:rPr>
      <w:rFonts w:ascii="Courier New" w:eastAsiaTheme="majorEastAsia" w:hAnsi="Courier New" w:cstheme="majorBidi"/>
      <w:b/>
      <w:bCs/>
      <w:color w:val="172541"/>
      <w:sz w:val="40"/>
      <w:szCs w:val="26"/>
    </w:rPr>
  </w:style>
  <w:style w:type="paragraph" w:styleId="3">
    <w:name w:val="heading 3"/>
    <w:basedOn w:val="a"/>
    <w:next w:val="a"/>
    <w:link w:val="30"/>
    <w:uiPriority w:val="9"/>
    <w:unhideWhenUsed/>
    <w:qFormat/>
    <w:rsid w:val="00865444"/>
    <w:pPr>
      <w:keepNext/>
      <w:keepLines/>
      <w:numPr>
        <w:ilvl w:val="2"/>
        <w:numId w:val="1"/>
      </w:numPr>
      <w:spacing w:before="480" w:after="120"/>
      <w:outlineLvl w:val="2"/>
    </w:pPr>
    <w:rPr>
      <w:rFonts w:eastAsiaTheme="majorEastAsia" w:cstheme="majorBidi"/>
      <w:bCs/>
      <w:color w:val="6D9D31"/>
      <w:sz w:val="28"/>
    </w:rPr>
  </w:style>
  <w:style w:type="paragraph" w:styleId="4">
    <w:name w:val="heading 4"/>
    <w:basedOn w:val="a"/>
    <w:next w:val="a"/>
    <w:link w:val="40"/>
    <w:uiPriority w:val="9"/>
    <w:unhideWhenUsed/>
    <w:qFormat/>
    <w:rsid w:val="00865444"/>
    <w:pPr>
      <w:keepNext/>
      <w:keepLines/>
      <w:numPr>
        <w:ilvl w:val="3"/>
        <w:numId w:val="1"/>
      </w:numPr>
      <w:spacing w:before="360" w:after="120"/>
      <w:outlineLvl w:val="3"/>
    </w:pPr>
    <w:rPr>
      <w:rFonts w:eastAsiaTheme="majorEastAsia" w:cstheme="majorBidi"/>
      <w:b/>
      <w:bCs/>
      <w:iCs/>
      <w:color w:val="6D9D31"/>
    </w:rPr>
  </w:style>
  <w:style w:type="paragraph" w:styleId="5">
    <w:name w:val="heading 5"/>
    <w:basedOn w:val="a"/>
    <w:next w:val="a"/>
    <w:link w:val="50"/>
    <w:uiPriority w:val="9"/>
    <w:unhideWhenUsed/>
    <w:qFormat/>
    <w:rsid w:val="00865444"/>
    <w:pPr>
      <w:keepNext/>
      <w:keepLines/>
      <w:numPr>
        <w:ilvl w:val="4"/>
        <w:numId w:val="1"/>
      </w:numPr>
      <w:spacing w:before="360" w:after="120"/>
      <w:outlineLvl w:val="4"/>
    </w:pPr>
    <w:rPr>
      <w:rFonts w:eastAsiaTheme="majorEastAsia" w:cstheme="majorBidi"/>
      <w:b/>
      <w:color w:val="6D9D31"/>
    </w:rPr>
  </w:style>
  <w:style w:type="paragraph" w:styleId="6">
    <w:name w:val="heading 6"/>
    <w:basedOn w:val="5"/>
    <w:next w:val="a"/>
    <w:link w:val="60"/>
    <w:uiPriority w:val="9"/>
    <w:unhideWhenUsed/>
    <w:qFormat/>
    <w:rsid w:val="00E2395C"/>
    <w:pPr>
      <w:outlineLvl w:val="5"/>
    </w:pPr>
  </w:style>
  <w:style w:type="paragraph" w:styleId="7">
    <w:name w:val="heading 7"/>
    <w:basedOn w:val="5"/>
    <w:next w:val="a"/>
    <w:link w:val="70"/>
    <w:uiPriority w:val="9"/>
    <w:unhideWhenUsed/>
    <w:qFormat/>
    <w:rsid w:val="00E2395C"/>
    <w:pPr>
      <w:outlineLvl w:val="6"/>
    </w:pPr>
  </w:style>
  <w:style w:type="paragraph" w:styleId="8">
    <w:name w:val="heading 8"/>
    <w:basedOn w:val="5"/>
    <w:next w:val="a"/>
    <w:link w:val="80"/>
    <w:uiPriority w:val="9"/>
    <w:unhideWhenUsed/>
    <w:qFormat/>
    <w:rsid w:val="00E2395C"/>
    <w:pPr>
      <w:outlineLvl w:val="7"/>
    </w:pPr>
  </w:style>
  <w:style w:type="paragraph" w:styleId="9">
    <w:name w:val="heading 9"/>
    <w:basedOn w:val="5"/>
    <w:next w:val="a"/>
    <w:link w:val="90"/>
    <w:uiPriority w:val="9"/>
    <w:unhideWhenUsed/>
    <w:qFormat/>
    <w:rsid w:val="00E2395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5DF"/>
    <w:rPr>
      <w:rFonts w:ascii="Courier New" w:eastAsiaTheme="majorEastAsia" w:hAnsi="Courier New" w:cstheme="majorBidi"/>
      <w:b/>
      <w:bCs/>
      <w:caps/>
      <w:color w:val="0092D1"/>
      <w:spacing w:val="40"/>
      <w:sz w:val="52"/>
      <w:szCs w:val="28"/>
    </w:rPr>
  </w:style>
  <w:style w:type="character" w:customStyle="1" w:styleId="20">
    <w:name w:val="Заголовок 2 Знак"/>
    <w:basedOn w:val="a0"/>
    <w:link w:val="2"/>
    <w:uiPriority w:val="9"/>
    <w:rsid w:val="00E455DF"/>
    <w:rPr>
      <w:rFonts w:ascii="Courier New" w:eastAsiaTheme="majorEastAsia" w:hAnsi="Courier New" w:cstheme="majorBidi"/>
      <w:b/>
      <w:bCs/>
      <w:color w:val="172541"/>
      <w:sz w:val="40"/>
      <w:szCs w:val="26"/>
    </w:rPr>
  </w:style>
  <w:style w:type="character" w:customStyle="1" w:styleId="30">
    <w:name w:val="Заголовок 3 Знак"/>
    <w:basedOn w:val="a0"/>
    <w:link w:val="3"/>
    <w:uiPriority w:val="9"/>
    <w:rsid w:val="00865444"/>
    <w:rPr>
      <w:rFonts w:ascii="Arial" w:eastAsiaTheme="majorEastAsia" w:hAnsi="Arial" w:cstheme="majorBidi"/>
      <w:bCs/>
      <w:color w:val="6D9D31"/>
      <w:sz w:val="28"/>
    </w:rPr>
  </w:style>
  <w:style w:type="character" w:customStyle="1" w:styleId="40">
    <w:name w:val="Заголовок 4 Знак"/>
    <w:basedOn w:val="a0"/>
    <w:link w:val="4"/>
    <w:uiPriority w:val="9"/>
    <w:rsid w:val="00865444"/>
    <w:rPr>
      <w:rFonts w:ascii="Arial" w:eastAsiaTheme="majorEastAsia" w:hAnsi="Arial" w:cstheme="majorBidi"/>
      <w:b/>
      <w:bCs/>
      <w:iCs/>
      <w:color w:val="6D9D31"/>
    </w:rPr>
  </w:style>
  <w:style w:type="character" w:customStyle="1" w:styleId="50">
    <w:name w:val="Заголовок 5 Знак"/>
    <w:basedOn w:val="a0"/>
    <w:link w:val="5"/>
    <w:uiPriority w:val="9"/>
    <w:rsid w:val="00865444"/>
    <w:rPr>
      <w:rFonts w:ascii="Arial" w:eastAsiaTheme="majorEastAsia" w:hAnsi="Arial" w:cstheme="majorBidi"/>
      <w:b/>
      <w:color w:val="6D9D31"/>
    </w:rPr>
  </w:style>
  <w:style w:type="character" w:customStyle="1" w:styleId="60">
    <w:name w:val="Заголовок 6 Знак"/>
    <w:basedOn w:val="a0"/>
    <w:link w:val="6"/>
    <w:uiPriority w:val="9"/>
    <w:rsid w:val="00E2395C"/>
    <w:rPr>
      <w:rFonts w:ascii="Arial" w:eastAsiaTheme="majorEastAsia" w:hAnsi="Arial" w:cstheme="majorBidi"/>
      <w:b/>
      <w:color w:val="6D9D31"/>
    </w:rPr>
  </w:style>
  <w:style w:type="character" w:customStyle="1" w:styleId="70">
    <w:name w:val="Заголовок 7 Знак"/>
    <w:basedOn w:val="a0"/>
    <w:link w:val="7"/>
    <w:uiPriority w:val="9"/>
    <w:rsid w:val="00E2395C"/>
    <w:rPr>
      <w:rFonts w:ascii="Arial" w:eastAsiaTheme="majorEastAsia" w:hAnsi="Arial" w:cstheme="majorBidi"/>
      <w:b/>
      <w:color w:val="6D9D31"/>
    </w:rPr>
  </w:style>
  <w:style w:type="character" w:customStyle="1" w:styleId="80">
    <w:name w:val="Заголовок 8 Знак"/>
    <w:basedOn w:val="a0"/>
    <w:link w:val="8"/>
    <w:uiPriority w:val="9"/>
    <w:rsid w:val="00E2395C"/>
    <w:rPr>
      <w:rFonts w:ascii="Arial" w:eastAsiaTheme="majorEastAsia" w:hAnsi="Arial" w:cstheme="majorBidi"/>
      <w:b/>
      <w:color w:val="6D9D31"/>
    </w:rPr>
  </w:style>
  <w:style w:type="character" w:customStyle="1" w:styleId="90">
    <w:name w:val="Заголовок 9 Знак"/>
    <w:basedOn w:val="a0"/>
    <w:link w:val="9"/>
    <w:uiPriority w:val="9"/>
    <w:rsid w:val="00E2395C"/>
    <w:rPr>
      <w:rFonts w:ascii="Arial" w:eastAsiaTheme="majorEastAsia" w:hAnsi="Arial" w:cstheme="majorBidi"/>
      <w:b/>
      <w:color w:val="6D9D31"/>
    </w:rPr>
  </w:style>
  <w:style w:type="paragraph" w:styleId="a3">
    <w:name w:val="header"/>
    <w:basedOn w:val="a"/>
    <w:link w:val="a4"/>
    <w:uiPriority w:val="99"/>
    <w:unhideWhenUsed/>
    <w:rsid w:val="008C6E08"/>
    <w:pPr>
      <w:tabs>
        <w:tab w:val="center" w:pos="4703"/>
        <w:tab w:val="right" w:pos="9406"/>
      </w:tabs>
      <w:spacing w:after="0"/>
      <w:jc w:val="right"/>
    </w:pPr>
  </w:style>
  <w:style w:type="character" w:customStyle="1" w:styleId="a4">
    <w:name w:val="Верхний колонтитул Знак"/>
    <w:basedOn w:val="a0"/>
    <w:link w:val="a3"/>
    <w:uiPriority w:val="99"/>
    <w:rsid w:val="008C6E08"/>
    <w:rPr>
      <w:rFonts w:ascii="Arial" w:hAnsi="Arial"/>
    </w:rPr>
  </w:style>
  <w:style w:type="paragraph" w:styleId="a5">
    <w:name w:val="footer"/>
    <w:basedOn w:val="a"/>
    <w:link w:val="a6"/>
    <w:uiPriority w:val="99"/>
    <w:unhideWhenUsed/>
    <w:rsid w:val="00CB1AB6"/>
    <w:pPr>
      <w:tabs>
        <w:tab w:val="center" w:pos="4703"/>
        <w:tab w:val="right" w:pos="9406"/>
      </w:tabs>
      <w:spacing w:after="0"/>
      <w:jc w:val="right"/>
    </w:pPr>
    <w:rPr>
      <w:caps/>
    </w:rPr>
  </w:style>
  <w:style w:type="character" w:customStyle="1" w:styleId="a6">
    <w:name w:val="Нижний колонтитул Знак"/>
    <w:basedOn w:val="a0"/>
    <w:link w:val="a5"/>
    <w:uiPriority w:val="99"/>
    <w:rsid w:val="00CB1AB6"/>
    <w:rPr>
      <w:rFonts w:ascii="Arial" w:hAnsi="Arial"/>
      <w:caps/>
    </w:rPr>
  </w:style>
  <w:style w:type="paragraph" w:styleId="a7">
    <w:name w:val="Title"/>
    <w:basedOn w:val="a"/>
    <w:next w:val="a"/>
    <w:link w:val="a8"/>
    <w:uiPriority w:val="10"/>
    <w:qFormat/>
    <w:rsid w:val="004C2425"/>
    <w:pPr>
      <w:pBdr>
        <w:bottom w:val="single" w:sz="18" w:space="21" w:color="D2E8EF"/>
      </w:pBdr>
      <w:spacing w:after="300" w:line="720" w:lineRule="exact"/>
      <w:contextualSpacing/>
    </w:pPr>
    <w:rPr>
      <w:rFonts w:ascii="Courier New" w:eastAsiaTheme="majorEastAsia" w:hAnsi="Courier New" w:cstheme="majorBidi"/>
      <w:b/>
      <w:color w:val="172541"/>
      <w:spacing w:val="40"/>
      <w:kern w:val="32"/>
      <w:sz w:val="64"/>
      <w:szCs w:val="52"/>
    </w:rPr>
  </w:style>
  <w:style w:type="character" w:customStyle="1" w:styleId="a8">
    <w:name w:val="Название Знак"/>
    <w:basedOn w:val="a0"/>
    <w:link w:val="a7"/>
    <w:uiPriority w:val="10"/>
    <w:rsid w:val="004C2425"/>
    <w:rPr>
      <w:rFonts w:ascii="Courier New" w:eastAsiaTheme="majorEastAsia" w:hAnsi="Courier New" w:cstheme="majorBidi"/>
      <w:b/>
      <w:color w:val="172541"/>
      <w:spacing w:val="40"/>
      <w:kern w:val="32"/>
      <w:sz w:val="64"/>
      <w:szCs w:val="52"/>
    </w:rPr>
  </w:style>
  <w:style w:type="paragraph" w:styleId="a9">
    <w:name w:val="table of figures"/>
    <w:basedOn w:val="a"/>
    <w:next w:val="a"/>
    <w:uiPriority w:val="99"/>
    <w:unhideWhenUsed/>
    <w:rsid w:val="004C2425"/>
    <w:pPr>
      <w:spacing w:after="0"/>
    </w:pPr>
  </w:style>
  <w:style w:type="paragraph" w:styleId="21">
    <w:name w:val="Quote"/>
    <w:basedOn w:val="a"/>
    <w:next w:val="a"/>
    <w:link w:val="22"/>
    <w:uiPriority w:val="29"/>
    <w:qFormat/>
    <w:rsid w:val="00BD4E19"/>
    <w:pPr>
      <w:pBdr>
        <w:left w:val="single" w:sz="18" w:space="12" w:color="auto"/>
      </w:pBdr>
      <w:spacing w:before="240" w:after="120"/>
      <w:ind w:left="288"/>
    </w:pPr>
    <w:rPr>
      <w:i/>
      <w:iCs/>
      <w:color w:val="000000" w:themeColor="text1"/>
    </w:rPr>
  </w:style>
  <w:style w:type="character" w:customStyle="1" w:styleId="22">
    <w:name w:val="Цитата 2 Знак"/>
    <w:basedOn w:val="a0"/>
    <w:link w:val="21"/>
    <w:uiPriority w:val="29"/>
    <w:rsid w:val="00BD4E19"/>
    <w:rPr>
      <w:rFonts w:ascii="Arial" w:hAnsi="Arial"/>
      <w:i/>
      <w:iCs/>
      <w:color w:val="000000" w:themeColor="text1"/>
    </w:rPr>
  </w:style>
  <w:style w:type="paragraph" w:styleId="aa">
    <w:name w:val="Balloon Text"/>
    <w:basedOn w:val="a"/>
    <w:link w:val="ab"/>
    <w:uiPriority w:val="99"/>
    <w:semiHidden/>
    <w:unhideWhenUsed/>
    <w:rsid w:val="00613A3F"/>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613A3F"/>
    <w:rPr>
      <w:rFonts w:ascii="Tahoma" w:hAnsi="Tahoma" w:cs="Tahoma"/>
      <w:sz w:val="16"/>
      <w:szCs w:val="16"/>
    </w:rPr>
  </w:style>
  <w:style w:type="paragraph" w:styleId="ac">
    <w:name w:val="caption"/>
    <w:basedOn w:val="a"/>
    <w:next w:val="a"/>
    <w:uiPriority w:val="35"/>
    <w:unhideWhenUsed/>
    <w:qFormat/>
    <w:rsid w:val="008158BE"/>
    <w:pPr>
      <w:spacing w:after="120"/>
      <w:contextualSpacing/>
    </w:pPr>
    <w:rPr>
      <w:b/>
      <w:bCs/>
      <w:color w:val="172541"/>
      <w:sz w:val="18"/>
      <w:szCs w:val="18"/>
    </w:rPr>
  </w:style>
  <w:style w:type="table" w:styleId="ad">
    <w:name w:val="Table Grid"/>
    <w:basedOn w:val="a1"/>
    <w:uiPriority w:val="59"/>
    <w:rsid w:val="00B675B4"/>
    <w:pPr>
      <w:spacing w:after="0" w:line="240" w:lineRule="auto"/>
    </w:pPr>
    <w:rPr>
      <w:rFonts w:ascii="Arial" w:hAnsi="Arial"/>
    </w:rPr>
    <w:tblPr>
      <w:tblBorders>
        <w:top w:val="single" w:sz="4" w:space="0" w:color="172541"/>
        <w:left w:val="single" w:sz="4" w:space="0" w:color="172541"/>
        <w:bottom w:val="single" w:sz="4" w:space="0" w:color="172541"/>
        <w:right w:val="single" w:sz="4" w:space="0" w:color="172541"/>
        <w:insideH w:val="single" w:sz="4" w:space="0" w:color="172541"/>
        <w:insideV w:val="single" w:sz="4" w:space="0" w:color="172541"/>
      </w:tblBorders>
    </w:tblPr>
    <w:tcPr>
      <w:shd w:val="clear" w:color="auto" w:fill="FFFFFF"/>
    </w:tcPr>
    <w:tblStylePr w:type="firstRow">
      <w:rPr>
        <w:b/>
        <w:color w:val="FFFFFF" w:themeColor="background1"/>
      </w:rPr>
      <w:tblPr/>
      <w:tcPr>
        <w:shd w:val="clear" w:color="auto" w:fill="0092D1"/>
      </w:tcPr>
    </w:tblStylePr>
    <w:tblStylePr w:type="firstCol">
      <w:rPr>
        <w:b/>
        <w:color w:val="FFFFFF" w:themeColor="background1"/>
      </w:rPr>
      <w:tblPr/>
      <w:tcPr>
        <w:shd w:val="clear" w:color="auto" w:fill="0092D1"/>
      </w:tcPr>
    </w:tblStylePr>
  </w:style>
  <w:style w:type="table" w:customStyle="1" w:styleId="ScrollWarning">
    <w:name w:val="Scroll Warning"/>
    <w:basedOn w:val="a1"/>
    <w:uiPriority w:val="99"/>
    <w:rsid w:val="003B5BD5"/>
    <w:pPr>
      <w:spacing w:after="0" w:line="240" w:lineRule="auto"/>
      <w:ind w:left="288" w:right="288"/>
    </w:pPr>
    <w:rPr>
      <w:rFonts w:ascii="Arial" w:hAnsi="Arial"/>
    </w:rPr>
    <w:tblPr>
      <w:tblBorders>
        <w:top w:val="single" w:sz="18" w:space="0" w:color="EEAEB5"/>
        <w:left w:val="single" w:sz="18" w:space="0" w:color="EEAEB5"/>
        <w:bottom w:val="single" w:sz="18" w:space="0" w:color="EEAEB5"/>
        <w:right w:val="single" w:sz="18" w:space="0" w:color="EEAEB5"/>
      </w:tblBorders>
      <w:tblCellMar>
        <w:top w:w="115" w:type="dxa"/>
        <w:left w:w="0" w:type="dxa"/>
        <w:bottom w:w="115" w:type="dxa"/>
        <w:right w:w="0" w:type="dxa"/>
      </w:tblCellMar>
    </w:tblPr>
  </w:style>
  <w:style w:type="paragraph" w:styleId="ae">
    <w:name w:val="No Spacing"/>
    <w:link w:val="af"/>
    <w:uiPriority w:val="1"/>
    <w:qFormat/>
    <w:rsid w:val="001A5E60"/>
    <w:pPr>
      <w:spacing w:after="0" w:line="240" w:lineRule="auto"/>
    </w:pPr>
    <w:rPr>
      <w:rFonts w:eastAsiaTheme="minorEastAsia"/>
      <w:lang w:eastAsia="ja-JP"/>
    </w:rPr>
  </w:style>
  <w:style w:type="character" w:customStyle="1" w:styleId="af">
    <w:name w:val="Без интервала Знак"/>
    <w:basedOn w:val="a0"/>
    <w:link w:val="ae"/>
    <w:uiPriority w:val="1"/>
    <w:rsid w:val="001A5E60"/>
    <w:rPr>
      <w:rFonts w:eastAsiaTheme="minorEastAsia"/>
      <w:lang w:eastAsia="ja-JP"/>
    </w:rPr>
  </w:style>
  <w:style w:type="character" w:styleId="af0">
    <w:name w:val="Subtle Reference"/>
    <w:basedOn w:val="a0"/>
    <w:uiPriority w:val="31"/>
    <w:qFormat/>
    <w:rsid w:val="000B0C50"/>
    <w:rPr>
      <w:smallCaps/>
      <w:color w:val="C0504D" w:themeColor="accent2"/>
      <w:u w:val="single"/>
    </w:rPr>
  </w:style>
  <w:style w:type="character" w:styleId="af1">
    <w:name w:val="Hyperlink"/>
    <w:basedOn w:val="a0"/>
    <w:uiPriority w:val="99"/>
    <w:unhideWhenUsed/>
    <w:rsid w:val="00AC52C3"/>
    <w:rPr>
      <w:color w:val="0092D1"/>
      <w:u w:val="none"/>
    </w:rPr>
  </w:style>
  <w:style w:type="paragraph" w:styleId="11">
    <w:name w:val="toc 1"/>
    <w:basedOn w:val="a"/>
    <w:next w:val="a"/>
    <w:autoRedefine/>
    <w:uiPriority w:val="39"/>
    <w:unhideWhenUsed/>
    <w:rsid w:val="005A63CE"/>
    <w:pPr>
      <w:tabs>
        <w:tab w:val="left" w:pos="864"/>
        <w:tab w:val="right" w:leader="dot" w:pos="9678"/>
      </w:tabs>
      <w:spacing w:before="480" w:after="120"/>
    </w:pPr>
    <w:rPr>
      <w:rFonts w:ascii="Courier New" w:hAnsi="Courier New"/>
      <w:b/>
      <w:noProof/>
      <w:color w:val="6D9D31"/>
      <w:sz w:val="28"/>
    </w:rPr>
  </w:style>
  <w:style w:type="paragraph" w:styleId="23">
    <w:name w:val="toc 2"/>
    <w:basedOn w:val="a"/>
    <w:next w:val="a"/>
    <w:autoRedefine/>
    <w:uiPriority w:val="39"/>
    <w:unhideWhenUsed/>
    <w:rsid w:val="00F12049"/>
    <w:pPr>
      <w:tabs>
        <w:tab w:val="left" w:pos="864"/>
        <w:tab w:val="right" w:leader="dot" w:pos="9678"/>
      </w:tabs>
      <w:spacing w:before="240" w:after="0"/>
    </w:pPr>
    <w:rPr>
      <w:b/>
      <w:noProof/>
    </w:rPr>
  </w:style>
  <w:style w:type="paragraph" w:styleId="31">
    <w:name w:val="toc 3"/>
    <w:basedOn w:val="a"/>
    <w:next w:val="a"/>
    <w:autoRedefine/>
    <w:uiPriority w:val="39"/>
    <w:unhideWhenUsed/>
    <w:rsid w:val="00F12049"/>
    <w:pPr>
      <w:tabs>
        <w:tab w:val="left" w:pos="864"/>
        <w:tab w:val="right" w:leader="dot" w:pos="9678"/>
      </w:tabs>
      <w:spacing w:before="0" w:after="0"/>
    </w:pPr>
    <w:rPr>
      <w:noProof/>
    </w:rPr>
  </w:style>
  <w:style w:type="paragraph" w:styleId="41">
    <w:name w:val="toc 4"/>
    <w:basedOn w:val="a"/>
    <w:next w:val="a"/>
    <w:autoRedefine/>
    <w:uiPriority w:val="39"/>
    <w:unhideWhenUsed/>
    <w:rsid w:val="0051694A"/>
    <w:pPr>
      <w:spacing w:before="0" w:after="0"/>
    </w:pPr>
  </w:style>
  <w:style w:type="paragraph" w:styleId="51">
    <w:name w:val="toc 5"/>
    <w:basedOn w:val="a"/>
    <w:next w:val="a"/>
    <w:autoRedefine/>
    <w:uiPriority w:val="39"/>
    <w:unhideWhenUsed/>
    <w:rsid w:val="0051694A"/>
    <w:pPr>
      <w:spacing w:before="0" w:after="0"/>
    </w:pPr>
  </w:style>
  <w:style w:type="paragraph" w:styleId="61">
    <w:name w:val="toc 6"/>
    <w:basedOn w:val="a"/>
    <w:next w:val="a"/>
    <w:autoRedefine/>
    <w:uiPriority w:val="39"/>
    <w:semiHidden/>
    <w:unhideWhenUsed/>
    <w:rsid w:val="0051694A"/>
    <w:pPr>
      <w:spacing w:before="0" w:after="0"/>
    </w:pPr>
  </w:style>
  <w:style w:type="paragraph" w:styleId="71">
    <w:name w:val="toc 7"/>
    <w:basedOn w:val="a"/>
    <w:next w:val="a"/>
    <w:autoRedefine/>
    <w:uiPriority w:val="39"/>
    <w:semiHidden/>
    <w:unhideWhenUsed/>
    <w:rsid w:val="0051694A"/>
    <w:pPr>
      <w:spacing w:before="0" w:after="0"/>
    </w:pPr>
  </w:style>
  <w:style w:type="paragraph" w:styleId="81">
    <w:name w:val="toc 8"/>
    <w:basedOn w:val="a"/>
    <w:next w:val="a"/>
    <w:autoRedefine/>
    <w:uiPriority w:val="39"/>
    <w:semiHidden/>
    <w:unhideWhenUsed/>
    <w:rsid w:val="0051694A"/>
    <w:pPr>
      <w:spacing w:before="0" w:after="0"/>
    </w:pPr>
  </w:style>
  <w:style w:type="paragraph" w:styleId="91">
    <w:name w:val="toc 9"/>
    <w:basedOn w:val="a"/>
    <w:next w:val="a"/>
    <w:autoRedefine/>
    <w:uiPriority w:val="39"/>
    <w:semiHidden/>
    <w:unhideWhenUsed/>
    <w:rsid w:val="0051694A"/>
    <w:pPr>
      <w:spacing w:before="0" w:after="0"/>
    </w:pPr>
  </w:style>
  <w:style w:type="paragraph" w:styleId="af2">
    <w:name w:val="TOC Heading"/>
    <w:basedOn w:val="1"/>
    <w:next w:val="a"/>
    <w:uiPriority w:val="39"/>
    <w:unhideWhenUsed/>
    <w:qFormat/>
    <w:rsid w:val="00FC3D23"/>
  </w:style>
  <w:style w:type="paragraph" w:customStyle="1" w:styleId="SectionHeading">
    <w:name w:val="Section Heading"/>
    <w:basedOn w:val="a"/>
    <w:next w:val="a"/>
    <w:qFormat/>
    <w:rsid w:val="00E455DF"/>
    <w:pPr>
      <w:keepNext/>
      <w:keepLines/>
      <w:pageBreakBefore/>
      <w:spacing w:after="600" w:line="660" w:lineRule="exact"/>
      <w:ind w:left="431" w:hanging="431"/>
    </w:pPr>
    <w:rPr>
      <w:rFonts w:ascii="Courier New" w:hAnsi="Courier New"/>
      <w:b/>
      <w:caps/>
      <w:color w:val="0092D1"/>
      <w:spacing w:val="40"/>
      <w:sz w:val="52"/>
    </w:rPr>
  </w:style>
  <w:style w:type="table" w:customStyle="1" w:styleId="ScrollTip">
    <w:name w:val="Scroll Tip"/>
    <w:basedOn w:val="a1"/>
    <w:uiPriority w:val="99"/>
    <w:rsid w:val="003B5BD5"/>
    <w:pPr>
      <w:spacing w:after="0" w:line="240" w:lineRule="auto"/>
      <w:ind w:left="288" w:right="288"/>
    </w:pPr>
    <w:rPr>
      <w:rFonts w:ascii="Arial" w:hAnsi="Arial"/>
    </w:rPr>
    <w:tblPr>
      <w:tblBorders>
        <w:top w:val="single" w:sz="18" w:space="0" w:color="D5E7C0"/>
        <w:left w:val="single" w:sz="18" w:space="0" w:color="D5E7C0"/>
        <w:bottom w:val="single" w:sz="18" w:space="0" w:color="D5E7C0"/>
        <w:right w:val="single" w:sz="18" w:space="0" w:color="D5E7C0"/>
      </w:tblBorders>
      <w:tblCellMar>
        <w:top w:w="115" w:type="dxa"/>
        <w:left w:w="0" w:type="dxa"/>
        <w:bottom w:w="115" w:type="dxa"/>
        <w:right w:w="0" w:type="dxa"/>
      </w:tblCellMar>
    </w:tblPr>
  </w:style>
  <w:style w:type="table" w:customStyle="1" w:styleId="ScrollNote">
    <w:name w:val="Scroll Note"/>
    <w:basedOn w:val="a1"/>
    <w:uiPriority w:val="99"/>
    <w:rsid w:val="003B5BD5"/>
    <w:pPr>
      <w:spacing w:after="0" w:line="240" w:lineRule="auto"/>
      <w:ind w:left="288" w:right="288"/>
    </w:pPr>
    <w:rPr>
      <w:rFonts w:ascii="Arial" w:hAnsi="Arial"/>
    </w:rPr>
    <w:tblPr>
      <w:tblBorders>
        <w:top w:val="single" w:sz="18" w:space="0" w:color="FBEBBE"/>
        <w:left w:val="single" w:sz="18" w:space="0" w:color="FBEBBE"/>
        <w:bottom w:val="single" w:sz="18" w:space="0" w:color="FBEBBE"/>
        <w:right w:val="single" w:sz="18" w:space="0" w:color="FBEBBE"/>
      </w:tblBorders>
      <w:tblCellMar>
        <w:top w:w="115" w:type="dxa"/>
        <w:left w:w="0" w:type="dxa"/>
        <w:bottom w:w="115" w:type="dxa"/>
        <w:right w:w="0" w:type="dxa"/>
      </w:tblCellMar>
    </w:tblPr>
  </w:style>
  <w:style w:type="table" w:customStyle="1" w:styleId="ScrollInfo">
    <w:name w:val="Scroll Info"/>
    <w:basedOn w:val="a1"/>
    <w:uiPriority w:val="99"/>
    <w:rsid w:val="003B5BD5"/>
    <w:pPr>
      <w:spacing w:after="0" w:line="240" w:lineRule="auto"/>
      <w:ind w:left="288" w:right="288"/>
    </w:pPr>
    <w:rPr>
      <w:rFonts w:ascii="Arial" w:hAnsi="Arial"/>
    </w:rPr>
    <w:tblPr>
      <w:tblBorders>
        <w:top w:val="single" w:sz="18" w:space="0" w:color="D2E8EF"/>
        <w:left w:val="single" w:sz="18" w:space="0" w:color="D2E8EF"/>
        <w:bottom w:val="single" w:sz="18" w:space="0" w:color="D2E8EF"/>
        <w:right w:val="single" w:sz="18" w:space="0" w:color="D2E8EF"/>
      </w:tblBorders>
      <w:tblCellMar>
        <w:top w:w="115" w:type="dxa"/>
        <w:left w:w="0" w:type="dxa"/>
        <w:bottom w:w="115" w:type="dxa"/>
        <w:right w:w="0" w:type="dxa"/>
      </w:tblCellMar>
    </w:tblPr>
  </w:style>
  <w:style w:type="table" w:customStyle="1" w:styleId="ScrollCode">
    <w:name w:val="Scroll Code"/>
    <w:basedOn w:val="a1"/>
    <w:uiPriority w:val="99"/>
    <w:rsid w:val="003B5BD5"/>
    <w:pPr>
      <w:spacing w:after="0" w:line="240" w:lineRule="auto"/>
      <w:ind w:left="288" w:right="288"/>
    </w:pPr>
    <w:rPr>
      <w:rFonts w:ascii="Courier New" w:hAnsi="Courier New"/>
    </w:rPr>
    <w:tblPr>
      <w:tblBorders>
        <w:top w:val="dashed" w:sz="18" w:space="0" w:color="D2E8EF"/>
        <w:left w:val="dashed" w:sz="18" w:space="0" w:color="D2E8EF"/>
        <w:bottom w:val="dashed" w:sz="18" w:space="0" w:color="D2E8EF"/>
        <w:right w:val="dashed" w:sz="18" w:space="0" w:color="D2E8EF"/>
      </w:tblBorders>
      <w:tblCellMar>
        <w:top w:w="115" w:type="dxa"/>
        <w:left w:w="0" w:type="dxa"/>
        <w:bottom w:w="115" w:type="dxa"/>
        <w:right w:w="0" w:type="dxa"/>
      </w:tblCellMar>
    </w:tblPr>
    <w:tblStylePr w:type="firstRow">
      <w:rPr>
        <w:rFonts w:ascii="Courier New" w:hAnsi="Courier New"/>
        <w:sz w:val="22"/>
      </w:rPr>
    </w:tblStylePr>
  </w:style>
  <w:style w:type="paragraph" w:styleId="af3">
    <w:name w:val="Plain Text"/>
    <w:basedOn w:val="a"/>
    <w:link w:val="af4"/>
    <w:uiPriority w:val="99"/>
    <w:unhideWhenUsed/>
    <w:rsid w:val="00BD4E19"/>
    <w:pPr>
      <w:spacing w:before="0" w:after="0"/>
    </w:pPr>
    <w:rPr>
      <w:rFonts w:ascii="Consolas" w:hAnsi="Consolas" w:cs="Consolas"/>
      <w:sz w:val="21"/>
      <w:szCs w:val="21"/>
    </w:rPr>
  </w:style>
  <w:style w:type="character" w:customStyle="1" w:styleId="af4">
    <w:name w:val="Текст Знак"/>
    <w:basedOn w:val="a0"/>
    <w:link w:val="af3"/>
    <w:uiPriority w:val="99"/>
    <w:rsid w:val="00BD4E19"/>
    <w:rPr>
      <w:rFonts w:ascii="Consolas" w:hAnsi="Consolas" w:cs="Consolas"/>
      <w:sz w:val="21"/>
      <w:szCs w:val="21"/>
    </w:rPr>
  </w:style>
  <w:style w:type="character" w:styleId="af5">
    <w:name w:val="Placeholder Text"/>
    <w:basedOn w:val="a0"/>
    <w:uiPriority w:val="99"/>
    <w:semiHidden/>
    <w:rsid w:val="00BD4E19"/>
    <w:rPr>
      <w:color w:val="808080"/>
    </w:rPr>
  </w:style>
  <w:style w:type="table" w:customStyle="1" w:styleId="ScrollQuote">
    <w:name w:val="Scroll Quote"/>
    <w:basedOn w:val="a1"/>
    <w:uiPriority w:val="99"/>
    <w:rsid w:val="003B5BD5"/>
    <w:pPr>
      <w:spacing w:after="0" w:line="240" w:lineRule="auto"/>
      <w:ind w:left="284"/>
    </w:pPr>
    <w:rPr>
      <w:rFonts w:ascii="Arial" w:hAnsi="Arial"/>
      <w:i/>
    </w:rPr>
    <w:tblPr>
      <w:tblBorders>
        <w:left w:val="single" w:sz="12" w:space="0" w:color="0092D1"/>
      </w:tblBorders>
      <w:tblCellMar>
        <w:left w:w="0" w:type="dxa"/>
        <w:bottom w:w="115" w:type="dxa"/>
        <w:right w:w="0" w:type="dxa"/>
      </w:tblCellMar>
    </w:tblPr>
  </w:style>
  <w:style w:type="table" w:customStyle="1" w:styleId="ScrollTableNormal">
    <w:name w:val="Scroll Table Normal"/>
    <w:basedOn w:val="a1"/>
    <w:uiPriority w:val="99"/>
    <w:rsid w:val="00A10AB8"/>
    <w:pPr>
      <w:spacing w:after="0" w:line="240" w:lineRule="auto"/>
      <w:ind w:left="115"/>
    </w:pPr>
    <w:rPr>
      <w:rFonts w:ascii="Arial" w:hAnsi="Arial"/>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table" w:customStyle="1" w:styleId="ScrollPanel">
    <w:name w:val="Scroll Panel"/>
    <w:basedOn w:val="a1"/>
    <w:uiPriority w:val="99"/>
    <w:rsid w:val="003B5BD5"/>
    <w:pPr>
      <w:spacing w:after="0" w:line="240" w:lineRule="auto"/>
      <w:ind w:left="288" w:right="288"/>
    </w:pPr>
    <w:rPr>
      <w:rFonts w:ascii="Arial" w:hAnsi="Arial"/>
    </w:rPr>
    <w:tblPr>
      <w:tblCellMar>
        <w:top w:w="115" w:type="dxa"/>
        <w:left w:w="0" w:type="dxa"/>
        <w:bottom w:w="115" w:type="dxa"/>
        <w:right w:w="0" w:type="dxa"/>
      </w:tblCellMar>
    </w:tblPr>
    <w:tcPr>
      <w:shd w:val="clear" w:color="auto" w:fill="F7FBFC"/>
    </w:tcPr>
  </w:style>
  <w:style w:type="paragraph" w:customStyle="1" w:styleId="ScrollHeading1">
    <w:name w:val="Scroll Heading 1"/>
    <w:basedOn w:val="1"/>
    <w:next w:val="a"/>
    <w:qFormat/>
    <w:rsid w:val="00983B83"/>
  </w:style>
  <w:style w:type="paragraph" w:customStyle="1" w:styleId="ScrollHeading2">
    <w:name w:val="Scroll Heading 2"/>
    <w:basedOn w:val="2"/>
    <w:next w:val="a"/>
    <w:qFormat/>
    <w:rsid w:val="00983B83"/>
  </w:style>
  <w:style w:type="table" w:customStyle="1" w:styleId="ScrollSectionColumn">
    <w:name w:val="Scroll Section Column"/>
    <w:basedOn w:val="a1"/>
    <w:uiPriority w:val="99"/>
    <w:rsid w:val="00E868FB"/>
    <w:pPr>
      <w:spacing w:after="0"/>
    </w:pPr>
    <w:tblPr/>
  </w:style>
  <w:style w:type="character" w:styleId="af6">
    <w:name w:val="FollowedHyperlink"/>
    <w:basedOn w:val="a0"/>
    <w:uiPriority w:val="99"/>
    <w:semiHidden/>
    <w:unhideWhenUsed/>
    <w:rsid w:val="009C467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BD5"/>
    <w:pPr>
      <w:spacing w:before="120" w:after="60" w:line="240" w:lineRule="auto"/>
    </w:pPr>
    <w:rPr>
      <w:rFonts w:ascii="Arial" w:hAnsi="Arial"/>
    </w:rPr>
  </w:style>
  <w:style w:type="paragraph" w:styleId="1">
    <w:name w:val="heading 1"/>
    <w:basedOn w:val="a"/>
    <w:next w:val="a"/>
    <w:link w:val="10"/>
    <w:uiPriority w:val="9"/>
    <w:qFormat/>
    <w:rsid w:val="00E455DF"/>
    <w:pPr>
      <w:keepNext/>
      <w:keepLines/>
      <w:pageBreakBefore/>
      <w:numPr>
        <w:numId w:val="1"/>
      </w:numPr>
      <w:spacing w:after="600" w:line="660" w:lineRule="exact"/>
      <w:ind w:left="1366" w:hanging="1366"/>
      <w:outlineLvl w:val="0"/>
    </w:pPr>
    <w:rPr>
      <w:rFonts w:ascii="Courier New" w:eastAsiaTheme="majorEastAsia" w:hAnsi="Courier New" w:cstheme="majorBidi"/>
      <w:b/>
      <w:bCs/>
      <w:caps/>
      <w:color w:val="0092D1"/>
      <w:spacing w:val="40"/>
      <w:sz w:val="52"/>
      <w:szCs w:val="28"/>
    </w:rPr>
  </w:style>
  <w:style w:type="paragraph" w:styleId="2">
    <w:name w:val="heading 2"/>
    <w:basedOn w:val="a"/>
    <w:next w:val="a"/>
    <w:link w:val="20"/>
    <w:uiPriority w:val="9"/>
    <w:unhideWhenUsed/>
    <w:qFormat/>
    <w:rsid w:val="00E455DF"/>
    <w:pPr>
      <w:keepNext/>
      <w:keepLines/>
      <w:numPr>
        <w:ilvl w:val="1"/>
        <w:numId w:val="1"/>
      </w:numPr>
      <w:spacing w:before="600" w:after="360" w:line="560" w:lineRule="exact"/>
      <w:outlineLvl w:val="1"/>
    </w:pPr>
    <w:rPr>
      <w:rFonts w:ascii="Courier New" w:eastAsiaTheme="majorEastAsia" w:hAnsi="Courier New" w:cstheme="majorBidi"/>
      <w:b/>
      <w:bCs/>
      <w:color w:val="172541"/>
      <w:sz w:val="40"/>
      <w:szCs w:val="26"/>
    </w:rPr>
  </w:style>
  <w:style w:type="paragraph" w:styleId="3">
    <w:name w:val="heading 3"/>
    <w:basedOn w:val="a"/>
    <w:next w:val="a"/>
    <w:link w:val="30"/>
    <w:uiPriority w:val="9"/>
    <w:unhideWhenUsed/>
    <w:qFormat/>
    <w:rsid w:val="00865444"/>
    <w:pPr>
      <w:keepNext/>
      <w:keepLines/>
      <w:numPr>
        <w:ilvl w:val="2"/>
        <w:numId w:val="1"/>
      </w:numPr>
      <w:spacing w:before="480" w:after="120"/>
      <w:outlineLvl w:val="2"/>
    </w:pPr>
    <w:rPr>
      <w:rFonts w:eastAsiaTheme="majorEastAsia" w:cstheme="majorBidi"/>
      <w:bCs/>
      <w:color w:val="6D9D31"/>
      <w:sz w:val="28"/>
    </w:rPr>
  </w:style>
  <w:style w:type="paragraph" w:styleId="4">
    <w:name w:val="heading 4"/>
    <w:basedOn w:val="a"/>
    <w:next w:val="a"/>
    <w:link w:val="40"/>
    <w:uiPriority w:val="9"/>
    <w:unhideWhenUsed/>
    <w:qFormat/>
    <w:rsid w:val="00865444"/>
    <w:pPr>
      <w:keepNext/>
      <w:keepLines/>
      <w:numPr>
        <w:ilvl w:val="3"/>
        <w:numId w:val="1"/>
      </w:numPr>
      <w:spacing w:before="360" w:after="120"/>
      <w:outlineLvl w:val="3"/>
    </w:pPr>
    <w:rPr>
      <w:rFonts w:eastAsiaTheme="majorEastAsia" w:cstheme="majorBidi"/>
      <w:b/>
      <w:bCs/>
      <w:iCs/>
      <w:color w:val="6D9D31"/>
    </w:rPr>
  </w:style>
  <w:style w:type="paragraph" w:styleId="5">
    <w:name w:val="heading 5"/>
    <w:basedOn w:val="a"/>
    <w:next w:val="a"/>
    <w:link w:val="50"/>
    <w:uiPriority w:val="9"/>
    <w:unhideWhenUsed/>
    <w:qFormat/>
    <w:rsid w:val="00865444"/>
    <w:pPr>
      <w:keepNext/>
      <w:keepLines/>
      <w:numPr>
        <w:ilvl w:val="4"/>
        <w:numId w:val="1"/>
      </w:numPr>
      <w:spacing w:before="360" w:after="120"/>
      <w:outlineLvl w:val="4"/>
    </w:pPr>
    <w:rPr>
      <w:rFonts w:eastAsiaTheme="majorEastAsia" w:cstheme="majorBidi"/>
      <w:b/>
      <w:color w:val="6D9D31"/>
    </w:rPr>
  </w:style>
  <w:style w:type="paragraph" w:styleId="6">
    <w:name w:val="heading 6"/>
    <w:basedOn w:val="5"/>
    <w:next w:val="a"/>
    <w:link w:val="60"/>
    <w:uiPriority w:val="9"/>
    <w:unhideWhenUsed/>
    <w:qFormat/>
    <w:rsid w:val="00E2395C"/>
    <w:pPr>
      <w:outlineLvl w:val="5"/>
    </w:pPr>
  </w:style>
  <w:style w:type="paragraph" w:styleId="7">
    <w:name w:val="heading 7"/>
    <w:basedOn w:val="5"/>
    <w:next w:val="a"/>
    <w:link w:val="70"/>
    <w:uiPriority w:val="9"/>
    <w:unhideWhenUsed/>
    <w:qFormat/>
    <w:rsid w:val="00E2395C"/>
    <w:pPr>
      <w:outlineLvl w:val="6"/>
    </w:pPr>
  </w:style>
  <w:style w:type="paragraph" w:styleId="8">
    <w:name w:val="heading 8"/>
    <w:basedOn w:val="5"/>
    <w:next w:val="a"/>
    <w:link w:val="80"/>
    <w:uiPriority w:val="9"/>
    <w:unhideWhenUsed/>
    <w:qFormat/>
    <w:rsid w:val="00E2395C"/>
    <w:pPr>
      <w:outlineLvl w:val="7"/>
    </w:pPr>
  </w:style>
  <w:style w:type="paragraph" w:styleId="9">
    <w:name w:val="heading 9"/>
    <w:basedOn w:val="5"/>
    <w:next w:val="a"/>
    <w:link w:val="90"/>
    <w:uiPriority w:val="9"/>
    <w:unhideWhenUsed/>
    <w:qFormat/>
    <w:rsid w:val="00E2395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55DF"/>
    <w:rPr>
      <w:rFonts w:ascii="Courier New" w:eastAsiaTheme="majorEastAsia" w:hAnsi="Courier New" w:cstheme="majorBidi"/>
      <w:b/>
      <w:bCs/>
      <w:caps/>
      <w:color w:val="0092D1"/>
      <w:spacing w:val="40"/>
      <w:sz w:val="52"/>
      <w:szCs w:val="28"/>
    </w:rPr>
  </w:style>
  <w:style w:type="character" w:customStyle="1" w:styleId="20">
    <w:name w:val="Заголовок 2 Знак"/>
    <w:basedOn w:val="a0"/>
    <w:link w:val="2"/>
    <w:uiPriority w:val="9"/>
    <w:rsid w:val="00E455DF"/>
    <w:rPr>
      <w:rFonts w:ascii="Courier New" w:eastAsiaTheme="majorEastAsia" w:hAnsi="Courier New" w:cstheme="majorBidi"/>
      <w:b/>
      <w:bCs/>
      <w:color w:val="172541"/>
      <w:sz w:val="40"/>
      <w:szCs w:val="26"/>
    </w:rPr>
  </w:style>
  <w:style w:type="character" w:customStyle="1" w:styleId="30">
    <w:name w:val="Заголовок 3 Знак"/>
    <w:basedOn w:val="a0"/>
    <w:link w:val="3"/>
    <w:uiPriority w:val="9"/>
    <w:rsid w:val="00865444"/>
    <w:rPr>
      <w:rFonts w:ascii="Arial" w:eastAsiaTheme="majorEastAsia" w:hAnsi="Arial" w:cstheme="majorBidi"/>
      <w:bCs/>
      <w:color w:val="6D9D31"/>
      <w:sz w:val="28"/>
    </w:rPr>
  </w:style>
  <w:style w:type="character" w:customStyle="1" w:styleId="40">
    <w:name w:val="Заголовок 4 Знак"/>
    <w:basedOn w:val="a0"/>
    <w:link w:val="4"/>
    <w:uiPriority w:val="9"/>
    <w:rsid w:val="00865444"/>
    <w:rPr>
      <w:rFonts w:ascii="Arial" w:eastAsiaTheme="majorEastAsia" w:hAnsi="Arial" w:cstheme="majorBidi"/>
      <w:b/>
      <w:bCs/>
      <w:iCs/>
      <w:color w:val="6D9D31"/>
    </w:rPr>
  </w:style>
  <w:style w:type="character" w:customStyle="1" w:styleId="50">
    <w:name w:val="Заголовок 5 Знак"/>
    <w:basedOn w:val="a0"/>
    <w:link w:val="5"/>
    <w:uiPriority w:val="9"/>
    <w:rsid w:val="00865444"/>
    <w:rPr>
      <w:rFonts w:ascii="Arial" w:eastAsiaTheme="majorEastAsia" w:hAnsi="Arial" w:cstheme="majorBidi"/>
      <w:b/>
      <w:color w:val="6D9D31"/>
    </w:rPr>
  </w:style>
  <w:style w:type="character" w:customStyle="1" w:styleId="60">
    <w:name w:val="Заголовок 6 Знак"/>
    <w:basedOn w:val="a0"/>
    <w:link w:val="6"/>
    <w:uiPriority w:val="9"/>
    <w:rsid w:val="00E2395C"/>
    <w:rPr>
      <w:rFonts w:ascii="Arial" w:eastAsiaTheme="majorEastAsia" w:hAnsi="Arial" w:cstheme="majorBidi"/>
      <w:b/>
      <w:color w:val="6D9D31"/>
    </w:rPr>
  </w:style>
  <w:style w:type="character" w:customStyle="1" w:styleId="70">
    <w:name w:val="Заголовок 7 Знак"/>
    <w:basedOn w:val="a0"/>
    <w:link w:val="7"/>
    <w:uiPriority w:val="9"/>
    <w:rsid w:val="00E2395C"/>
    <w:rPr>
      <w:rFonts w:ascii="Arial" w:eastAsiaTheme="majorEastAsia" w:hAnsi="Arial" w:cstheme="majorBidi"/>
      <w:b/>
      <w:color w:val="6D9D31"/>
    </w:rPr>
  </w:style>
  <w:style w:type="character" w:customStyle="1" w:styleId="80">
    <w:name w:val="Заголовок 8 Знак"/>
    <w:basedOn w:val="a0"/>
    <w:link w:val="8"/>
    <w:uiPriority w:val="9"/>
    <w:rsid w:val="00E2395C"/>
    <w:rPr>
      <w:rFonts w:ascii="Arial" w:eastAsiaTheme="majorEastAsia" w:hAnsi="Arial" w:cstheme="majorBidi"/>
      <w:b/>
      <w:color w:val="6D9D31"/>
    </w:rPr>
  </w:style>
  <w:style w:type="character" w:customStyle="1" w:styleId="90">
    <w:name w:val="Заголовок 9 Знак"/>
    <w:basedOn w:val="a0"/>
    <w:link w:val="9"/>
    <w:uiPriority w:val="9"/>
    <w:rsid w:val="00E2395C"/>
    <w:rPr>
      <w:rFonts w:ascii="Arial" w:eastAsiaTheme="majorEastAsia" w:hAnsi="Arial" w:cstheme="majorBidi"/>
      <w:b/>
      <w:color w:val="6D9D31"/>
    </w:rPr>
  </w:style>
  <w:style w:type="paragraph" w:styleId="a3">
    <w:name w:val="header"/>
    <w:basedOn w:val="a"/>
    <w:link w:val="a4"/>
    <w:uiPriority w:val="99"/>
    <w:unhideWhenUsed/>
    <w:rsid w:val="008C6E08"/>
    <w:pPr>
      <w:tabs>
        <w:tab w:val="center" w:pos="4703"/>
        <w:tab w:val="right" w:pos="9406"/>
      </w:tabs>
      <w:spacing w:after="0"/>
      <w:jc w:val="right"/>
    </w:pPr>
  </w:style>
  <w:style w:type="character" w:customStyle="1" w:styleId="a4">
    <w:name w:val="Верхний колонтитул Знак"/>
    <w:basedOn w:val="a0"/>
    <w:link w:val="a3"/>
    <w:uiPriority w:val="99"/>
    <w:rsid w:val="008C6E08"/>
    <w:rPr>
      <w:rFonts w:ascii="Arial" w:hAnsi="Arial"/>
    </w:rPr>
  </w:style>
  <w:style w:type="paragraph" w:styleId="a5">
    <w:name w:val="footer"/>
    <w:basedOn w:val="a"/>
    <w:link w:val="a6"/>
    <w:uiPriority w:val="99"/>
    <w:unhideWhenUsed/>
    <w:rsid w:val="00CB1AB6"/>
    <w:pPr>
      <w:tabs>
        <w:tab w:val="center" w:pos="4703"/>
        <w:tab w:val="right" w:pos="9406"/>
      </w:tabs>
      <w:spacing w:after="0"/>
      <w:jc w:val="right"/>
    </w:pPr>
    <w:rPr>
      <w:caps/>
    </w:rPr>
  </w:style>
  <w:style w:type="character" w:customStyle="1" w:styleId="a6">
    <w:name w:val="Нижний колонтитул Знак"/>
    <w:basedOn w:val="a0"/>
    <w:link w:val="a5"/>
    <w:uiPriority w:val="99"/>
    <w:rsid w:val="00CB1AB6"/>
    <w:rPr>
      <w:rFonts w:ascii="Arial" w:hAnsi="Arial"/>
      <w:caps/>
    </w:rPr>
  </w:style>
  <w:style w:type="paragraph" w:styleId="a7">
    <w:name w:val="Title"/>
    <w:basedOn w:val="a"/>
    <w:next w:val="a"/>
    <w:link w:val="a8"/>
    <w:uiPriority w:val="10"/>
    <w:qFormat/>
    <w:rsid w:val="004C2425"/>
    <w:pPr>
      <w:pBdr>
        <w:bottom w:val="single" w:sz="18" w:space="21" w:color="D2E8EF"/>
      </w:pBdr>
      <w:spacing w:after="300" w:line="720" w:lineRule="exact"/>
      <w:contextualSpacing/>
    </w:pPr>
    <w:rPr>
      <w:rFonts w:ascii="Courier New" w:eastAsiaTheme="majorEastAsia" w:hAnsi="Courier New" w:cstheme="majorBidi"/>
      <w:b/>
      <w:color w:val="172541"/>
      <w:spacing w:val="40"/>
      <w:kern w:val="32"/>
      <w:sz w:val="64"/>
      <w:szCs w:val="52"/>
    </w:rPr>
  </w:style>
  <w:style w:type="character" w:customStyle="1" w:styleId="a8">
    <w:name w:val="Название Знак"/>
    <w:basedOn w:val="a0"/>
    <w:link w:val="a7"/>
    <w:uiPriority w:val="10"/>
    <w:rsid w:val="004C2425"/>
    <w:rPr>
      <w:rFonts w:ascii="Courier New" w:eastAsiaTheme="majorEastAsia" w:hAnsi="Courier New" w:cstheme="majorBidi"/>
      <w:b/>
      <w:color w:val="172541"/>
      <w:spacing w:val="40"/>
      <w:kern w:val="32"/>
      <w:sz w:val="64"/>
      <w:szCs w:val="52"/>
    </w:rPr>
  </w:style>
  <w:style w:type="paragraph" w:styleId="a9">
    <w:name w:val="table of figures"/>
    <w:basedOn w:val="a"/>
    <w:next w:val="a"/>
    <w:uiPriority w:val="99"/>
    <w:unhideWhenUsed/>
    <w:rsid w:val="004C2425"/>
    <w:pPr>
      <w:spacing w:after="0"/>
    </w:pPr>
  </w:style>
  <w:style w:type="paragraph" w:styleId="21">
    <w:name w:val="Quote"/>
    <w:basedOn w:val="a"/>
    <w:next w:val="a"/>
    <w:link w:val="22"/>
    <w:uiPriority w:val="29"/>
    <w:qFormat/>
    <w:rsid w:val="00BD4E19"/>
    <w:pPr>
      <w:pBdr>
        <w:left w:val="single" w:sz="18" w:space="12" w:color="auto"/>
      </w:pBdr>
      <w:spacing w:before="240" w:after="120"/>
      <w:ind w:left="288"/>
    </w:pPr>
    <w:rPr>
      <w:i/>
      <w:iCs/>
      <w:color w:val="000000" w:themeColor="text1"/>
    </w:rPr>
  </w:style>
  <w:style w:type="character" w:customStyle="1" w:styleId="22">
    <w:name w:val="Цитата 2 Знак"/>
    <w:basedOn w:val="a0"/>
    <w:link w:val="21"/>
    <w:uiPriority w:val="29"/>
    <w:rsid w:val="00BD4E19"/>
    <w:rPr>
      <w:rFonts w:ascii="Arial" w:hAnsi="Arial"/>
      <w:i/>
      <w:iCs/>
      <w:color w:val="000000" w:themeColor="text1"/>
    </w:rPr>
  </w:style>
  <w:style w:type="paragraph" w:styleId="aa">
    <w:name w:val="Balloon Text"/>
    <w:basedOn w:val="a"/>
    <w:link w:val="ab"/>
    <w:uiPriority w:val="99"/>
    <w:semiHidden/>
    <w:unhideWhenUsed/>
    <w:rsid w:val="00613A3F"/>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613A3F"/>
    <w:rPr>
      <w:rFonts w:ascii="Tahoma" w:hAnsi="Tahoma" w:cs="Tahoma"/>
      <w:sz w:val="16"/>
      <w:szCs w:val="16"/>
    </w:rPr>
  </w:style>
  <w:style w:type="paragraph" w:styleId="ac">
    <w:name w:val="caption"/>
    <w:basedOn w:val="a"/>
    <w:next w:val="a"/>
    <w:uiPriority w:val="35"/>
    <w:unhideWhenUsed/>
    <w:qFormat/>
    <w:rsid w:val="008158BE"/>
    <w:pPr>
      <w:spacing w:after="120"/>
      <w:contextualSpacing/>
    </w:pPr>
    <w:rPr>
      <w:b/>
      <w:bCs/>
      <w:color w:val="172541"/>
      <w:sz w:val="18"/>
      <w:szCs w:val="18"/>
    </w:rPr>
  </w:style>
  <w:style w:type="table" w:styleId="ad">
    <w:name w:val="Table Grid"/>
    <w:basedOn w:val="a1"/>
    <w:uiPriority w:val="59"/>
    <w:rsid w:val="00B675B4"/>
    <w:pPr>
      <w:spacing w:after="0" w:line="240" w:lineRule="auto"/>
    </w:pPr>
    <w:rPr>
      <w:rFonts w:ascii="Arial" w:hAnsi="Arial"/>
    </w:rPr>
    <w:tblPr>
      <w:tblBorders>
        <w:top w:val="single" w:sz="4" w:space="0" w:color="172541"/>
        <w:left w:val="single" w:sz="4" w:space="0" w:color="172541"/>
        <w:bottom w:val="single" w:sz="4" w:space="0" w:color="172541"/>
        <w:right w:val="single" w:sz="4" w:space="0" w:color="172541"/>
        <w:insideH w:val="single" w:sz="4" w:space="0" w:color="172541"/>
        <w:insideV w:val="single" w:sz="4" w:space="0" w:color="172541"/>
      </w:tblBorders>
    </w:tblPr>
    <w:tcPr>
      <w:shd w:val="clear" w:color="auto" w:fill="FFFFFF"/>
    </w:tcPr>
    <w:tblStylePr w:type="firstRow">
      <w:rPr>
        <w:b/>
        <w:color w:val="FFFFFF" w:themeColor="background1"/>
      </w:rPr>
      <w:tblPr/>
      <w:tcPr>
        <w:shd w:val="clear" w:color="auto" w:fill="0092D1"/>
      </w:tcPr>
    </w:tblStylePr>
    <w:tblStylePr w:type="firstCol">
      <w:rPr>
        <w:b/>
        <w:color w:val="FFFFFF" w:themeColor="background1"/>
      </w:rPr>
      <w:tblPr/>
      <w:tcPr>
        <w:shd w:val="clear" w:color="auto" w:fill="0092D1"/>
      </w:tcPr>
    </w:tblStylePr>
  </w:style>
  <w:style w:type="table" w:customStyle="1" w:styleId="ScrollWarning">
    <w:name w:val="Scroll Warning"/>
    <w:basedOn w:val="a1"/>
    <w:uiPriority w:val="99"/>
    <w:rsid w:val="003B5BD5"/>
    <w:pPr>
      <w:spacing w:after="0" w:line="240" w:lineRule="auto"/>
      <w:ind w:left="288" w:right="288"/>
    </w:pPr>
    <w:rPr>
      <w:rFonts w:ascii="Arial" w:hAnsi="Arial"/>
    </w:rPr>
    <w:tblPr>
      <w:tblBorders>
        <w:top w:val="single" w:sz="18" w:space="0" w:color="EEAEB5"/>
        <w:left w:val="single" w:sz="18" w:space="0" w:color="EEAEB5"/>
        <w:bottom w:val="single" w:sz="18" w:space="0" w:color="EEAEB5"/>
        <w:right w:val="single" w:sz="18" w:space="0" w:color="EEAEB5"/>
      </w:tblBorders>
      <w:tblCellMar>
        <w:top w:w="115" w:type="dxa"/>
        <w:left w:w="0" w:type="dxa"/>
        <w:bottom w:w="115" w:type="dxa"/>
        <w:right w:w="0" w:type="dxa"/>
      </w:tblCellMar>
    </w:tblPr>
  </w:style>
  <w:style w:type="paragraph" w:styleId="ae">
    <w:name w:val="No Spacing"/>
    <w:link w:val="af"/>
    <w:uiPriority w:val="1"/>
    <w:qFormat/>
    <w:rsid w:val="001A5E60"/>
    <w:pPr>
      <w:spacing w:after="0" w:line="240" w:lineRule="auto"/>
    </w:pPr>
    <w:rPr>
      <w:rFonts w:eastAsiaTheme="minorEastAsia"/>
      <w:lang w:eastAsia="ja-JP"/>
    </w:rPr>
  </w:style>
  <w:style w:type="character" w:customStyle="1" w:styleId="af">
    <w:name w:val="Без интервала Знак"/>
    <w:basedOn w:val="a0"/>
    <w:link w:val="ae"/>
    <w:uiPriority w:val="1"/>
    <w:rsid w:val="001A5E60"/>
    <w:rPr>
      <w:rFonts w:eastAsiaTheme="minorEastAsia"/>
      <w:lang w:eastAsia="ja-JP"/>
    </w:rPr>
  </w:style>
  <w:style w:type="character" w:styleId="af0">
    <w:name w:val="Subtle Reference"/>
    <w:basedOn w:val="a0"/>
    <w:uiPriority w:val="31"/>
    <w:qFormat/>
    <w:rsid w:val="000B0C50"/>
    <w:rPr>
      <w:smallCaps/>
      <w:color w:val="C0504D" w:themeColor="accent2"/>
      <w:u w:val="single"/>
    </w:rPr>
  </w:style>
  <w:style w:type="character" w:styleId="af1">
    <w:name w:val="Hyperlink"/>
    <w:basedOn w:val="a0"/>
    <w:uiPriority w:val="99"/>
    <w:unhideWhenUsed/>
    <w:rsid w:val="00AC52C3"/>
    <w:rPr>
      <w:color w:val="0092D1"/>
      <w:u w:val="none"/>
    </w:rPr>
  </w:style>
  <w:style w:type="paragraph" w:styleId="11">
    <w:name w:val="toc 1"/>
    <w:basedOn w:val="a"/>
    <w:next w:val="a"/>
    <w:autoRedefine/>
    <w:uiPriority w:val="39"/>
    <w:unhideWhenUsed/>
    <w:rsid w:val="005A63CE"/>
    <w:pPr>
      <w:tabs>
        <w:tab w:val="left" w:pos="864"/>
        <w:tab w:val="right" w:leader="dot" w:pos="9678"/>
      </w:tabs>
      <w:spacing w:before="480" w:after="120"/>
    </w:pPr>
    <w:rPr>
      <w:rFonts w:ascii="Courier New" w:hAnsi="Courier New"/>
      <w:b/>
      <w:noProof/>
      <w:color w:val="6D9D31"/>
      <w:sz w:val="28"/>
    </w:rPr>
  </w:style>
  <w:style w:type="paragraph" w:styleId="23">
    <w:name w:val="toc 2"/>
    <w:basedOn w:val="a"/>
    <w:next w:val="a"/>
    <w:autoRedefine/>
    <w:uiPriority w:val="39"/>
    <w:unhideWhenUsed/>
    <w:rsid w:val="00F12049"/>
    <w:pPr>
      <w:tabs>
        <w:tab w:val="left" w:pos="864"/>
        <w:tab w:val="right" w:leader="dot" w:pos="9678"/>
      </w:tabs>
      <w:spacing w:before="240" w:after="0"/>
    </w:pPr>
    <w:rPr>
      <w:b/>
      <w:noProof/>
    </w:rPr>
  </w:style>
  <w:style w:type="paragraph" w:styleId="31">
    <w:name w:val="toc 3"/>
    <w:basedOn w:val="a"/>
    <w:next w:val="a"/>
    <w:autoRedefine/>
    <w:uiPriority w:val="39"/>
    <w:unhideWhenUsed/>
    <w:rsid w:val="00F12049"/>
    <w:pPr>
      <w:tabs>
        <w:tab w:val="left" w:pos="864"/>
        <w:tab w:val="right" w:leader="dot" w:pos="9678"/>
      </w:tabs>
      <w:spacing w:before="0" w:after="0"/>
    </w:pPr>
    <w:rPr>
      <w:noProof/>
    </w:rPr>
  </w:style>
  <w:style w:type="paragraph" w:styleId="41">
    <w:name w:val="toc 4"/>
    <w:basedOn w:val="a"/>
    <w:next w:val="a"/>
    <w:autoRedefine/>
    <w:uiPriority w:val="39"/>
    <w:unhideWhenUsed/>
    <w:rsid w:val="0051694A"/>
    <w:pPr>
      <w:spacing w:before="0" w:after="0"/>
    </w:pPr>
  </w:style>
  <w:style w:type="paragraph" w:styleId="51">
    <w:name w:val="toc 5"/>
    <w:basedOn w:val="a"/>
    <w:next w:val="a"/>
    <w:autoRedefine/>
    <w:uiPriority w:val="39"/>
    <w:unhideWhenUsed/>
    <w:rsid w:val="0051694A"/>
    <w:pPr>
      <w:spacing w:before="0" w:after="0"/>
    </w:pPr>
  </w:style>
  <w:style w:type="paragraph" w:styleId="61">
    <w:name w:val="toc 6"/>
    <w:basedOn w:val="a"/>
    <w:next w:val="a"/>
    <w:autoRedefine/>
    <w:uiPriority w:val="39"/>
    <w:semiHidden/>
    <w:unhideWhenUsed/>
    <w:rsid w:val="0051694A"/>
    <w:pPr>
      <w:spacing w:before="0" w:after="0"/>
    </w:pPr>
  </w:style>
  <w:style w:type="paragraph" w:styleId="71">
    <w:name w:val="toc 7"/>
    <w:basedOn w:val="a"/>
    <w:next w:val="a"/>
    <w:autoRedefine/>
    <w:uiPriority w:val="39"/>
    <w:semiHidden/>
    <w:unhideWhenUsed/>
    <w:rsid w:val="0051694A"/>
    <w:pPr>
      <w:spacing w:before="0" w:after="0"/>
    </w:pPr>
  </w:style>
  <w:style w:type="paragraph" w:styleId="81">
    <w:name w:val="toc 8"/>
    <w:basedOn w:val="a"/>
    <w:next w:val="a"/>
    <w:autoRedefine/>
    <w:uiPriority w:val="39"/>
    <w:semiHidden/>
    <w:unhideWhenUsed/>
    <w:rsid w:val="0051694A"/>
    <w:pPr>
      <w:spacing w:before="0" w:after="0"/>
    </w:pPr>
  </w:style>
  <w:style w:type="paragraph" w:styleId="91">
    <w:name w:val="toc 9"/>
    <w:basedOn w:val="a"/>
    <w:next w:val="a"/>
    <w:autoRedefine/>
    <w:uiPriority w:val="39"/>
    <w:semiHidden/>
    <w:unhideWhenUsed/>
    <w:rsid w:val="0051694A"/>
    <w:pPr>
      <w:spacing w:before="0" w:after="0"/>
    </w:pPr>
  </w:style>
  <w:style w:type="paragraph" w:styleId="af2">
    <w:name w:val="TOC Heading"/>
    <w:basedOn w:val="1"/>
    <w:next w:val="a"/>
    <w:uiPriority w:val="39"/>
    <w:unhideWhenUsed/>
    <w:qFormat/>
    <w:rsid w:val="00FC3D23"/>
  </w:style>
  <w:style w:type="paragraph" w:customStyle="1" w:styleId="SectionHeading">
    <w:name w:val="Section Heading"/>
    <w:basedOn w:val="a"/>
    <w:next w:val="a"/>
    <w:qFormat/>
    <w:rsid w:val="00E455DF"/>
    <w:pPr>
      <w:keepNext/>
      <w:keepLines/>
      <w:pageBreakBefore/>
      <w:spacing w:after="600" w:line="660" w:lineRule="exact"/>
      <w:ind w:left="431" w:hanging="431"/>
    </w:pPr>
    <w:rPr>
      <w:rFonts w:ascii="Courier New" w:hAnsi="Courier New"/>
      <w:b/>
      <w:caps/>
      <w:color w:val="0092D1"/>
      <w:spacing w:val="40"/>
      <w:sz w:val="52"/>
    </w:rPr>
  </w:style>
  <w:style w:type="table" w:customStyle="1" w:styleId="ScrollTip">
    <w:name w:val="Scroll Tip"/>
    <w:basedOn w:val="a1"/>
    <w:uiPriority w:val="99"/>
    <w:rsid w:val="003B5BD5"/>
    <w:pPr>
      <w:spacing w:after="0" w:line="240" w:lineRule="auto"/>
      <w:ind w:left="288" w:right="288"/>
    </w:pPr>
    <w:rPr>
      <w:rFonts w:ascii="Arial" w:hAnsi="Arial"/>
    </w:rPr>
    <w:tblPr>
      <w:tblBorders>
        <w:top w:val="single" w:sz="18" w:space="0" w:color="D5E7C0"/>
        <w:left w:val="single" w:sz="18" w:space="0" w:color="D5E7C0"/>
        <w:bottom w:val="single" w:sz="18" w:space="0" w:color="D5E7C0"/>
        <w:right w:val="single" w:sz="18" w:space="0" w:color="D5E7C0"/>
      </w:tblBorders>
      <w:tblCellMar>
        <w:top w:w="115" w:type="dxa"/>
        <w:left w:w="0" w:type="dxa"/>
        <w:bottom w:w="115" w:type="dxa"/>
        <w:right w:w="0" w:type="dxa"/>
      </w:tblCellMar>
    </w:tblPr>
  </w:style>
  <w:style w:type="table" w:customStyle="1" w:styleId="ScrollNote">
    <w:name w:val="Scroll Note"/>
    <w:basedOn w:val="a1"/>
    <w:uiPriority w:val="99"/>
    <w:rsid w:val="003B5BD5"/>
    <w:pPr>
      <w:spacing w:after="0" w:line="240" w:lineRule="auto"/>
      <w:ind w:left="288" w:right="288"/>
    </w:pPr>
    <w:rPr>
      <w:rFonts w:ascii="Arial" w:hAnsi="Arial"/>
    </w:rPr>
    <w:tblPr>
      <w:tblBorders>
        <w:top w:val="single" w:sz="18" w:space="0" w:color="FBEBBE"/>
        <w:left w:val="single" w:sz="18" w:space="0" w:color="FBEBBE"/>
        <w:bottom w:val="single" w:sz="18" w:space="0" w:color="FBEBBE"/>
        <w:right w:val="single" w:sz="18" w:space="0" w:color="FBEBBE"/>
      </w:tblBorders>
      <w:tblCellMar>
        <w:top w:w="115" w:type="dxa"/>
        <w:left w:w="0" w:type="dxa"/>
        <w:bottom w:w="115" w:type="dxa"/>
        <w:right w:w="0" w:type="dxa"/>
      </w:tblCellMar>
    </w:tblPr>
  </w:style>
  <w:style w:type="table" w:customStyle="1" w:styleId="ScrollInfo">
    <w:name w:val="Scroll Info"/>
    <w:basedOn w:val="a1"/>
    <w:uiPriority w:val="99"/>
    <w:rsid w:val="003B5BD5"/>
    <w:pPr>
      <w:spacing w:after="0" w:line="240" w:lineRule="auto"/>
      <w:ind w:left="288" w:right="288"/>
    </w:pPr>
    <w:rPr>
      <w:rFonts w:ascii="Arial" w:hAnsi="Arial"/>
    </w:rPr>
    <w:tblPr>
      <w:tblBorders>
        <w:top w:val="single" w:sz="18" w:space="0" w:color="D2E8EF"/>
        <w:left w:val="single" w:sz="18" w:space="0" w:color="D2E8EF"/>
        <w:bottom w:val="single" w:sz="18" w:space="0" w:color="D2E8EF"/>
        <w:right w:val="single" w:sz="18" w:space="0" w:color="D2E8EF"/>
      </w:tblBorders>
      <w:tblCellMar>
        <w:top w:w="115" w:type="dxa"/>
        <w:left w:w="0" w:type="dxa"/>
        <w:bottom w:w="115" w:type="dxa"/>
        <w:right w:w="0" w:type="dxa"/>
      </w:tblCellMar>
    </w:tblPr>
  </w:style>
  <w:style w:type="table" w:customStyle="1" w:styleId="ScrollCode">
    <w:name w:val="Scroll Code"/>
    <w:basedOn w:val="a1"/>
    <w:uiPriority w:val="99"/>
    <w:rsid w:val="003B5BD5"/>
    <w:pPr>
      <w:spacing w:after="0" w:line="240" w:lineRule="auto"/>
      <w:ind w:left="288" w:right="288"/>
    </w:pPr>
    <w:rPr>
      <w:rFonts w:ascii="Courier New" w:hAnsi="Courier New"/>
    </w:rPr>
    <w:tblPr>
      <w:tblBorders>
        <w:top w:val="dashed" w:sz="18" w:space="0" w:color="D2E8EF"/>
        <w:left w:val="dashed" w:sz="18" w:space="0" w:color="D2E8EF"/>
        <w:bottom w:val="dashed" w:sz="18" w:space="0" w:color="D2E8EF"/>
        <w:right w:val="dashed" w:sz="18" w:space="0" w:color="D2E8EF"/>
      </w:tblBorders>
      <w:tblCellMar>
        <w:top w:w="115" w:type="dxa"/>
        <w:left w:w="0" w:type="dxa"/>
        <w:bottom w:w="115" w:type="dxa"/>
        <w:right w:w="0" w:type="dxa"/>
      </w:tblCellMar>
    </w:tblPr>
    <w:tblStylePr w:type="firstRow">
      <w:rPr>
        <w:rFonts w:ascii="Courier New" w:hAnsi="Courier New"/>
        <w:sz w:val="22"/>
      </w:rPr>
    </w:tblStylePr>
  </w:style>
  <w:style w:type="paragraph" w:styleId="af3">
    <w:name w:val="Plain Text"/>
    <w:basedOn w:val="a"/>
    <w:link w:val="af4"/>
    <w:uiPriority w:val="99"/>
    <w:unhideWhenUsed/>
    <w:rsid w:val="00BD4E19"/>
    <w:pPr>
      <w:spacing w:before="0" w:after="0"/>
    </w:pPr>
    <w:rPr>
      <w:rFonts w:ascii="Consolas" w:hAnsi="Consolas" w:cs="Consolas"/>
      <w:sz w:val="21"/>
      <w:szCs w:val="21"/>
    </w:rPr>
  </w:style>
  <w:style w:type="character" w:customStyle="1" w:styleId="af4">
    <w:name w:val="Текст Знак"/>
    <w:basedOn w:val="a0"/>
    <w:link w:val="af3"/>
    <w:uiPriority w:val="99"/>
    <w:rsid w:val="00BD4E19"/>
    <w:rPr>
      <w:rFonts w:ascii="Consolas" w:hAnsi="Consolas" w:cs="Consolas"/>
      <w:sz w:val="21"/>
      <w:szCs w:val="21"/>
    </w:rPr>
  </w:style>
  <w:style w:type="character" w:styleId="af5">
    <w:name w:val="Placeholder Text"/>
    <w:basedOn w:val="a0"/>
    <w:uiPriority w:val="99"/>
    <w:semiHidden/>
    <w:rsid w:val="00BD4E19"/>
    <w:rPr>
      <w:color w:val="808080"/>
    </w:rPr>
  </w:style>
  <w:style w:type="table" w:customStyle="1" w:styleId="ScrollQuote">
    <w:name w:val="Scroll Quote"/>
    <w:basedOn w:val="a1"/>
    <w:uiPriority w:val="99"/>
    <w:rsid w:val="003B5BD5"/>
    <w:pPr>
      <w:spacing w:after="0" w:line="240" w:lineRule="auto"/>
      <w:ind w:left="284"/>
    </w:pPr>
    <w:rPr>
      <w:rFonts w:ascii="Arial" w:hAnsi="Arial"/>
      <w:i/>
    </w:rPr>
    <w:tblPr>
      <w:tblBorders>
        <w:left w:val="single" w:sz="12" w:space="0" w:color="0092D1"/>
      </w:tblBorders>
      <w:tblCellMar>
        <w:left w:w="0" w:type="dxa"/>
        <w:bottom w:w="115" w:type="dxa"/>
        <w:right w:w="0" w:type="dxa"/>
      </w:tblCellMar>
    </w:tblPr>
  </w:style>
  <w:style w:type="table" w:customStyle="1" w:styleId="ScrollTableNormal">
    <w:name w:val="Scroll Table Normal"/>
    <w:basedOn w:val="a1"/>
    <w:uiPriority w:val="99"/>
    <w:rsid w:val="00A10AB8"/>
    <w:pPr>
      <w:spacing w:after="0" w:line="240" w:lineRule="auto"/>
      <w:ind w:left="115"/>
    </w:pPr>
    <w:rPr>
      <w:rFonts w:ascii="Arial" w:hAnsi="Arial"/>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table" w:customStyle="1" w:styleId="ScrollPanel">
    <w:name w:val="Scroll Panel"/>
    <w:basedOn w:val="a1"/>
    <w:uiPriority w:val="99"/>
    <w:rsid w:val="003B5BD5"/>
    <w:pPr>
      <w:spacing w:after="0" w:line="240" w:lineRule="auto"/>
      <w:ind w:left="288" w:right="288"/>
    </w:pPr>
    <w:rPr>
      <w:rFonts w:ascii="Arial" w:hAnsi="Arial"/>
    </w:rPr>
    <w:tblPr>
      <w:tblCellMar>
        <w:top w:w="115" w:type="dxa"/>
        <w:left w:w="0" w:type="dxa"/>
        <w:bottom w:w="115" w:type="dxa"/>
        <w:right w:w="0" w:type="dxa"/>
      </w:tblCellMar>
    </w:tblPr>
    <w:tcPr>
      <w:shd w:val="clear" w:color="auto" w:fill="F7FBFC"/>
    </w:tcPr>
  </w:style>
  <w:style w:type="paragraph" w:customStyle="1" w:styleId="ScrollHeading1">
    <w:name w:val="Scroll Heading 1"/>
    <w:basedOn w:val="1"/>
    <w:next w:val="a"/>
    <w:qFormat/>
    <w:rsid w:val="00983B83"/>
  </w:style>
  <w:style w:type="paragraph" w:customStyle="1" w:styleId="ScrollHeading2">
    <w:name w:val="Scroll Heading 2"/>
    <w:basedOn w:val="2"/>
    <w:next w:val="a"/>
    <w:qFormat/>
    <w:rsid w:val="00983B83"/>
  </w:style>
  <w:style w:type="table" w:customStyle="1" w:styleId="ScrollSectionColumn">
    <w:name w:val="Scroll Section Column"/>
    <w:basedOn w:val="a1"/>
    <w:uiPriority w:val="99"/>
    <w:rsid w:val="00E868FB"/>
    <w:pPr>
      <w:spacing w:after="0"/>
    </w:pPr>
    <w:tblPr/>
  </w:style>
  <w:style w:type="character" w:styleId="af6">
    <w:name w:val="FollowedHyperlink"/>
    <w:basedOn w:val="a0"/>
    <w:uiPriority w:val="99"/>
    <w:semiHidden/>
    <w:unhideWhenUsed/>
    <w:rsid w:val="009C4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bs-develop.paymentgate.ru/wiki/pages/viewpage.action?pageId=12976308"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developer.apple.com/support/apple-pay-sandbox/" TargetMode="External"/><Relationship Id="rId21" Type="http://schemas.openxmlformats.org/officeDocument/2006/relationships/image" Target="media/image7.png"/><Relationship Id="rId34" Type="http://schemas.openxmlformats.org/officeDocument/2006/relationships/hyperlink" Target="https://rbs-develop.paymentgate.ru/wiki/pages/viewpage.action?pageId=12976308" TargetMode="External"/><Relationship Id="rId42" Type="http://schemas.openxmlformats.org/officeDocument/2006/relationships/hyperlink" Target="https://developer.apple.com/library/ios/ApplePay_Guide/" TargetMode="External"/><Relationship Id="rId47" Type="http://schemas.openxmlformats.org/officeDocument/2006/relationships/hyperlink" Target="https://androidpay.developers.google.com/signup"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bs-develop.paymentgate.ru/wiki/pages/viewpage.action?pageId=12976308"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s://developer.apple.com/apple-pay/Apple-Pay-Identity-Guidelines.pdf" TargetMode="External"/><Relationship Id="rId54" Type="http://schemas.openxmlformats.org/officeDocument/2006/relationships/image" Target="media/image25.png"/><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developer.name/urlcode/"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apple.com/apple-pay/" TargetMode="External"/><Relationship Id="rId40" Type="http://schemas.openxmlformats.org/officeDocument/2006/relationships/hyperlink" Target="https://developer.apple.com/apple-pay/Getting-Started-with-Apple-Pay.pdf" TargetMode="External"/><Relationship Id="rId45" Type="http://schemas.openxmlformats.org/officeDocument/2006/relationships/hyperlink" Target="https://developer.apple.com/library/ios/documentation/PassKit/Reference/PaymentTokenJSON/PaymentTokenJSON.html"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217.12.96.193/PayByClick/login.xhtml?faces-redirect=true" TargetMode="External"/><Relationship Id="rId28" Type="http://schemas.openxmlformats.org/officeDocument/2006/relationships/image" Target="media/image13.png"/><Relationship Id="rId36" Type="http://schemas.openxmlformats.org/officeDocument/2006/relationships/hyperlink" Target="https://developer.apple.com/library/content/documentation/PassKit/Reference/PaymentTokenJSON/PaymentTokenJSON.html"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yperlink" Target="https://developer.apple.com/library/ios/documentation/PassKit/Reference/PaymentTokenJSON/PaymentTokenJSON.html" TargetMode="External"/><Relationship Id="rId10" Type="http://schemas.openxmlformats.org/officeDocument/2006/relationships/hyperlink" Target="https://web.rbsuat.com/ab/merchants/rbs/payment_ru.html"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https://developer.apple.com/library/ios/documentation/UserExperience/Reference/PassKit_Framework/index.html" TargetMode="External"/><Relationship Id="rId52" Type="http://schemas.openxmlformats.org/officeDocument/2006/relationships/image" Target="media/image23.png"/><Relationship Id="rId60" Type="http://schemas.openxmlformats.org/officeDocument/2006/relationships/hyperlink" Target="https://developer.apple.com/library/content/documentation/PassKit/Reference/PaymentTokenJSON/PaymentTokenJSON.html"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bs-develop.paymentgate.ru/wiki/pages/viewpage.action?pageId=12976308"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202.101.25.184/beta/index.action?transNumber=201311062352028710592" TargetMode="External"/><Relationship Id="rId35" Type="http://schemas.openxmlformats.org/officeDocument/2006/relationships/image" Target="media/image18.png"/><Relationship Id="rId43" Type="http://schemas.openxmlformats.org/officeDocument/2006/relationships/hyperlink" Target="https://developer.apple.com/app-store/review/guidelines/"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rbs-develop.paymentgate.ru/wiki/pages/viewpage.action?pageId=12976308"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developer.apple.com/apple-pay/" TargetMode="External"/><Relationship Id="rId46" Type="http://schemas.openxmlformats.org/officeDocument/2006/relationships/hyperlink" Target="https://devforums.apple.com/community/ios/connected/applepay/" TargetMode="External"/><Relationship Id="rId59" Type="http://schemas.openxmlformats.org/officeDocument/2006/relationships/hyperlink" Target="https://developer.apple.com/library/ios/documentation/PassKit/Reference/PaymentTokenJSON/PaymentTokenJSON.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9FFA7-D22D-43D1-8EB7-83F255E90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299</Pages>
  <Words>58412</Words>
  <Characters>332953</Characters>
  <Application>Microsoft Office Word</Application>
  <DocSecurity>0</DocSecurity>
  <Lines>2774</Lines>
  <Paragraphs>781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K15t Software</Company>
  <LinksUpToDate>false</LinksUpToDate>
  <CharactersWithSpaces>390584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Path</dc:creator>
  <cp:lastModifiedBy>BPC</cp:lastModifiedBy>
  <cp:revision>5</cp:revision>
  <cp:lastPrinted>2013-05-27T13:39:00Z</cp:lastPrinted>
  <dcterms:created xsi:type="dcterms:W3CDTF">2017-10-09T15:55:00Z</dcterms:created>
  <dcterms:modified xsi:type="dcterms:W3CDTF">2018-03-13T13:22:00Z</dcterms:modified>
</cp:coreProperties>
</file>